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03734666"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002F9293"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0354F7" w:rsidRDefault="000354F7" w:rsidP="000354F7">
            <w:pPr>
              <w:pStyle w:val="Tables"/>
            </w:pPr>
            <w:r w:rsidRPr="000354F7">
              <w:t xml:space="preserve">Become certified in Scrum Foundations, obtaining a professional certificate from </w:t>
            </w:r>
            <w:proofErr w:type="spellStart"/>
            <w:r w:rsidRPr="000354F7">
              <w:t>CertiProf</w:t>
            </w:r>
            <w:proofErr w:type="spellEnd"/>
          </w:p>
        </w:tc>
        <w:tc>
          <w:tcPr>
            <w:tcW w:w="2947" w:type="dxa"/>
          </w:tcPr>
          <w:p w14:paraId="6D692AAA" w14:textId="4E6762F0" w:rsidR="000354F7" w:rsidRPr="000354F7" w:rsidRDefault="000354F7" w:rsidP="000354F7">
            <w:pPr>
              <w:pStyle w:val="Tables"/>
            </w:pPr>
            <w:proofErr w:type="spellStart"/>
            <w:r w:rsidRPr="000354F7">
              <w:t>Certiprof</w:t>
            </w:r>
            <w:proofErr w:type="spellEnd"/>
            <w:r w:rsidRPr="000354F7">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0354F7" w:rsidRDefault="000354F7" w:rsidP="000354F7">
            <w:pPr>
              <w:pStyle w:val="Tables"/>
            </w:pPr>
            <w:r w:rsidRPr="000354F7">
              <w:t>Be able to present their work professionally, consistent with game industry standards and trends</w:t>
            </w:r>
          </w:p>
        </w:tc>
        <w:tc>
          <w:tcPr>
            <w:tcW w:w="2947" w:type="dxa"/>
          </w:tcPr>
          <w:p w14:paraId="2745EFB1" w14:textId="23A91F79" w:rsidR="000354F7" w:rsidRPr="000354F7" w:rsidRDefault="000354F7" w:rsidP="000354F7">
            <w:pPr>
              <w:pStyle w:val="Tables"/>
            </w:pPr>
            <w:r w:rsidRPr="000354F7">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0354F7" w:rsidRDefault="000354F7" w:rsidP="000354F7">
            <w:pPr>
              <w:pStyle w:val="Tables"/>
            </w:pPr>
            <w:r w:rsidRPr="000354F7">
              <w:t>Be competent in image and audio authoring technology skills relevant to video game and related industries.</w:t>
            </w:r>
          </w:p>
        </w:tc>
        <w:tc>
          <w:tcPr>
            <w:tcW w:w="2947" w:type="dxa"/>
          </w:tcPr>
          <w:p w14:paraId="31D8B469" w14:textId="269FF403" w:rsidR="000354F7" w:rsidRPr="000354F7" w:rsidRDefault="000354F7" w:rsidP="000354F7">
            <w:pPr>
              <w:pStyle w:val="Tables"/>
            </w:pPr>
            <w:r w:rsidRPr="000354F7">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0354F7" w:rsidRDefault="000354F7" w:rsidP="000354F7">
            <w:pPr>
              <w:pStyle w:val="Tables"/>
            </w:pPr>
            <w:r w:rsidRPr="000354F7">
              <w:t>Be competent in video game development technology skills relevant to video game and related industries.</w:t>
            </w:r>
          </w:p>
        </w:tc>
        <w:tc>
          <w:tcPr>
            <w:tcW w:w="2947" w:type="dxa"/>
          </w:tcPr>
          <w:p w14:paraId="646483F9" w14:textId="61422483" w:rsidR="000354F7" w:rsidRPr="000354F7" w:rsidRDefault="000354F7" w:rsidP="000354F7">
            <w:pPr>
              <w:pStyle w:val="Tables"/>
            </w:pPr>
            <w:r w:rsidRPr="000354F7">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0354F7" w:rsidRDefault="000354F7" w:rsidP="000354F7">
            <w:pPr>
              <w:pStyle w:val="Tables"/>
            </w:pPr>
            <w:r w:rsidRPr="000354F7">
              <w:t>Work effectively and efficiently in group game development projects</w:t>
            </w:r>
          </w:p>
        </w:tc>
        <w:tc>
          <w:tcPr>
            <w:tcW w:w="2947" w:type="dxa"/>
          </w:tcPr>
          <w:p w14:paraId="2A0C32EE" w14:textId="775B95A7" w:rsidR="000354F7" w:rsidRPr="000354F7" w:rsidRDefault="000354F7" w:rsidP="000354F7">
            <w:pPr>
              <w:pStyle w:val="Tables"/>
            </w:pPr>
            <w:r w:rsidRPr="000354F7">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0354F7" w:rsidRDefault="000354F7" w:rsidP="000354F7">
            <w:pPr>
              <w:pStyle w:val="Tables"/>
            </w:pPr>
            <w:r w:rsidRPr="000354F7">
              <w:t>Understand and be able to implement versioning software for game development</w:t>
            </w:r>
          </w:p>
        </w:tc>
        <w:tc>
          <w:tcPr>
            <w:tcW w:w="2947" w:type="dxa"/>
          </w:tcPr>
          <w:p w14:paraId="716A0A52" w14:textId="68A1B9C3" w:rsidR="000354F7" w:rsidRPr="000354F7" w:rsidRDefault="000354F7" w:rsidP="000354F7">
            <w:pPr>
              <w:pStyle w:val="Tables"/>
            </w:pPr>
            <w:r w:rsidRPr="000354F7">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0354F7" w:rsidRDefault="000354F7" w:rsidP="000354F7">
            <w:pPr>
              <w:pStyle w:val="Tables"/>
            </w:pPr>
            <w:r w:rsidRPr="000354F7">
              <w:t>Understand and be able to implement agile development methods, particularly SCRUM</w:t>
            </w:r>
          </w:p>
        </w:tc>
        <w:tc>
          <w:tcPr>
            <w:tcW w:w="2947" w:type="dxa"/>
          </w:tcPr>
          <w:p w14:paraId="74170DDF" w14:textId="1E1006FA" w:rsidR="000354F7" w:rsidRPr="000354F7" w:rsidRDefault="000354F7" w:rsidP="000354F7">
            <w:pPr>
              <w:pStyle w:val="Tables"/>
            </w:pPr>
            <w:r w:rsidRPr="000354F7">
              <w:t xml:space="preserve">All major projects &amp; </w:t>
            </w:r>
            <w:proofErr w:type="spellStart"/>
            <w:r w:rsidRPr="000354F7">
              <w:t>Certiprof</w:t>
            </w:r>
            <w:proofErr w:type="spellEnd"/>
            <w:r w:rsidRPr="000354F7">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FE8DFBB"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4E4ECF7E" w14:textId="77777777"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7FD7A35B" w:rsidR="00E77B2B" w:rsidRPr="00E77B2B" w:rsidRDefault="00154220" w:rsidP="005503EA">
      <w:pPr>
        <w:pStyle w:val="Heag-body-copy"/>
        <w:numPr>
          <w:ilvl w:val="0"/>
          <w:numId w:val="3"/>
        </w:numPr>
        <w:rPr>
          <w:rFonts w:ascii="Times New Roman" w:hAnsi="Times New Roman"/>
          <w:sz w:val="24"/>
          <w:szCs w:val="24"/>
        </w:rPr>
      </w:pPr>
      <w:proofErr w:type="spellStart"/>
      <w:r>
        <w:rPr>
          <w:b/>
          <w:bCs/>
        </w:rPr>
        <w:t>Github</w:t>
      </w:r>
      <w:proofErr w:type="spellEnd"/>
      <w:r>
        <w:rPr>
          <w:b/>
          <w:bCs/>
        </w:rPr>
        <w:t xml:space="preserve">, Game Engines, &amp; </w:t>
      </w:r>
      <w:proofErr w:type="spellStart"/>
      <w:r>
        <w:rPr>
          <w:b/>
          <w:bCs/>
        </w:rPr>
        <w:t>Greyboxing</w:t>
      </w:r>
      <w:proofErr w:type="spellEnd"/>
      <w:r>
        <w:rPr>
          <w:b/>
          <w:bCs/>
        </w:rPr>
        <w:t>, Oh My!</w:t>
      </w:r>
      <w:r w:rsidR="00E77B2B">
        <w:rPr>
          <w:b/>
          <w:bCs/>
        </w:rPr>
        <w:t xml:space="preserve"> </w:t>
      </w:r>
      <w:r w:rsidR="00E77B2B" w:rsidRPr="00493339">
        <w:rPr>
          <w:b/>
          <w:bCs/>
        </w:rPr>
        <w:t>(</w:t>
      </w:r>
      <w:r>
        <w:rPr>
          <w:b/>
          <w:bCs/>
        </w:rPr>
        <w:t>1</w:t>
      </w:r>
      <w:r w:rsidR="00081824">
        <w:rPr>
          <w:b/>
          <w:bCs/>
        </w:rPr>
        <w:t>0</w:t>
      </w:r>
      <w:r w:rsidR="00E77B2B" w:rsidRPr="008E17BE">
        <w:rPr>
          <w:b/>
          <w:bCs/>
        </w:rPr>
        <w:t>% of grade) </w:t>
      </w:r>
      <w:r w:rsidR="00081824">
        <w:rPr>
          <w:b/>
          <w:bCs/>
        </w:rPr>
        <w:t>–</w:t>
      </w:r>
      <w:r w:rsidR="00E77B2B">
        <w:rPr>
          <w:b/>
          <w:bCs/>
        </w:rPr>
        <w:t xml:space="preserve"> </w:t>
      </w:r>
      <w:r>
        <w:t xml:space="preserve">This assignment is an introduction to grey box prototyping and most importantly introduces the concept of using version control to collaboratively work on a project with a team. </w:t>
      </w:r>
      <w:r w:rsidR="006A799F">
        <w:t>Full details will be on Blackboard.</w:t>
      </w:r>
    </w:p>
    <w:p w14:paraId="56FCBF7C" w14:textId="33BDF4FB" w:rsidR="00D57244" w:rsidRPr="007E3441" w:rsidRDefault="005665B4" w:rsidP="007E3441">
      <w:pPr>
        <w:pStyle w:val="Heag-body-copy"/>
        <w:numPr>
          <w:ilvl w:val="0"/>
          <w:numId w:val="3"/>
        </w:numPr>
      </w:pPr>
      <w:r>
        <w:rPr>
          <w:b/>
          <w:bCs/>
        </w:rPr>
        <w:t>Jira Setup</w:t>
      </w:r>
      <w:r w:rsidR="00D57244">
        <w:rPr>
          <w:b/>
          <w:bCs/>
        </w:rPr>
        <w:t xml:space="preserve"> </w:t>
      </w:r>
      <w:r w:rsidR="00D57244" w:rsidRPr="00493339">
        <w:rPr>
          <w:b/>
          <w:bCs/>
        </w:rPr>
        <w:t>(</w:t>
      </w:r>
      <w:r w:rsidR="00163BD0">
        <w:rPr>
          <w:b/>
          <w:bCs/>
        </w:rPr>
        <w:t>5</w:t>
      </w:r>
      <w:r w:rsidR="00D57244" w:rsidRPr="008E17BE">
        <w:rPr>
          <w:b/>
          <w:bCs/>
        </w:rPr>
        <w:t>% of grade) –</w:t>
      </w:r>
      <w:r w:rsidR="00D57244">
        <w:t xml:space="preserve"> </w:t>
      </w:r>
      <w:r w:rsidR="00154220">
        <w:t xml:space="preserve">This short assignment will focus on using Jira to write user stories, set up sprints, and generally prepare for </w:t>
      </w:r>
      <w:r w:rsidR="008F2033">
        <w:t xml:space="preserve">a semester of managing and tracking a game project. </w:t>
      </w:r>
      <w:r w:rsidR="00C96896">
        <w:t>Full details will be on Blackboard.</w:t>
      </w:r>
    </w:p>
    <w:p w14:paraId="3885507E" w14:textId="6FA490ED" w:rsidR="00BF4D8E" w:rsidRPr="00BF4D8E" w:rsidRDefault="005665B4" w:rsidP="005503EA">
      <w:pPr>
        <w:pStyle w:val="Heag-body-copy"/>
        <w:numPr>
          <w:ilvl w:val="0"/>
          <w:numId w:val="3"/>
        </w:numPr>
        <w:rPr>
          <w:rFonts w:ascii="Times New Roman" w:hAnsi="Times New Roman"/>
          <w:sz w:val="24"/>
          <w:szCs w:val="24"/>
        </w:rPr>
      </w:pPr>
      <w:r>
        <w:rPr>
          <w:b/>
          <w:bCs/>
        </w:rPr>
        <w:t xml:space="preserve">3D </w:t>
      </w:r>
      <w:r w:rsidR="008F2033">
        <w:rPr>
          <w:b/>
          <w:bCs/>
        </w:rPr>
        <w:t>Asset</w:t>
      </w:r>
      <w:r w:rsidR="00BF4D8E">
        <w:rPr>
          <w:b/>
          <w:bCs/>
        </w:rPr>
        <w:t xml:space="preserve"> </w:t>
      </w:r>
      <w:r w:rsidR="00BF4D8E" w:rsidRPr="00493339">
        <w:rPr>
          <w:b/>
          <w:bCs/>
        </w:rPr>
        <w:t>(</w:t>
      </w:r>
      <w:r w:rsidR="00163BD0">
        <w:rPr>
          <w:b/>
          <w:bCs/>
        </w:rPr>
        <w:t>10</w:t>
      </w:r>
      <w:r w:rsidR="00BF4D8E" w:rsidRPr="00493339">
        <w:rPr>
          <w:b/>
          <w:bCs/>
        </w:rPr>
        <w:t>% of grade)</w:t>
      </w:r>
      <w:r w:rsidR="008334F6">
        <w:t xml:space="preserve"> – </w:t>
      </w:r>
      <w:r w:rsidR="008F2033">
        <w:t>This assignment will serve as an introduction to 3D modeling for games, along with some shader development in Unreal Engine.</w:t>
      </w:r>
      <w:r w:rsidR="006312F7">
        <w:t xml:space="preserve"> Full details will be on Blackboard.</w:t>
      </w:r>
    </w:p>
    <w:p w14:paraId="63FDFA48" w14:textId="52F9D0F4" w:rsidR="00B404FB" w:rsidRDefault="005665B4" w:rsidP="00C96896">
      <w:pPr>
        <w:pStyle w:val="Heag-body-copy"/>
        <w:numPr>
          <w:ilvl w:val="0"/>
          <w:numId w:val="3"/>
        </w:numPr>
      </w:pPr>
      <w:r>
        <w:rPr>
          <w:b/>
          <w:bCs/>
        </w:rPr>
        <w:t>Button &amp; a Door</w:t>
      </w:r>
      <w:r w:rsidR="00493339" w:rsidRPr="00493339">
        <w:rPr>
          <w:b/>
          <w:bCs/>
        </w:rPr>
        <w:t xml:space="preserve"> (</w:t>
      </w:r>
      <w:r w:rsidR="00163BD0">
        <w:rPr>
          <w:b/>
          <w:bCs/>
        </w:rPr>
        <w:t>15</w:t>
      </w:r>
      <w:r w:rsidR="004B29B6">
        <w:rPr>
          <w:b/>
          <w:bCs/>
        </w:rPr>
        <w:t>% of grade)</w:t>
      </w:r>
      <w:r w:rsidR="00493339" w:rsidRPr="00493339">
        <w:rPr>
          <w:b/>
          <w:bCs/>
        </w:rPr>
        <w:t> –</w:t>
      </w:r>
      <w:r w:rsidR="008014F8">
        <w:t xml:space="preserve"> </w:t>
      </w:r>
      <w:r w:rsidR="00C96896">
        <w:t xml:space="preserve">Students </w:t>
      </w:r>
      <w:r w:rsidR="008334F6">
        <w:t xml:space="preserve">will learn </w:t>
      </w:r>
      <w:r w:rsidR="008F2033">
        <w:t>how to program interactivity in Unreal Engine using Blueprints.</w:t>
      </w:r>
      <w:r w:rsidR="007B39EC">
        <w:t xml:space="preserve"> Full details will be on Blackboard.</w:t>
      </w:r>
    </w:p>
    <w:p w14:paraId="00B95C50" w14:textId="24CDE9AF" w:rsidR="005665B4" w:rsidRPr="00C96896" w:rsidRDefault="00154220" w:rsidP="005665B4">
      <w:pPr>
        <w:pStyle w:val="Heag-body-copy"/>
        <w:numPr>
          <w:ilvl w:val="0"/>
          <w:numId w:val="3"/>
        </w:numPr>
      </w:pPr>
      <w:r>
        <w:rPr>
          <w:b/>
          <w:bCs/>
        </w:rPr>
        <w:t>Puzzle Design &amp; Programming</w:t>
      </w:r>
      <w:r w:rsidR="005665B4" w:rsidRPr="00493339">
        <w:rPr>
          <w:b/>
          <w:bCs/>
        </w:rPr>
        <w:t xml:space="preserve"> (</w:t>
      </w:r>
      <w:r w:rsidR="00163BD0">
        <w:rPr>
          <w:b/>
          <w:bCs/>
        </w:rPr>
        <w:t>15</w:t>
      </w:r>
      <w:r w:rsidR="005665B4">
        <w:rPr>
          <w:b/>
          <w:bCs/>
        </w:rPr>
        <w:t>% of grade)</w:t>
      </w:r>
      <w:r w:rsidR="005665B4" w:rsidRPr="00493339">
        <w:rPr>
          <w:b/>
          <w:bCs/>
        </w:rPr>
        <w:t> –</w:t>
      </w:r>
      <w:r w:rsidR="005665B4">
        <w:t xml:space="preserve"> Students will </w:t>
      </w:r>
      <w:r w:rsidR="00163BD0">
        <w:t xml:space="preserve">advance their understanding of the “Button &amp; Door” concepts to develop a working puzzle for the group project. </w:t>
      </w:r>
      <w:r w:rsidR="005665B4">
        <w:t>Full details will be on Blackboard.</w:t>
      </w:r>
    </w:p>
    <w:p w14:paraId="4B369274" w14:textId="6F62803A" w:rsidR="005665B4" w:rsidRPr="00C96896" w:rsidRDefault="00154220" w:rsidP="005665B4">
      <w:pPr>
        <w:pStyle w:val="Heag-body-copy"/>
        <w:numPr>
          <w:ilvl w:val="0"/>
          <w:numId w:val="3"/>
        </w:numPr>
      </w:pPr>
      <w:r>
        <w:rPr>
          <w:b/>
          <w:bCs/>
        </w:rPr>
        <w:t>UI</w:t>
      </w:r>
      <w:r w:rsidR="005665B4" w:rsidRPr="00493339">
        <w:rPr>
          <w:b/>
          <w:bCs/>
        </w:rPr>
        <w:t xml:space="preserve"> (</w:t>
      </w:r>
      <w:r w:rsidR="00C767D8">
        <w:rPr>
          <w:b/>
          <w:bCs/>
        </w:rPr>
        <w:t>15</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676112B5" w:rsidR="005665B4" w:rsidRPr="00C96896" w:rsidRDefault="00154220" w:rsidP="005665B4">
      <w:pPr>
        <w:pStyle w:val="Heag-body-copy"/>
        <w:numPr>
          <w:ilvl w:val="0"/>
          <w:numId w:val="3"/>
        </w:numPr>
      </w:pPr>
      <w:r>
        <w:rPr>
          <w:b/>
          <w:bCs/>
        </w:rPr>
        <w:t>Shipped Game</w:t>
      </w:r>
      <w:r w:rsidR="005665B4" w:rsidRPr="00493339">
        <w:rPr>
          <w:b/>
          <w:bCs/>
        </w:rPr>
        <w:t xml:space="preserve"> (</w:t>
      </w:r>
      <w:r w:rsidR="00C767D8">
        <w:rPr>
          <w:b/>
          <w:bCs/>
        </w:rPr>
        <w:t>1</w:t>
      </w:r>
      <w:r w:rsidR="005665B4">
        <w:rPr>
          <w:b/>
          <w:bCs/>
        </w:rPr>
        <w:t>0%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24EC7D0" w14:textId="2A3B3FED" w:rsidR="00154220" w:rsidRPr="00154220"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2C7207E1" w14:textId="1D9C6286" w:rsidR="00154220" w:rsidRPr="00154220" w:rsidRDefault="00154220" w:rsidP="005665B4">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(10% of grade)</w:t>
      </w:r>
      <w:r>
        <w:t xml:space="preserve"> – </w:t>
      </w:r>
      <w:r w:rsidR="00C767D8">
        <w:t xml:space="preserve">The Final Exam Block will consist of a </w:t>
      </w:r>
      <w:r w:rsidR="00925580">
        <w:t xml:space="preserve">proctored exam on Scrum, administered through </w:t>
      </w:r>
      <w:proofErr w:type="spellStart"/>
      <w:r w:rsidR="00925580">
        <w:t>Certiprof</w:t>
      </w:r>
      <w:proofErr w:type="spellEnd"/>
      <w:r w:rsidR="00925580">
        <w:t>.</w:t>
      </w:r>
    </w:p>
    <w:p w14:paraId="132EF52A" w14:textId="50121E8B" w:rsidR="009A7828" w:rsidRPr="005665B4" w:rsidRDefault="00154220" w:rsidP="005665B4">
      <w:pPr>
        <w:pStyle w:val="Heag-body-copy"/>
        <w:numPr>
          <w:ilvl w:val="0"/>
          <w:numId w:val="3"/>
        </w:numPr>
        <w:rPr>
          <w:rFonts w:ascii="Times New Roman" w:hAnsi="Times New Roman"/>
          <w:sz w:val="24"/>
          <w:szCs w:val="24"/>
        </w:rPr>
      </w:pPr>
      <w:r>
        <w:rPr>
          <w:b/>
          <w:bCs/>
        </w:rPr>
        <w:t>Portfolio</w:t>
      </w:r>
      <w:r w:rsidRPr="00F936A9">
        <w:rPr>
          <w:b/>
          <w:bCs/>
        </w:rPr>
        <w:t xml:space="preserve"> (10% of grade)</w:t>
      </w:r>
      <w:r>
        <w:t xml:space="preserve"> – </w:t>
      </w:r>
      <w:r w:rsidR="00925580">
        <w:t>Students in the Game Design Program at High Point University should be maintaining a Game Design portfolio. Students will be producing work that could potentially be placed in their portfolios this semester. Full details will be on Blackboard.</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18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 xml:space="preserve">6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71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207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w:t>
      </w:r>
      <w:r w:rsidRPr="00493339">
        <w:lastRenderedPageBreak/>
        <w:t xml:space="preserve">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96FA" w14:textId="77777777" w:rsidR="003E5D9B" w:rsidRDefault="003E5D9B" w:rsidP="00BC7314">
      <w:pPr>
        <w:spacing w:after="0" w:line="240" w:lineRule="auto"/>
      </w:pPr>
      <w:r>
        <w:separator/>
      </w:r>
    </w:p>
  </w:endnote>
  <w:endnote w:type="continuationSeparator" w:id="0">
    <w:p w14:paraId="5A8E2FD4" w14:textId="77777777" w:rsidR="003E5D9B" w:rsidRDefault="003E5D9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5ABA" w14:textId="77777777" w:rsidR="003E5D9B" w:rsidRDefault="003E5D9B" w:rsidP="00BC7314">
      <w:pPr>
        <w:spacing w:after="0" w:line="240" w:lineRule="auto"/>
      </w:pPr>
      <w:r>
        <w:separator/>
      </w:r>
    </w:p>
  </w:footnote>
  <w:footnote w:type="continuationSeparator" w:id="0">
    <w:p w14:paraId="4C63F070" w14:textId="77777777" w:rsidR="003E5D9B" w:rsidRDefault="003E5D9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354F7"/>
    <w:rsid w:val="0004158C"/>
    <w:rsid w:val="00064A07"/>
    <w:rsid w:val="00081824"/>
    <w:rsid w:val="00094297"/>
    <w:rsid w:val="000A12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504B12"/>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92AE6"/>
    <w:rsid w:val="00BC22E3"/>
    <w:rsid w:val="00BC7314"/>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2022-08-15T01:28:00Z</dcterms:created>
  <dcterms:modified xsi:type="dcterms:W3CDTF">2022-08-15T16:43:00Z</dcterms:modified>
</cp:coreProperties>
</file>