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Purpose</w:t>
      </w:r>
    </w:p>
    <w:p w:rsidR="00094E66" w:rsidRPr="005828D1" w:rsidRDefault="0080509B" w:rsidP="00094E66">
      <w:pPr>
        <w:pStyle w:val="ListParagraph"/>
        <w:rPr>
          <w:rFonts w:cstheme="minorHAnsi"/>
          <w:sz w:val="24"/>
          <w:szCs w:val="24"/>
        </w:rPr>
      </w:pPr>
      <w:r w:rsidRPr="005828D1">
        <w:rPr>
          <w:rFonts w:cstheme="minorHAnsi"/>
          <w:sz w:val="24"/>
          <w:szCs w:val="24"/>
        </w:rPr>
        <w:t xml:space="preserve">To control device design changes prior to their implementation into production.    </w:t>
      </w:r>
    </w:p>
    <w:p w:rsidR="000454E0" w:rsidRPr="005828D1" w:rsidRDefault="000454E0" w:rsidP="00094E66">
      <w:pPr>
        <w:pStyle w:val="ListParagraph"/>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Scope</w:t>
      </w:r>
    </w:p>
    <w:p w:rsidR="000454E0" w:rsidRPr="005828D1" w:rsidRDefault="0080509B" w:rsidP="000454E0">
      <w:pPr>
        <w:pStyle w:val="ListParagraph"/>
        <w:rPr>
          <w:rFonts w:cstheme="minorHAnsi"/>
          <w:sz w:val="24"/>
          <w:szCs w:val="24"/>
        </w:rPr>
      </w:pPr>
      <w:r w:rsidRPr="005828D1">
        <w:rPr>
          <w:rFonts w:cstheme="minorHAnsi"/>
          <w:sz w:val="24"/>
          <w:szCs w:val="24"/>
        </w:rPr>
        <w:t xml:space="preserve">This procedure is applicable to </w:t>
      </w:r>
      <w:r w:rsidR="00320D92" w:rsidRPr="00AD7D51">
        <w:rPr>
          <w:rFonts w:cstheme="minorHAnsi"/>
          <w:sz w:val="24"/>
          <w:szCs w:val="24"/>
        </w:rPr>
        <w:t xml:space="preserve">Class I </w:t>
      </w:r>
      <w:r w:rsidRPr="005828D1">
        <w:rPr>
          <w:rFonts w:cstheme="minorHAnsi"/>
          <w:sz w:val="24"/>
          <w:szCs w:val="24"/>
        </w:rPr>
        <w:t>design changes</w:t>
      </w:r>
      <w:r w:rsidR="00320D92" w:rsidRPr="00AD7D51">
        <w:rPr>
          <w:rFonts w:cstheme="minorHAnsi"/>
          <w:sz w:val="24"/>
          <w:szCs w:val="24"/>
        </w:rPr>
        <w:t xml:space="preserve">.  </w:t>
      </w:r>
      <w:r w:rsidRPr="005828D1">
        <w:rPr>
          <w:rFonts w:cstheme="minorHAnsi"/>
          <w:sz w:val="24"/>
          <w:szCs w:val="24"/>
        </w:rPr>
        <w:t xml:space="preserve">Class I design changes are any change that affects form, fit or function or that is not interchangeable.  </w:t>
      </w:r>
      <w:r w:rsidR="00320D92" w:rsidRPr="00AD7D51">
        <w:rPr>
          <w:rFonts w:cstheme="minorHAnsi"/>
          <w:sz w:val="24"/>
          <w:szCs w:val="24"/>
        </w:rPr>
        <w:t>In the context of existing design changes, the</w:t>
      </w:r>
      <w:r w:rsidRPr="005828D1">
        <w:rPr>
          <w:rFonts w:cstheme="minorHAnsi"/>
          <w:sz w:val="24"/>
          <w:szCs w:val="24"/>
        </w:rPr>
        <w:t xml:space="preserve"> category of change applies to </w:t>
      </w:r>
      <w:r w:rsidR="00320D92" w:rsidRPr="00AD7D51">
        <w:rPr>
          <w:rFonts w:cstheme="minorHAnsi"/>
          <w:sz w:val="24"/>
          <w:szCs w:val="24"/>
        </w:rPr>
        <w:t>changes in the</w:t>
      </w:r>
      <w:r w:rsidRPr="005828D1">
        <w:rPr>
          <w:rFonts w:cstheme="minorHAnsi"/>
          <w:sz w:val="24"/>
          <w:szCs w:val="24"/>
        </w:rPr>
        <w:t xml:space="preserve"> define</w:t>
      </w:r>
      <w:r w:rsidR="00320D92" w:rsidRPr="00AD7D51">
        <w:rPr>
          <w:rFonts w:cstheme="minorHAnsi"/>
          <w:sz w:val="24"/>
          <w:szCs w:val="24"/>
        </w:rPr>
        <w:t>d</w:t>
      </w:r>
      <w:r w:rsidRPr="005828D1">
        <w:rPr>
          <w:rFonts w:cstheme="minorHAnsi"/>
          <w:sz w:val="24"/>
          <w:szCs w:val="24"/>
        </w:rPr>
        <w:t xml:space="preserve"> functionality</w:t>
      </w:r>
      <w:r w:rsidR="00320D92" w:rsidRPr="00AD7D51">
        <w:rPr>
          <w:rFonts w:cstheme="minorHAnsi"/>
          <w:sz w:val="24"/>
          <w:szCs w:val="24"/>
        </w:rPr>
        <w:t xml:space="preserve"> of existing products and/</w:t>
      </w:r>
      <w:r w:rsidRPr="005828D1">
        <w:rPr>
          <w:rFonts w:cstheme="minorHAnsi"/>
          <w:sz w:val="24"/>
          <w:szCs w:val="24"/>
        </w:rPr>
        <w:t>or changes t</w:t>
      </w:r>
      <w:r w:rsidR="00320D92" w:rsidRPr="00AD7D51">
        <w:rPr>
          <w:rFonts w:cstheme="minorHAnsi"/>
          <w:sz w:val="24"/>
          <w:szCs w:val="24"/>
        </w:rPr>
        <w:t>o t</w:t>
      </w:r>
      <w:r w:rsidRPr="005828D1">
        <w:rPr>
          <w:rFonts w:cstheme="minorHAnsi"/>
          <w:sz w:val="24"/>
          <w:szCs w:val="24"/>
        </w:rPr>
        <w:t xml:space="preserve">he function of the existing products.  </w:t>
      </w:r>
      <w:r w:rsidR="00550D08">
        <w:rPr>
          <w:rFonts w:cstheme="minorHAnsi"/>
          <w:sz w:val="24"/>
          <w:szCs w:val="24"/>
        </w:rPr>
        <w:t>A</w:t>
      </w:r>
      <w:r w:rsidRPr="005828D1">
        <w:rPr>
          <w:rFonts w:cstheme="minorHAnsi"/>
          <w:sz w:val="24"/>
          <w:szCs w:val="24"/>
        </w:rPr>
        <w:t>fter initial design</w:t>
      </w:r>
      <w:r w:rsidR="00550D08">
        <w:rPr>
          <w:rFonts w:cstheme="minorHAnsi"/>
          <w:sz w:val="24"/>
          <w:szCs w:val="24"/>
        </w:rPr>
        <w:t>, changes should</w:t>
      </w:r>
      <w:r w:rsidRPr="005828D1">
        <w:rPr>
          <w:rFonts w:cstheme="minorHAnsi"/>
          <w:sz w:val="24"/>
          <w:szCs w:val="24"/>
        </w:rPr>
        <w:t xml:space="preserve"> be considered in context of change control and design control policy</w:t>
      </w:r>
      <w:r w:rsidR="00320D92" w:rsidRPr="00AD7D51">
        <w:rPr>
          <w:rFonts w:cstheme="minorHAnsi"/>
          <w:sz w:val="24"/>
          <w:szCs w:val="24"/>
        </w:rPr>
        <w:t>.</w:t>
      </w:r>
    </w:p>
    <w:p w:rsidR="000454E0" w:rsidRPr="005828D1" w:rsidRDefault="000454E0" w:rsidP="000454E0">
      <w:pPr>
        <w:pStyle w:val="ListParagraph"/>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Definitions</w:t>
      </w:r>
    </w:p>
    <w:tbl>
      <w:tblPr>
        <w:tblStyle w:val="TableGrid"/>
        <w:tblW w:w="0" w:type="auto"/>
        <w:tblInd w:w="720" w:type="dxa"/>
        <w:tblLook w:val="04A0" w:firstRow="1" w:lastRow="0" w:firstColumn="1" w:lastColumn="0" w:noHBand="0" w:noVBand="1"/>
      </w:tblPr>
      <w:tblGrid>
        <w:gridCol w:w="3078"/>
        <w:gridCol w:w="5778"/>
      </w:tblGrid>
      <w:tr w:rsidR="000454E0" w:rsidRPr="00AD7D51" w:rsidTr="00ED54BB">
        <w:tc>
          <w:tcPr>
            <w:tcW w:w="3078" w:type="dxa"/>
          </w:tcPr>
          <w:p w:rsidR="000454E0" w:rsidRPr="005828D1" w:rsidRDefault="006663AC" w:rsidP="00ED54BB">
            <w:pPr>
              <w:pStyle w:val="ListParagraph"/>
              <w:spacing w:after="200" w:line="276" w:lineRule="auto"/>
              <w:ind w:left="0"/>
              <w:rPr>
                <w:rFonts w:cstheme="minorHAnsi"/>
                <w:b/>
                <w:sz w:val="24"/>
                <w:szCs w:val="24"/>
              </w:rPr>
            </w:pPr>
            <w:r w:rsidRPr="00AD7D51">
              <w:rPr>
                <w:rFonts w:cstheme="minorHAnsi"/>
                <w:b/>
                <w:sz w:val="24"/>
                <w:szCs w:val="24"/>
              </w:rPr>
              <w:t>Class I Design Change</w:t>
            </w:r>
          </w:p>
        </w:tc>
        <w:tc>
          <w:tcPr>
            <w:tcW w:w="5778" w:type="dxa"/>
          </w:tcPr>
          <w:p w:rsidR="009B73E6" w:rsidRPr="005828D1" w:rsidRDefault="006663AC" w:rsidP="005828D1">
            <w:pPr>
              <w:pStyle w:val="ListParagraph"/>
              <w:ind w:left="0"/>
              <w:rPr>
                <w:rFonts w:cstheme="minorHAnsi"/>
                <w:sz w:val="24"/>
                <w:szCs w:val="24"/>
              </w:rPr>
            </w:pPr>
            <w:r w:rsidRPr="00AD7D51">
              <w:rPr>
                <w:rFonts w:cstheme="minorHAnsi"/>
                <w:sz w:val="24"/>
                <w:szCs w:val="24"/>
              </w:rPr>
              <w:t xml:space="preserve">Any change that affects form, fit or function or that is not interchangeable.  </w:t>
            </w:r>
          </w:p>
        </w:tc>
      </w:tr>
    </w:tbl>
    <w:p w:rsidR="0016230D" w:rsidRPr="005828D1" w:rsidRDefault="0016230D" w:rsidP="000454E0">
      <w:pPr>
        <w:pStyle w:val="ListParagraph"/>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3097"/>
        <w:gridCol w:w="5759"/>
      </w:tblGrid>
      <w:tr w:rsidR="000454E0" w:rsidRPr="00AD7D51" w:rsidTr="00ED54BB">
        <w:tc>
          <w:tcPr>
            <w:tcW w:w="3097" w:type="dxa"/>
          </w:tcPr>
          <w:p w:rsidR="000454E0" w:rsidRPr="005828D1" w:rsidRDefault="00320D92" w:rsidP="00ED54BB">
            <w:pPr>
              <w:pStyle w:val="ListParagraph"/>
              <w:spacing w:after="200" w:line="276" w:lineRule="auto"/>
              <w:ind w:left="0"/>
              <w:rPr>
                <w:rFonts w:cstheme="minorHAnsi"/>
                <w:b/>
                <w:sz w:val="24"/>
                <w:szCs w:val="24"/>
              </w:rPr>
            </w:pPr>
            <w:r w:rsidRPr="00AD7D51">
              <w:rPr>
                <w:rFonts w:cstheme="minorHAnsi"/>
                <w:b/>
                <w:sz w:val="24"/>
                <w:szCs w:val="24"/>
              </w:rPr>
              <w:t>Project Manager</w:t>
            </w:r>
          </w:p>
        </w:tc>
        <w:tc>
          <w:tcPr>
            <w:tcW w:w="5759" w:type="dxa"/>
          </w:tcPr>
          <w:p w:rsidR="000454E0" w:rsidRPr="005828D1" w:rsidRDefault="0080509B" w:rsidP="00ED54BB">
            <w:pPr>
              <w:pStyle w:val="ListParagraph"/>
              <w:numPr>
                <w:ilvl w:val="0"/>
                <w:numId w:val="2"/>
              </w:numPr>
              <w:spacing w:after="200" w:line="276" w:lineRule="auto"/>
              <w:rPr>
                <w:rFonts w:cstheme="minorHAnsi"/>
                <w:sz w:val="24"/>
                <w:szCs w:val="24"/>
              </w:rPr>
            </w:pPr>
            <w:r w:rsidRPr="005828D1">
              <w:rPr>
                <w:rFonts w:cstheme="minorHAnsi"/>
                <w:sz w:val="24"/>
                <w:szCs w:val="24"/>
              </w:rPr>
              <w:t>Complies with the policy and procedure for all new or revised documents.</w:t>
            </w:r>
          </w:p>
          <w:p w:rsidR="000454E0" w:rsidRPr="005828D1" w:rsidRDefault="0080509B" w:rsidP="00ED54BB">
            <w:pPr>
              <w:pStyle w:val="ListParagraph"/>
              <w:numPr>
                <w:ilvl w:val="0"/>
                <w:numId w:val="2"/>
              </w:numPr>
              <w:spacing w:after="200" w:line="276" w:lineRule="auto"/>
              <w:rPr>
                <w:rFonts w:cstheme="minorHAnsi"/>
                <w:sz w:val="24"/>
                <w:szCs w:val="24"/>
              </w:rPr>
            </w:pPr>
            <w:r w:rsidRPr="005828D1">
              <w:rPr>
                <w:rFonts w:cstheme="minorHAnsi"/>
                <w:sz w:val="24"/>
                <w:szCs w:val="24"/>
              </w:rPr>
              <w:t>Ensures the most current version of this document is used when referenced.</w:t>
            </w:r>
          </w:p>
        </w:tc>
      </w:tr>
      <w:tr w:rsidR="000454E0" w:rsidRPr="00AD7D51" w:rsidTr="00ED54BB">
        <w:tc>
          <w:tcPr>
            <w:tcW w:w="3097" w:type="dxa"/>
          </w:tcPr>
          <w:p w:rsidR="000454E0" w:rsidRPr="005828D1" w:rsidRDefault="00320D92" w:rsidP="00ED54BB">
            <w:pPr>
              <w:pStyle w:val="ListParagraph"/>
              <w:spacing w:after="200" w:line="276" w:lineRule="auto"/>
              <w:ind w:left="0"/>
              <w:rPr>
                <w:rFonts w:cstheme="minorHAnsi"/>
                <w:b/>
                <w:sz w:val="24"/>
                <w:szCs w:val="24"/>
              </w:rPr>
            </w:pPr>
            <w:r w:rsidRPr="00AD7D51">
              <w:rPr>
                <w:rFonts w:cstheme="minorHAnsi"/>
                <w:b/>
                <w:sz w:val="24"/>
                <w:szCs w:val="24"/>
              </w:rPr>
              <w:t>Design Team Members</w:t>
            </w:r>
          </w:p>
        </w:tc>
        <w:tc>
          <w:tcPr>
            <w:tcW w:w="5759" w:type="dxa"/>
          </w:tcPr>
          <w:p w:rsidR="000454E0" w:rsidRPr="005828D1" w:rsidRDefault="0080509B" w:rsidP="00ED54BB">
            <w:pPr>
              <w:pStyle w:val="ListParagraph"/>
              <w:numPr>
                <w:ilvl w:val="0"/>
                <w:numId w:val="3"/>
              </w:numPr>
              <w:spacing w:after="200" w:line="276" w:lineRule="auto"/>
              <w:rPr>
                <w:rFonts w:cstheme="minorHAnsi"/>
                <w:sz w:val="24"/>
                <w:szCs w:val="24"/>
              </w:rPr>
            </w:pPr>
            <w:r w:rsidRPr="005828D1">
              <w:rPr>
                <w:rFonts w:cstheme="minorHAnsi"/>
                <w:sz w:val="24"/>
                <w:szCs w:val="24"/>
              </w:rPr>
              <w:t>Ensures proper train</w:t>
            </w:r>
            <w:r w:rsidR="00320D92" w:rsidRPr="00AD7D51">
              <w:rPr>
                <w:rFonts w:cstheme="minorHAnsi"/>
                <w:sz w:val="24"/>
                <w:szCs w:val="24"/>
              </w:rPr>
              <w:t>ing</w:t>
            </w:r>
            <w:r w:rsidRPr="005828D1">
              <w:rPr>
                <w:rFonts w:cstheme="minorHAnsi"/>
                <w:sz w:val="24"/>
                <w:szCs w:val="24"/>
              </w:rPr>
              <w:t xml:space="preserve"> before using this policy or procedure.</w:t>
            </w:r>
          </w:p>
          <w:p w:rsidR="009B73E6" w:rsidRPr="005828D1" w:rsidRDefault="00320D92" w:rsidP="005828D1">
            <w:pPr>
              <w:pStyle w:val="ListParagraph"/>
              <w:numPr>
                <w:ilvl w:val="0"/>
                <w:numId w:val="3"/>
              </w:numPr>
              <w:rPr>
                <w:rFonts w:cstheme="minorHAnsi"/>
                <w:sz w:val="24"/>
                <w:szCs w:val="24"/>
              </w:rPr>
            </w:pPr>
            <w:r w:rsidRPr="00AD7D51">
              <w:rPr>
                <w:rFonts w:cstheme="minorHAnsi"/>
                <w:sz w:val="24"/>
                <w:szCs w:val="24"/>
              </w:rPr>
              <w:t>Participates in the development, r</w:t>
            </w:r>
            <w:r w:rsidR="0080509B" w:rsidRPr="005828D1">
              <w:rPr>
                <w:rFonts w:cstheme="minorHAnsi"/>
                <w:sz w:val="24"/>
                <w:szCs w:val="24"/>
              </w:rPr>
              <w:t>eviews and</w:t>
            </w:r>
            <w:r w:rsidRPr="00AD7D51">
              <w:rPr>
                <w:rFonts w:cstheme="minorHAnsi"/>
                <w:sz w:val="24"/>
                <w:szCs w:val="24"/>
              </w:rPr>
              <w:t>/or</w:t>
            </w:r>
            <w:r w:rsidR="0080509B" w:rsidRPr="005828D1">
              <w:rPr>
                <w:rFonts w:cstheme="minorHAnsi"/>
                <w:sz w:val="24"/>
                <w:szCs w:val="24"/>
              </w:rPr>
              <w:t xml:space="preserve"> approv</w:t>
            </w:r>
            <w:r w:rsidRPr="00AD7D51">
              <w:rPr>
                <w:rFonts w:cstheme="minorHAnsi"/>
                <w:sz w:val="24"/>
                <w:szCs w:val="24"/>
              </w:rPr>
              <w:t>al of</w:t>
            </w:r>
            <w:r w:rsidR="0080509B" w:rsidRPr="005828D1">
              <w:rPr>
                <w:rFonts w:cstheme="minorHAnsi"/>
                <w:sz w:val="24"/>
                <w:szCs w:val="24"/>
              </w:rPr>
              <w:t xml:space="preserve"> all </w:t>
            </w:r>
            <w:r w:rsidRPr="00AD7D51">
              <w:rPr>
                <w:rFonts w:cstheme="minorHAnsi"/>
                <w:sz w:val="24"/>
                <w:szCs w:val="24"/>
              </w:rPr>
              <w:t>design</w:t>
            </w:r>
            <w:r w:rsidR="0080509B" w:rsidRPr="005828D1">
              <w:rPr>
                <w:rFonts w:cstheme="minorHAnsi"/>
                <w:sz w:val="24"/>
                <w:szCs w:val="24"/>
              </w:rPr>
              <w:t xml:space="preserve"> </w:t>
            </w:r>
            <w:r w:rsidRPr="00AD7D51">
              <w:rPr>
                <w:rFonts w:cstheme="minorHAnsi"/>
                <w:sz w:val="24"/>
                <w:szCs w:val="24"/>
              </w:rPr>
              <w:t xml:space="preserve">control </w:t>
            </w:r>
            <w:r w:rsidR="0080509B" w:rsidRPr="005828D1">
              <w:rPr>
                <w:rFonts w:cstheme="minorHAnsi"/>
                <w:sz w:val="24"/>
                <w:szCs w:val="24"/>
              </w:rPr>
              <w:t>document</w:t>
            </w:r>
            <w:r w:rsidRPr="00AD7D51">
              <w:rPr>
                <w:rFonts w:cstheme="minorHAnsi"/>
                <w:sz w:val="24"/>
                <w:szCs w:val="24"/>
              </w:rPr>
              <w:t>ation</w:t>
            </w:r>
            <w:r w:rsidR="0080509B" w:rsidRPr="005828D1">
              <w:rPr>
                <w:rFonts w:cstheme="minorHAnsi"/>
                <w:sz w:val="24"/>
                <w:szCs w:val="24"/>
              </w:rPr>
              <w:t>.</w:t>
            </w:r>
          </w:p>
        </w:tc>
      </w:tr>
    </w:tbl>
    <w:p w:rsidR="000454E0" w:rsidRPr="005828D1" w:rsidRDefault="000454E0" w:rsidP="000454E0">
      <w:pPr>
        <w:pStyle w:val="ListParagraph"/>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Procedure</w:t>
      </w:r>
    </w:p>
    <w:p w:rsidR="00DA4FEB" w:rsidRPr="005828D1" w:rsidRDefault="0080509B" w:rsidP="009A502D">
      <w:pPr>
        <w:pStyle w:val="ListParagraph"/>
        <w:numPr>
          <w:ilvl w:val="1"/>
          <w:numId w:val="5"/>
        </w:numPr>
        <w:rPr>
          <w:rFonts w:cstheme="minorHAnsi"/>
          <w:b/>
          <w:sz w:val="24"/>
          <w:szCs w:val="24"/>
        </w:rPr>
      </w:pPr>
      <w:r w:rsidRPr="005828D1">
        <w:rPr>
          <w:rFonts w:cstheme="minorHAnsi"/>
          <w:sz w:val="24"/>
          <w:szCs w:val="24"/>
        </w:rPr>
        <w:t>Engineering will identify design changes based on complaints, feedback, or internal planning or issues.</w:t>
      </w:r>
    </w:p>
    <w:p w:rsidR="0018778F" w:rsidRPr="005828D1" w:rsidRDefault="0080509B" w:rsidP="008C3C1C">
      <w:pPr>
        <w:pStyle w:val="ListParagraph"/>
        <w:numPr>
          <w:ilvl w:val="1"/>
          <w:numId w:val="5"/>
        </w:numPr>
        <w:rPr>
          <w:rFonts w:cstheme="minorHAnsi"/>
          <w:b/>
          <w:sz w:val="24"/>
          <w:szCs w:val="24"/>
        </w:rPr>
      </w:pPr>
      <w:r w:rsidRPr="005828D1">
        <w:rPr>
          <w:rFonts w:cstheme="minorHAnsi"/>
          <w:sz w:val="24"/>
          <w:szCs w:val="24"/>
        </w:rPr>
        <w:t xml:space="preserve">Engineering will complete a Design Change Summary Form and include the details of the change, the reason for the changes, departmental effects, process effects, and an implementation plan.  </w:t>
      </w:r>
      <w:r w:rsidR="008D470E" w:rsidRPr="00AD7D51">
        <w:rPr>
          <w:rFonts w:cstheme="minorHAnsi"/>
          <w:sz w:val="24"/>
          <w:szCs w:val="24"/>
        </w:rPr>
        <w:t xml:space="preserve">The implementation plan will provide a </w:t>
      </w:r>
      <w:r w:rsidR="008D470E" w:rsidRPr="00AD7D51">
        <w:rPr>
          <w:rFonts w:cstheme="minorHAnsi"/>
          <w:sz w:val="24"/>
          <w:szCs w:val="24"/>
        </w:rPr>
        <w:lastRenderedPageBreak/>
        <w:t>clear plan for all design control activities including a written justification for any design control elements that are not required.</w:t>
      </w:r>
    </w:p>
    <w:p w:rsidR="0018778F" w:rsidRPr="005828D1" w:rsidRDefault="0080509B" w:rsidP="008C3C1C">
      <w:pPr>
        <w:pStyle w:val="ListParagraph"/>
        <w:numPr>
          <w:ilvl w:val="1"/>
          <w:numId w:val="5"/>
        </w:numPr>
        <w:rPr>
          <w:rFonts w:cstheme="minorHAnsi"/>
          <w:b/>
          <w:sz w:val="24"/>
          <w:szCs w:val="24"/>
        </w:rPr>
      </w:pPr>
      <w:r w:rsidRPr="005828D1">
        <w:rPr>
          <w:rFonts w:cstheme="minorHAnsi"/>
          <w:sz w:val="24"/>
          <w:szCs w:val="24"/>
        </w:rPr>
        <w:t xml:space="preserve">The Design Change is reviewed by the Design Review Board and either approved or rejected.  A rejected design change can be sent back to Engineering for rework or completely rejected.  A complete explanation must be provided for all rejections.  </w:t>
      </w:r>
    </w:p>
    <w:p w:rsidR="0018778F" w:rsidRPr="005828D1" w:rsidRDefault="0080509B" w:rsidP="008C3C1C">
      <w:pPr>
        <w:pStyle w:val="ListParagraph"/>
        <w:numPr>
          <w:ilvl w:val="1"/>
          <w:numId w:val="5"/>
        </w:numPr>
        <w:rPr>
          <w:rFonts w:cstheme="minorHAnsi"/>
          <w:b/>
          <w:sz w:val="24"/>
          <w:szCs w:val="24"/>
        </w:rPr>
      </w:pPr>
      <w:r w:rsidRPr="005828D1">
        <w:rPr>
          <w:rFonts w:cstheme="minorHAnsi"/>
          <w:sz w:val="24"/>
          <w:szCs w:val="24"/>
        </w:rPr>
        <w:t>Design change verification/validation must be rationalized, planned, executed and documented in accordance with the design control verification and validation procedure.</w:t>
      </w:r>
    </w:p>
    <w:p w:rsidR="0018778F" w:rsidRPr="005828D1" w:rsidRDefault="0080509B" w:rsidP="008C3C1C">
      <w:pPr>
        <w:pStyle w:val="ListParagraph"/>
        <w:numPr>
          <w:ilvl w:val="1"/>
          <w:numId w:val="5"/>
        </w:numPr>
        <w:rPr>
          <w:rFonts w:cstheme="minorHAnsi"/>
          <w:b/>
          <w:sz w:val="24"/>
          <w:szCs w:val="24"/>
        </w:rPr>
      </w:pPr>
      <w:r w:rsidRPr="005828D1">
        <w:rPr>
          <w:rFonts w:cstheme="minorHAnsi"/>
          <w:sz w:val="24"/>
          <w:szCs w:val="24"/>
        </w:rPr>
        <w:t>Design reviews are required for changes that effect regulatory, manufacturing, marketing or quality considerations of the design.</w:t>
      </w:r>
    </w:p>
    <w:p w:rsidR="00FC37D2" w:rsidRPr="005828D1" w:rsidRDefault="0080509B" w:rsidP="008C3C1C">
      <w:pPr>
        <w:pStyle w:val="ListParagraph"/>
        <w:numPr>
          <w:ilvl w:val="1"/>
          <w:numId w:val="5"/>
        </w:numPr>
        <w:rPr>
          <w:rFonts w:cstheme="minorHAnsi"/>
          <w:b/>
          <w:sz w:val="24"/>
          <w:szCs w:val="24"/>
        </w:rPr>
      </w:pPr>
      <w:r w:rsidRPr="005828D1">
        <w:rPr>
          <w:rFonts w:cstheme="minorHAnsi"/>
          <w:sz w:val="24"/>
          <w:szCs w:val="24"/>
        </w:rPr>
        <w:t>Design changes that affect the intended use or changes that affect the safety features of the design will require a risk analysis review.</w:t>
      </w:r>
    </w:p>
    <w:p w:rsidR="00DA4FEB" w:rsidRPr="005828D1" w:rsidRDefault="0080509B" w:rsidP="008C3C1C">
      <w:pPr>
        <w:pStyle w:val="ListParagraph"/>
        <w:numPr>
          <w:ilvl w:val="1"/>
          <w:numId w:val="5"/>
        </w:numPr>
        <w:rPr>
          <w:rFonts w:cstheme="minorHAnsi"/>
          <w:b/>
          <w:sz w:val="24"/>
          <w:szCs w:val="24"/>
        </w:rPr>
      </w:pPr>
      <w:r w:rsidRPr="005828D1">
        <w:rPr>
          <w:rFonts w:cstheme="minorHAnsi"/>
          <w:sz w:val="24"/>
          <w:szCs w:val="24"/>
        </w:rPr>
        <w:t xml:space="preserve">Design changes and documentation follow the same quality process as initial design implementations. </w:t>
      </w:r>
      <w:r w:rsidR="008D470E" w:rsidRPr="00AD7D51">
        <w:rPr>
          <w:rFonts w:cstheme="minorHAnsi"/>
          <w:sz w:val="24"/>
          <w:szCs w:val="24"/>
        </w:rPr>
        <w:t xml:space="preserve"> Reference the Design Control Procedure for specific design control requirements.</w:t>
      </w:r>
    </w:p>
    <w:p w:rsidR="008C3C1C" w:rsidRPr="005828D1" w:rsidRDefault="008C3C1C" w:rsidP="008C3C1C">
      <w:pPr>
        <w:pStyle w:val="ListParagraph"/>
        <w:ind w:left="1440"/>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Reference</w:t>
      </w:r>
    </w:p>
    <w:p w:rsidR="005828D1" w:rsidRDefault="005828D1" w:rsidP="00EA6BB8">
      <w:pPr>
        <w:pStyle w:val="ListParagraph"/>
        <w:rPr>
          <w:rFonts w:cstheme="minorHAnsi"/>
          <w:sz w:val="24"/>
          <w:szCs w:val="24"/>
        </w:rPr>
      </w:pPr>
    </w:p>
    <w:p w:rsidR="008D470E" w:rsidRPr="00AD7D51" w:rsidRDefault="008D470E" w:rsidP="00EA6BB8">
      <w:pPr>
        <w:pStyle w:val="ListParagraph"/>
        <w:rPr>
          <w:rFonts w:cstheme="minorHAnsi"/>
          <w:sz w:val="24"/>
          <w:szCs w:val="24"/>
        </w:rPr>
      </w:pPr>
      <w:r w:rsidRPr="00AD7D51">
        <w:rPr>
          <w:rFonts w:cstheme="minorHAnsi"/>
          <w:sz w:val="24"/>
          <w:szCs w:val="24"/>
        </w:rPr>
        <w:t>EG-001, Design Control Procedure</w:t>
      </w:r>
    </w:p>
    <w:p w:rsidR="00EA6BB8" w:rsidRPr="005828D1" w:rsidRDefault="0080509B" w:rsidP="00EA6BB8">
      <w:pPr>
        <w:pStyle w:val="ListParagraph"/>
        <w:rPr>
          <w:rFonts w:cstheme="minorHAnsi"/>
          <w:sz w:val="24"/>
          <w:szCs w:val="24"/>
        </w:rPr>
      </w:pPr>
      <w:r w:rsidRPr="005828D1">
        <w:rPr>
          <w:rFonts w:cstheme="minorHAnsi"/>
          <w:sz w:val="24"/>
          <w:szCs w:val="24"/>
        </w:rPr>
        <w:t>EGF-010, Design Change Summary Form</w:t>
      </w:r>
    </w:p>
    <w:p w:rsidR="00EA6BB8" w:rsidRPr="005828D1" w:rsidRDefault="0080509B" w:rsidP="00EA6BB8">
      <w:pPr>
        <w:pStyle w:val="ListParagraph"/>
        <w:rPr>
          <w:rFonts w:cstheme="minorHAnsi"/>
          <w:sz w:val="24"/>
          <w:szCs w:val="24"/>
        </w:rPr>
      </w:pPr>
      <w:r w:rsidRPr="005828D1">
        <w:rPr>
          <w:rFonts w:cstheme="minorHAnsi"/>
          <w:sz w:val="24"/>
          <w:szCs w:val="24"/>
        </w:rPr>
        <w:t>QA-005, Documentation System Policy</w:t>
      </w:r>
    </w:p>
    <w:p w:rsidR="00661BBF" w:rsidRPr="005828D1" w:rsidRDefault="00661BBF" w:rsidP="001A7C6A">
      <w:pPr>
        <w:pStyle w:val="ListParagraph"/>
        <w:rPr>
          <w:rFonts w:cstheme="minorHAnsi"/>
          <w:b/>
          <w:sz w:val="24"/>
          <w:szCs w:val="24"/>
        </w:rPr>
      </w:pPr>
    </w:p>
    <w:p w:rsidR="00D9040F" w:rsidRPr="005828D1" w:rsidRDefault="0080509B" w:rsidP="00D9040F">
      <w:pPr>
        <w:pStyle w:val="ListParagraph"/>
        <w:numPr>
          <w:ilvl w:val="0"/>
          <w:numId w:val="5"/>
        </w:numPr>
        <w:rPr>
          <w:rFonts w:cstheme="minorHAnsi"/>
          <w:b/>
          <w:sz w:val="24"/>
          <w:szCs w:val="24"/>
        </w:rPr>
      </w:pPr>
      <w:r w:rsidRPr="005828D1">
        <w:rPr>
          <w:rFonts w:cstheme="minorHAnsi"/>
          <w:b/>
          <w:sz w:val="24"/>
          <w:szCs w:val="24"/>
        </w:rPr>
        <w:t>Attachments</w:t>
      </w:r>
    </w:p>
    <w:p w:rsidR="00D9569B" w:rsidRPr="005828D1" w:rsidRDefault="0080509B" w:rsidP="00D9569B">
      <w:pPr>
        <w:pStyle w:val="ListParagraph"/>
        <w:rPr>
          <w:rFonts w:cstheme="minorHAnsi"/>
          <w:sz w:val="24"/>
          <w:szCs w:val="24"/>
        </w:rPr>
      </w:pPr>
      <w:r w:rsidRPr="005828D1">
        <w:rPr>
          <w:rFonts w:cstheme="minorHAnsi"/>
          <w:sz w:val="24"/>
          <w:szCs w:val="24"/>
        </w:rPr>
        <w:t>N/A</w:t>
      </w:r>
    </w:p>
    <w:p w:rsidR="00D9569B" w:rsidRPr="005828D1" w:rsidRDefault="00D9569B" w:rsidP="00D9569B">
      <w:pPr>
        <w:pStyle w:val="ListParagraph"/>
        <w:rPr>
          <w:rFonts w:cstheme="minorHAnsi"/>
          <w:b/>
          <w:sz w:val="24"/>
          <w:szCs w:val="24"/>
        </w:rPr>
      </w:pPr>
    </w:p>
    <w:p w:rsidR="00A5149F" w:rsidRPr="005828D1" w:rsidRDefault="0080509B">
      <w:pPr>
        <w:rPr>
          <w:rFonts w:cstheme="minorHAnsi"/>
          <w:b/>
          <w:sz w:val="24"/>
          <w:szCs w:val="24"/>
          <w:lang w:val="fr-FR"/>
        </w:rPr>
      </w:pPr>
      <w:r w:rsidRPr="005828D1">
        <w:rPr>
          <w:rFonts w:cstheme="minorHAnsi"/>
          <w:b/>
          <w:sz w:val="24"/>
          <w:szCs w:val="24"/>
          <w:lang w:val="fr-FR"/>
        </w:rPr>
        <w:br w:type="page"/>
      </w:r>
    </w:p>
    <w:p w:rsidR="00D9569B" w:rsidRPr="005828D1" w:rsidRDefault="0080509B" w:rsidP="00D9569B">
      <w:pPr>
        <w:jc w:val="center"/>
        <w:rPr>
          <w:rFonts w:cstheme="minorHAnsi"/>
          <w:b/>
          <w:sz w:val="24"/>
          <w:szCs w:val="24"/>
          <w:lang w:val="fr-FR"/>
        </w:rPr>
      </w:pPr>
      <w:r w:rsidRPr="005828D1">
        <w:rPr>
          <w:rFonts w:cstheme="minorHAnsi"/>
          <w:b/>
          <w:sz w:val="24"/>
          <w:szCs w:val="24"/>
          <w:lang w:val="fr-FR"/>
        </w:rPr>
        <w:t xml:space="preserve">Document </w:t>
      </w:r>
      <w:r w:rsidRPr="005828D1">
        <w:rPr>
          <w:rFonts w:cstheme="minorHAnsi"/>
          <w:b/>
          <w:sz w:val="24"/>
          <w:szCs w:val="24"/>
        </w:rPr>
        <w:t>Revision</w:t>
      </w:r>
      <w:r w:rsidRPr="005828D1">
        <w:rPr>
          <w:rFonts w:cstheme="minorHAnsi"/>
          <w:b/>
          <w:sz w:val="24"/>
          <w:szCs w:val="24"/>
          <w:lang w:val="fr-FR"/>
        </w:rPr>
        <w:t xml:space="preserve"> </w:t>
      </w:r>
      <w:r w:rsidRPr="005828D1">
        <w:rPr>
          <w:rFonts w:cstheme="minorHAnsi"/>
          <w:b/>
          <w:sz w:val="24"/>
          <w:szCs w:val="24"/>
        </w:rPr>
        <w:t>History</w:t>
      </w:r>
    </w:p>
    <w:tbl>
      <w:tblPr>
        <w:tblW w:w="9574" w:type="dxa"/>
        <w:tblLayout w:type="fixed"/>
        <w:tblCellMar>
          <w:left w:w="72" w:type="dxa"/>
          <w:right w:w="72" w:type="dxa"/>
        </w:tblCellMar>
        <w:tblLook w:val="04A0" w:firstRow="1" w:lastRow="0" w:firstColumn="1" w:lastColumn="0" w:noHBand="0" w:noVBand="1"/>
      </w:tblPr>
      <w:tblGrid>
        <w:gridCol w:w="1872"/>
        <w:gridCol w:w="1116"/>
        <w:gridCol w:w="4320"/>
        <w:gridCol w:w="1170"/>
        <w:gridCol w:w="1096"/>
      </w:tblGrid>
      <w:tr w:rsidR="00D9569B" w:rsidRPr="00AD7D51" w:rsidTr="00A5149F">
        <w:trPr>
          <w:trHeight w:val="570"/>
        </w:trPr>
        <w:tc>
          <w:tcPr>
            <w:tcW w:w="1872" w:type="dxa"/>
            <w:tcBorders>
              <w:top w:val="single" w:sz="6" w:space="0" w:color="auto"/>
              <w:left w:val="single" w:sz="6" w:space="0" w:color="auto"/>
              <w:bottom w:val="single" w:sz="6" w:space="0" w:color="auto"/>
              <w:right w:val="nil"/>
            </w:tcBorders>
            <w:hideMark/>
          </w:tcPr>
          <w:p w:rsidR="00D9569B" w:rsidRPr="005828D1" w:rsidRDefault="0080509B" w:rsidP="005828D1">
            <w:pPr>
              <w:spacing w:after="0"/>
              <w:jc w:val="center"/>
              <w:rPr>
                <w:rFonts w:cstheme="minorHAnsi"/>
                <w:sz w:val="24"/>
                <w:szCs w:val="24"/>
              </w:rPr>
            </w:pPr>
            <w:r w:rsidRPr="005828D1">
              <w:rPr>
                <w:rFonts w:cstheme="minorHAnsi"/>
                <w:sz w:val="24"/>
                <w:szCs w:val="24"/>
              </w:rPr>
              <w:t>Change Order Number:</w:t>
            </w:r>
          </w:p>
        </w:tc>
        <w:tc>
          <w:tcPr>
            <w:tcW w:w="1116" w:type="dxa"/>
            <w:tcBorders>
              <w:top w:val="single" w:sz="6" w:space="0" w:color="auto"/>
              <w:left w:val="single" w:sz="6" w:space="0" w:color="auto"/>
              <w:bottom w:val="single" w:sz="6" w:space="0" w:color="auto"/>
              <w:right w:val="nil"/>
            </w:tcBorders>
            <w:hideMark/>
          </w:tcPr>
          <w:p w:rsidR="00D9569B" w:rsidRPr="005828D1" w:rsidRDefault="0080509B" w:rsidP="005828D1">
            <w:pPr>
              <w:spacing w:after="0"/>
              <w:jc w:val="center"/>
              <w:rPr>
                <w:rFonts w:cstheme="minorHAnsi"/>
                <w:sz w:val="24"/>
                <w:szCs w:val="24"/>
              </w:rPr>
            </w:pPr>
            <w:r w:rsidRPr="005828D1">
              <w:rPr>
                <w:rFonts w:cstheme="minorHAnsi"/>
                <w:sz w:val="24"/>
                <w:szCs w:val="24"/>
              </w:rPr>
              <w:t>Version Number:</w:t>
            </w:r>
          </w:p>
        </w:tc>
        <w:tc>
          <w:tcPr>
            <w:tcW w:w="4320" w:type="dxa"/>
            <w:tcBorders>
              <w:top w:val="single" w:sz="6" w:space="0" w:color="auto"/>
              <w:left w:val="single" w:sz="6" w:space="0" w:color="auto"/>
              <w:bottom w:val="single" w:sz="6" w:space="0" w:color="auto"/>
              <w:right w:val="nil"/>
            </w:tcBorders>
          </w:tcPr>
          <w:p w:rsidR="00D9569B" w:rsidRPr="005828D1" w:rsidRDefault="0080509B" w:rsidP="005828D1">
            <w:pPr>
              <w:spacing w:after="0"/>
              <w:rPr>
                <w:rFonts w:cstheme="minorHAnsi"/>
                <w:sz w:val="24"/>
                <w:szCs w:val="24"/>
              </w:rPr>
            </w:pPr>
            <w:r w:rsidRPr="005828D1">
              <w:rPr>
                <w:rFonts w:cstheme="minorHAnsi"/>
                <w:sz w:val="24"/>
                <w:szCs w:val="24"/>
              </w:rPr>
              <w:t>Description of Change</w:t>
            </w:r>
          </w:p>
        </w:tc>
        <w:tc>
          <w:tcPr>
            <w:tcW w:w="1170" w:type="dxa"/>
            <w:tcBorders>
              <w:top w:val="single" w:sz="6" w:space="0" w:color="auto"/>
              <w:left w:val="single" w:sz="6" w:space="0" w:color="auto"/>
              <w:bottom w:val="single" w:sz="6" w:space="0" w:color="auto"/>
              <w:right w:val="nil"/>
            </w:tcBorders>
            <w:hideMark/>
          </w:tcPr>
          <w:p w:rsidR="00D9569B" w:rsidRPr="005828D1" w:rsidRDefault="0080509B" w:rsidP="005828D1">
            <w:pPr>
              <w:spacing w:after="0"/>
              <w:rPr>
                <w:rFonts w:cstheme="minorHAnsi"/>
                <w:sz w:val="24"/>
                <w:szCs w:val="24"/>
              </w:rPr>
            </w:pPr>
            <w:r w:rsidRPr="005828D1">
              <w:rPr>
                <w:rFonts w:cstheme="minorHAnsi"/>
                <w:sz w:val="24"/>
                <w:szCs w:val="24"/>
              </w:rPr>
              <w:t>Date:</w:t>
            </w:r>
          </w:p>
        </w:tc>
        <w:tc>
          <w:tcPr>
            <w:tcW w:w="1096" w:type="dxa"/>
            <w:tcBorders>
              <w:top w:val="single" w:sz="6" w:space="0" w:color="auto"/>
              <w:left w:val="single" w:sz="6" w:space="0" w:color="auto"/>
              <w:bottom w:val="single" w:sz="6" w:space="0" w:color="auto"/>
              <w:right w:val="single" w:sz="6" w:space="0" w:color="auto"/>
            </w:tcBorders>
            <w:hideMark/>
          </w:tcPr>
          <w:p w:rsidR="00D9569B" w:rsidRPr="005828D1" w:rsidRDefault="0080509B" w:rsidP="005828D1">
            <w:pPr>
              <w:spacing w:after="0"/>
              <w:rPr>
                <w:rFonts w:cstheme="minorHAnsi"/>
                <w:sz w:val="24"/>
                <w:szCs w:val="24"/>
              </w:rPr>
            </w:pPr>
            <w:r w:rsidRPr="005828D1">
              <w:rPr>
                <w:rFonts w:cstheme="minorHAnsi"/>
                <w:sz w:val="24"/>
                <w:szCs w:val="24"/>
              </w:rPr>
              <w:t>Updated by:</w:t>
            </w: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80509B" w:rsidP="005828D1">
            <w:pPr>
              <w:spacing w:after="0"/>
              <w:jc w:val="center"/>
              <w:rPr>
                <w:rFonts w:cstheme="minorHAnsi"/>
                <w:sz w:val="24"/>
                <w:szCs w:val="24"/>
              </w:rPr>
            </w:pPr>
            <w:r w:rsidRPr="005828D1">
              <w:rPr>
                <w:rFonts w:cstheme="minorHAnsi"/>
                <w:sz w:val="24"/>
                <w:szCs w:val="24"/>
              </w:rPr>
              <w:t>CC-061509-02</w:t>
            </w:r>
          </w:p>
        </w:tc>
        <w:tc>
          <w:tcPr>
            <w:tcW w:w="1116" w:type="dxa"/>
            <w:tcBorders>
              <w:top w:val="single" w:sz="6" w:space="0" w:color="auto"/>
              <w:left w:val="single" w:sz="6" w:space="0" w:color="auto"/>
              <w:bottom w:val="single" w:sz="6" w:space="0" w:color="auto"/>
              <w:right w:val="nil"/>
            </w:tcBorders>
            <w:hideMark/>
          </w:tcPr>
          <w:p w:rsidR="00D9569B" w:rsidRPr="005828D1" w:rsidRDefault="0080509B" w:rsidP="005828D1">
            <w:pPr>
              <w:spacing w:after="0"/>
              <w:jc w:val="center"/>
              <w:rPr>
                <w:rFonts w:cstheme="minorHAnsi"/>
                <w:sz w:val="24"/>
                <w:szCs w:val="24"/>
              </w:rPr>
            </w:pPr>
            <w:r w:rsidRPr="005828D1">
              <w:rPr>
                <w:rFonts w:cstheme="minorHAnsi"/>
                <w:sz w:val="24"/>
                <w:szCs w:val="24"/>
              </w:rPr>
              <w:t>000</w:t>
            </w:r>
          </w:p>
        </w:tc>
        <w:tc>
          <w:tcPr>
            <w:tcW w:w="4320" w:type="dxa"/>
            <w:tcBorders>
              <w:top w:val="single" w:sz="6" w:space="0" w:color="auto"/>
              <w:left w:val="single" w:sz="6" w:space="0" w:color="auto"/>
              <w:bottom w:val="single" w:sz="6" w:space="0" w:color="auto"/>
              <w:right w:val="nil"/>
            </w:tcBorders>
            <w:hideMark/>
          </w:tcPr>
          <w:p w:rsidR="00D9569B" w:rsidRPr="005828D1" w:rsidRDefault="0080509B" w:rsidP="005828D1">
            <w:pPr>
              <w:spacing w:after="0"/>
              <w:rPr>
                <w:rFonts w:cstheme="minorHAnsi"/>
                <w:sz w:val="24"/>
                <w:szCs w:val="24"/>
              </w:rPr>
            </w:pPr>
            <w:r w:rsidRPr="005828D1">
              <w:rPr>
                <w:rFonts w:cstheme="minorHAnsi"/>
                <w:sz w:val="24"/>
                <w:szCs w:val="24"/>
              </w:rPr>
              <w:t>New Document</w:t>
            </w:r>
          </w:p>
        </w:tc>
        <w:tc>
          <w:tcPr>
            <w:tcW w:w="1170" w:type="dxa"/>
            <w:tcBorders>
              <w:top w:val="single" w:sz="6" w:space="0" w:color="auto"/>
              <w:left w:val="single" w:sz="6" w:space="0" w:color="auto"/>
              <w:bottom w:val="single" w:sz="6" w:space="0" w:color="auto"/>
              <w:right w:val="nil"/>
            </w:tcBorders>
          </w:tcPr>
          <w:p w:rsidR="00D9569B" w:rsidRPr="005828D1" w:rsidRDefault="0080509B" w:rsidP="005828D1">
            <w:pPr>
              <w:spacing w:after="0"/>
              <w:jc w:val="center"/>
              <w:rPr>
                <w:rFonts w:cstheme="minorHAnsi"/>
                <w:sz w:val="24"/>
                <w:szCs w:val="24"/>
              </w:rPr>
            </w:pPr>
            <w:r w:rsidRPr="005828D1">
              <w:rPr>
                <w:rFonts w:cstheme="minorHAnsi"/>
                <w:sz w:val="24"/>
                <w:szCs w:val="24"/>
              </w:rPr>
              <w:t>08-07-09</w:t>
            </w: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80509B" w:rsidP="005828D1">
            <w:pPr>
              <w:spacing w:after="0"/>
              <w:jc w:val="center"/>
              <w:rPr>
                <w:rFonts w:cstheme="minorHAnsi"/>
                <w:sz w:val="24"/>
                <w:szCs w:val="24"/>
              </w:rPr>
            </w:pPr>
            <w:r w:rsidRPr="005828D1">
              <w:rPr>
                <w:rFonts w:cstheme="minorHAnsi"/>
                <w:sz w:val="24"/>
                <w:szCs w:val="24"/>
              </w:rPr>
              <w:t>T. Joiner</w:t>
            </w: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80509B" w:rsidP="005828D1">
            <w:pPr>
              <w:spacing w:after="0"/>
              <w:jc w:val="center"/>
              <w:rPr>
                <w:rFonts w:cstheme="minorHAnsi"/>
                <w:sz w:val="24"/>
                <w:szCs w:val="24"/>
              </w:rPr>
            </w:pPr>
            <w:r w:rsidRPr="005828D1">
              <w:rPr>
                <w:rFonts w:cstheme="minorHAnsi"/>
                <w:sz w:val="24"/>
                <w:szCs w:val="24"/>
              </w:rPr>
              <w:t>CC-101025-01</w:t>
            </w:r>
          </w:p>
        </w:tc>
        <w:tc>
          <w:tcPr>
            <w:tcW w:w="1116" w:type="dxa"/>
            <w:tcBorders>
              <w:top w:val="single" w:sz="6" w:space="0" w:color="auto"/>
              <w:left w:val="single" w:sz="6" w:space="0" w:color="auto"/>
              <w:bottom w:val="single" w:sz="6" w:space="0" w:color="auto"/>
              <w:right w:val="nil"/>
            </w:tcBorders>
          </w:tcPr>
          <w:p w:rsidR="00D9569B" w:rsidRPr="005828D1" w:rsidRDefault="0080509B" w:rsidP="005828D1">
            <w:pPr>
              <w:spacing w:after="0"/>
              <w:jc w:val="center"/>
              <w:rPr>
                <w:rFonts w:cstheme="minorHAnsi"/>
                <w:sz w:val="24"/>
                <w:szCs w:val="24"/>
              </w:rPr>
            </w:pPr>
            <w:r w:rsidRPr="005828D1">
              <w:rPr>
                <w:rFonts w:cstheme="minorHAnsi"/>
                <w:sz w:val="24"/>
                <w:szCs w:val="24"/>
              </w:rPr>
              <w:t>001</w:t>
            </w:r>
          </w:p>
        </w:tc>
        <w:tc>
          <w:tcPr>
            <w:tcW w:w="4320" w:type="dxa"/>
            <w:tcBorders>
              <w:top w:val="single" w:sz="6" w:space="0" w:color="auto"/>
              <w:left w:val="single" w:sz="6" w:space="0" w:color="auto"/>
              <w:bottom w:val="single" w:sz="6" w:space="0" w:color="auto"/>
              <w:right w:val="nil"/>
            </w:tcBorders>
          </w:tcPr>
          <w:p w:rsidR="00D9569B" w:rsidRPr="005828D1" w:rsidRDefault="0080509B" w:rsidP="005828D1">
            <w:pPr>
              <w:spacing w:after="0"/>
              <w:rPr>
                <w:rFonts w:cstheme="minorHAnsi"/>
                <w:sz w:val="24"/>
                <w:szCs w:val="24"/>
              </w:rPr>
            </w:pPr>
            <w:r w:rsidRPr="005828D1">
              <w:rPr>
                <w:rFonts w:cstheme="minorHAnsi"/>
                <w:sz w:val="24"/>
                <w:szCs w:val="24"/>
              </w:rPr>
              <w:t xml:space="preserve">Add “Requests design changes” to the Marketing Responsibilities in section 4.0.  Add step 5.7 to outline the difference between design changes that must follow this procedure (those that affect/impact design inputs) and those that </w:t>
            </w:r>
            <w:bookmarkStart w:id="0" w:name="_GoBack"/>
            <w:r w:rsidRPr="005828D1">
              <w:rPr>
                <w:rFonts w:cstheme="minorHAnsi"/>
                <w:sz w:val="24"/>
                <w:szCs w:val="24"/>
              </w:rPr>
              <w:t xml:space="preserve">follow </w:t>
            </w:r>
            <w:bookmarkEnd w:id="0"/>
            <w:r w:rsidRPr="005828D1">
              <w:rPr>
                <w:rFonts w:cstheme="minorHAnsi"/>
                <w:sz w:val="24"/>
                <w:szCs w:val="24"/>
              </w:rPr>
              <w:t>the Documentation System Policy (for minor changes that do not impact design inputs).  Add document numbers to section 7.0 for the Design Change Summary Form and the Documentation System Policy.  Modify font and size and add new company logo to header.</w:t>
            </w:r>
          </w:p>
        </w:tc>
        <w:tc>
          <w:tcPr>
            <w:tcW w:w="1170" w:type="dxa"/>
            <w:tcBorders>
              <w:top w:val="single" w:sz="6" w:space="0" w:color="auto"/>
              <w:left w:val="single" w:sz="6" w:space="0" w:color="auto"/>
              <w:bottom w:val="single" w:sz="6" w:space="0" w:color="auto"/>
              <w:right w:val="nil"/>
            </w:tcBorders>
          </w:tcPr>
          <w:p w:rsidR="00D9569B" w:rsidRPr="005828D1" w:rsidRDefault="0080509B" w:rsidP="005828D1">
            <w:pPr>
              <w:spacing w:after="0"/>
              <w:jc w:val="center"/>
              <w:rPr>
                <w:rFonts w:cstheme="minorHAnsi"/>
                <w:sz w:val="24"/>
                <w:szCs w:val="24"/>
                <w:lang w:val="fr-FR"/>
              </w:rPr>
            </w:pPr>
            <w:r w:rsidRPr="005828D1">
              <w:rPr>
                <w:rFonts w:cstheme="minorHAnsi"/>
                <w:sz w:val="24"/>
                <w:szCs w:val="24"/>
                <w:lang w:val="fr-FR"/>
              </w:rPr>
              <w:t>12/10/10</w:t>
            </w: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80509B" w:rsidP="005828D1">
            <w:pPr>
              <w:spacing w:after="0"/>
              <w:jc w:val="center"/>
              <w:rPr>
                <w:rFonts w:cstheme="minorHAnsi"/>
                <w:sz w:val="24"/>
                <w:szCs w:val="24"/>
                <w:lang w:val="fr-FR"/>
              </w:rPr>
            </w:pPr>
            <w:r w:rsidRPr="005828D1">
              <w:rPr>
                <w:rFonts w:cstheme="minorHAnsi"/>
                <w:sz w:val="24"/>
                <w:szCs w:val="24"/>
                <w:lang w:val="fr-FR"/>
              </w:rPr>
              <w:t>A.M.M.</w:t>
            </w: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550D08" w:rsidP="005828D1">
            <w:pPr>
              <w:spacing w:after="0"/>
              <w:jc w:val="center"/>
              <w:rPr>
                <w:rFonts w:cstheme="minorHAnsi"/>
                <w:sz w:val="24"/>
                <w:szCs w:val="24"/>
                <w:lang w:val="fr-FR"/>
              </w:rPr>
            </w:pPr>
            <w:r>
              <w:rPr>
                <w:rFonts w:cstheme="minorHAnsi"/>
                <w:sz w:val="24"/>
                <w:szCs w:val="24"/>
                <w:lang w:val="fr-FR"/>
              </w:rPr>
              <w:t>CC-120601-01</w:t>
            </w:r>
          </w:p>
        </w:tc>
        <w:tc>
          <w:tcPr>
            <w:tcW w:w="1116" w:type="dxa"/>
            <w:tcBorders>
              <w:top w:val="single" w:sz="6" w:space="0" w:color="auto"/>
              <w:left w:val="single" w:sz="6" w:space="0" w:color="auto"/>
              <w:bottom w:val="single" w:sz="6" w:space="0" w:color="auto"/>
              <w:right w:val="nil"/>
            </w:tcBorders>
          </w:tcPr>
          <w:p w:rsidR="00D9569B" w:rsidRPr="005828D1" w:rsidRDefault="00320D92" w:rsidP="005828D1">
            <w:pPr>
              <w:spacing w:after="0"/>
              <w:jc w:val="center"/>
              <w:rPr>
                <w:rFonts w:cstheme="minorHAnsi"/>
                <w:sz w:val="24"/>
                <w:szCs w:val="24"/>
              </w:rPr>
            </w:pPr>
            <w:r w:rsidRPr="00AD7D51">
              <w:rPr>
                <w:rFonts w:cstheme="minorHAnsi"/>
                <w:sz w:val="24"/>
                <w:szCs w:val="24"/>
              </w:rPr>
              <w:t>002</w:t>
            </w:r>
          </w:p>
        </w:tc>
        <w:tc>
          <w:tcPr>
            <w:tcW w:w="4320" w:type="dxa"/>
            <w:tcBorders>
              <w:top w:val="single" w:sz="6" w:space="0" w:color="auto"/>
              <w:left w:val="single" w:sz="6" w:space="0" w:color="auto"/>
              <w:bottom w:val="single" w:sz="6" w:space="0" w:color="auto"/>
              <w:right w:val="nil"/>
            </w:tcBorders>
          </w:tcPr>
          <w:p w:rsidR="00D9569B" w:rsidRPr="005828D1" w:rsidRDefault="00320D92" w:rsidP="005828D1">
            <w:pPr>
              <w:spacing w:after="0"/>
              <w:rPr>
                <w:rFonts w:cstheme="minorHAnsi"/>
                <w:sz w:val="24"/>
                <w:szCs w:val="24"/>
              </w:rPr>
            </w:pPr>
            <w:r w:rsidRPr="00AD7D51">
              <w:rPr>
                <w:rFonts w:cstheme="minorHAnsi"/>
                <w:sz w:val="24"/>
                <w:szCs w:val="24"/>
              </w:rPr>
              <w:t xml:space="preserve">Update procedure to align with the policies implemented with rewrite of the Design Control Procedure.   </w:t>
            </w:r>
          </w:p>
        </w:tc>
        <w:tc>
          <w:tcPr>
            <w:tcW w:w="1170" w:type="dxa"/>
            <w:tcBorders>
              <w:top w:val="single" w:sz="6" w:space="0" w:color="auto"/>
              <w:left w:val="single" w:sz="6" w:space="0" w:color="auto"/>
              <w:bottom w:val="single" w:sz="6" w:space="0" w:color="auto"/>
              <w:right w:val="nil"/>
            </w:tcBorders>
          </w:tcPr>
          <w:p w:rsidR="00D9569B" w:rsidRPr="005828D1" w:rsidRDefault="005828D1" w:rsidP="005828D1">
            <w:pPr>
              <w:spacing w:after="0"/>
              <w:jc w:val="center"/>
              <w:rPr>
                <w:rFonts w:cstheme="minorHAnsi"/>
                <w:sz w:val="24"/>
                <w:szCs w:val="24"/>
              </w:rPr>
            </w:pPr>
            <w:r>
              <w:rPr>
                <w:rFonts w:cstheme="minorHAnsi"/>
                <w:sz w:val="24"/>
                <w:szCs w:val="24"/>
              </w:rPr>
              <w:t>6/12/12</w:t>
            </w: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320D92" w:rsidP="005828D1">
            <w:pPr>
              <w:spacing w:after="0"/>
              <w:jc w:val="center"/>
              <w:rPr>
                <w:rFonts w:cstheme="minorHAnsi"/>
                <w:sz w:val="24"/>
                <w:szCs w:val="24"/>
              </w:rPr>
            </w:pPr>
            <w:r w:rsidRPr="00AD7D51">
              <w:rPr>
                <w:rFonts w:cstheme="minorHAnsi"/>
                <w:sz w:val="24"/>
                <w:szCs w:val="24"/>
              </w:rPr>
              <w:t>A. Miller</w:t>
            </w: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r w:rsidR="00D9569B" w:rsidRPr="00AD7D51" w:rsidTr="00A5149F">
        <w:trPr>
          <w:tblHeader/>
        </w:trPr>
        <w:tc>
          <w:tcPr>
            <w:tcW w:w="1872"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1116" w:type="dxa"/>
            <w:tcBorders>
              <w:top w:val="single" w:sz="6" w:space="0" w:color="auto"/>
              <w:left w:val="single" w:sz="6" w:space="0" w:color="auto"/>
              <w:bottom w:val="single" w:sz="6" w:space="0" w:color="auto"/>
              <w:right w:val="nil"/>
            </w:tcBorders>
          </w:tcPr>
          <w:p w:rsidR="00D9569B" w:rsidRPr="005828D1" w:rsidRDefault="00D9569B" w:rsidP="005828D1">
            <w:pPr>
              <w:spacing w:after="0"/>
              <w:jc w:val="center"/>
              <w:rPr>
                <w:rFonts w:cstheme="minorHAnsi"/>
                <w:sz w:val="24"/>
                <w:szCs w:val="24"/>
              </w:rPr>
            </w:pPr>
          </w:p>
        </w:tc>
        <w:tc>
          <w:tcPr>
            <w:tcW w:w="432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170" w:type="dxa"/>
            <w:tcBorders>
              <w:top w:val="single" w:sz="6" w:space="0" w:color="auto"/>
              <w:left w:val="single" w:sz="6" w:space="0" w:color="auto"/>
              <w:bottom w:val="single" w:sz="6" w:space="0" w:color="auto"/>
              <w:right w:val="nil"/>
            </w:tcBorders>
          </w:tcPr>
          <w:p w:rsidR="00D9569B" w:rsidRPr="005828D1" w:rsidRDefault="00D9569B" w:rsidP="005828D1">
            <w:pPr>
              <w:spacing w:after="0"/>
              <w:rPr>
                <w:rFonts w:cstheme="minorHAnsi"/>
                <w:sz w:val="24"/>
                <w:szCs w:val="24"/>
              </w:rPr>
            </w:pPr>
          </w:p>
        </w:tc>
        <w:tc>
          <w:tcPr>
            <w:tcW w:w="1096" w:type="dxa"/>
            <w:tcBorders>
              <w:top w:val="single" w:sz="6" w:space="0" w:color="auto"/>
              <w:left w:val="single" w:sz="6" w:space="0" w:color="auto"/>
              <w:bottom w:val="single" w:sz="6" w:space="0" w:color="auto"/>
              <w:right w:val="single" w:sz="6" w:space="0" w:color="auto"/>
            </w:tcBorders>
          </w:tcPr>
          <w:p w:rsidR="00D9569B" w:rsidRPr="005828D1" w:rsidRDefault="00D9569B" w:rsidP="005828D1">
            <w:pPr>
              <w:spacing w:after="0"/>
              <w:jc w:val="center"/>
              <w:rPr>
                <w:rFonts w:cstheme="minorHAnsi"/>
                <w:sz w:val="24"/>
                <w:szCs w:val="24"/>
              </w:rPr>
            </w:pPr>
          </w:p>
        </w:tc>
      </w:tr>
    </w:tbl>
    <w:p w:rsidR="00D9569B" w:rsidRPr="005828D1" w:rsidRDefault="00D9569B" w:rsidP="00D9569B">
      <w:pPr>
        <w:pStyle w:val="ListParagraph"/>
        <w:rPr>
          <w:rFonts w:cstheme="minorHAnsi"/>
          <w:b/>
          <w:sz w:val="24"/>
          <w:szCs w:val="24"/>
        </w:rPr>
      </w:pPr>
    </w:p>
    <w:sectPr w:rsidR="00D9569B" w:rsidRPr="005828D1"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B73E6" w:rsidRDefault="009B73E6" w:rsidP="00237642">
      <w:pPr>
        <w:spacing w:after="0" w:line="240" w:lineRule="auto"/>
      </w:pPr>
      <w:r>
        <w:separator/>
      </w:r>
    </w:p>
  </w:endnote>
  <w:endnote w:type="continuationSeparator" w:id="0">
    <w:p w:rsidR="009B73E6" w:rsidRDefault="009B73E6"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15291777"/>
      <w:docPartObj>
        <w:docPartGallery w:val="Page Numbers (Bottom of Page)"/>
        <w:docPartUnique/>
      </w:docPartObj>
    </w:sdtPr>
    <w:sdtEndPr/>
    <w:sdtContent>
      <w:p w:rsidR="009B73E6" w:rsidRPr="005828D1" w:rsidRDefault="009B73E6" w:rsidP="00237642">
        <w:pPr>
          <w:pStyle w:val="Footer"/>
          <w:rPr>
            <w:rFonts w:cstheme="minorHAnsi"/>
            <w:sz w:val="18"/>
            <w:szCs w:val="18"/>
          </w:rPr>
        </w:pPr>
        <w:r w:rsidRPr="005828D1">
          <w:rPr>
            <w:rFonts w:cstheme="minorHAnsi"/>
            <w:sz w:val="18"/>
            <w:szCs w:val="18"/>
          </w:rPr>
          <w:t>Design Changes</w:t>
        </w:r>
        <w:r w:rsidRPr="005828D1">
          <w:rPr>
            <w:rFonts w:cstheme="minorHAnsi"/>
            <w:sz w:val="18"/>
            <w:szCs w:val="18"/>
          </w:rPr>
          <w:tab/>
        </w:r>
        <w:r w:rsidRPr="005828D1">
          <w:rPr>
            <w:rFonts w:cstheme="minorHAnsi"/>
            <w:sz w:val="18"/>
            <w:szCs w:val="18"/>
          </w:rPr>
          <w:tab/>
          <w:t>Confidential &amp; Proprietary</w:t>
        </w:r>
        <w:r w:rsidRPr="005828D1">
          <w:rPr>
            <w:rFonts w:cstheme="minorHAnsi"/>
            <w:sz w:val="18"/>
            <w:szCs w:val="18"/>
          </w:rPr>
          <w:tab/>
          <w:t xml:space="preserve">  </w:t>
        </w:r>
      </w:p>
      <w:p w:rsidR="009B73E6" w:rsidRPr="005828D1" w:rsidRDefault="009B73E6" w:rsidP="00237642">
        <w:pPr>
          <w:pStyle w:val="Footer"/>
          <w:rPr>
            <w:rFonts w:cstheme="minorHAnsi"/>
            <w:sz w:val="18"/>
            <w:szCs w:val="18"/>
          </w:rPr>
        </w:pPr>
        <w:r w:rsidRPr="005828D1">
          <w:rPr>
            <w:rFonts w:cstheme="minorHAnsi"/>
            <w:sz w:val="18"/>
            <w:szCs w:val="18"/>
          </w:rPr>
          <w:t>Document Number:  EG-007</w:t>
        </w:r>
        <w:r w:rsidRPr="005828D1">
          <w:rPr>
            <w:rFonts w:cstheme="minorHAnsi"/>
            <w:sz w:val="18"/>
            <w:szCs w:val="18"/>
          </w:rPr>
          <w:tab/>
        </w:r>
        <w:r w:rsidRPr="005828D1">
          <w:rPr>
            <w:rFonts w:cstheme="minorHAnsi"/>
            <w:sz w:val="18"/>
            <w:szCs w:val="18"/>
          </w:rPr>
          <w:tab/>
          <w:t xml:space="preserve">Page </w:t>
        </w:r>
        <w:r w:rsidRPr="005828D1">
          <w:rPr>
            <w:rFonts w:cstheme="minorHAnsi"/>
            <w:sz w:val="18"/>
            <w:szCs w:val="18"/>
          </w:rPr>
          <w:fldChar w:fldCharType="begin"/>
        </w:r>
        <w:r w:rsidRPr="005828D1">
          <w:rPr>
            <w:rFonts w:cstheme="minorHAnsi"/>
            <w:sz w:val="18"/>
            <w:szCs w:val="18"/>
          </w:rPr>
          <w:instrText xml:space="preserve"> PAGE   \* MERGEFORMAT </w:instrText>
        </w:r>
        <w:r w:rsidRPr="005828D1">
          <w:rPr>
            <w:rFonts w:cstheme="minorHAnsi"/>
            <w:sz w:val="18"/>
            <w:szCs w:val="18"/>
          </w:rPr>
          <w:fldChar w:fldCharType="separate"/>
        </w:r>
        <w:r w:rsidR="0018604F">
          <w:rPr>
            <w:rFonts w:cstheme="minorHAnsi"/>
            <w:noProof/>
            <w:sz w:val="18"/>
            <w:szCs w:val="18"/>
          </w:rPr>
          <w:t>3</w:t>
        </w:r>
        <w:r w:rsidRPr="005828D1">
          <w:rPr>
            <w:rFonts w:cstheme="minorHAnsi"/>
            <w:sz w:val="18"/>
            <w:szCs w:val="18"/>
          </w:rPr>
          <w:fldChar w:fldCharType="end"/>
        </w:r>
        <w:r>
          <w:rPr>
            <w:rFonts w:cstheme="minorHAnsi"/>
            <w:sz w:val="18"/>
            <w:szCs w:val="18"/>
          </w:rPr>
          <w:t xml:space="preserve"> of </w:t>
        </w:r>
        <w:r>
          <w:rPr>
            <w:rFonts w:cstheme="minorHAnsi"/>
            <w:sz w:val="18"/>
            <w:szCs w:val="18"/>
          </w:rPr>
          <w:fldChar w:fldCharType="begin"/>
        </w:r>
        <w:r>
          <w:rPr>
            <w:rFonts w:cstheme="minorHAnsi"/>
            <w:sz w:val="18"/>
            <w:szCs w:val="18"/>
          </w:rPr>
          <w:instrText xml:space="preserve"> NUMPAGES   \* MERGEFORMAT </w:instrText>
        </w:r>
        <w:r>
          <w:rPr>
            <w:rFonts w:cstheme="minorHAnsi"/>
            <w:sz w:val="18"/>
            <w:szCs w:val="18"/>
          </w:rPr>
          <w:fldChar w:fldCharType="separate"/>
        </w:r>
        <w:r w:rsidR="0018604F">
          <w:rPr>
            <w:rFonts w:cstheme="minorHAnsi"/>
            <w:noProof/>
            <w:sz w:val="18"/>
            <w:szCs w:val="18"/>
          </w:rPr>
          <w:t>3</w:t>
        </w:r>
        <w:r>
          <w:rPr>
            <w:rFonts w:cstheme="minorHAnsi"/>
            <w:sz w:val="18"/>
            <w:szCs w:val="18"/>
          </w:rPr>
          <w:fldChar w:fldCharType="end"/>
        </w:r>
      </w:p>
      <w:p w:rsidR="009B73E6" w:rsidRPr="00320D92" w:rsidRDefault="009B73E6" w:rsidP="00A5149F">
        <w:pPr>
          <w:pStyle w:val="Footer"/>
          <w:rPr>
            <w:rFonts w:cstheme="minorHAnsi"/>
          </w:rPr>
        </w:pPr>
        <w:r w:rsidRPr="005828D1">
          <w:rPr>
            <w:rFonts w:cstheme="minorHAnsi"/>
            <w:sz w:val="18"/>
            <w:szCs w:val="18"/>
          </w:rPr>
          <w:t>Version Number:  00</w:t>
        </w:r>
        <w:r>
          <w:rPr>
            <w:rFonts w:cstheme="minorHAnsi"/>
            <w:sz w:val="18"/>
            <w:szCs w:val="18"/>
          </w:rPr>
          <w:t>2</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B73E6" w:rsidRDefault="009B73E6" w:rsidP="00237642">
      <w:pPr>
        <w:spacing w:after="0" w:line="240" w:lineRule="auto"/>
      </w:pPr>
      <w:r>
        <w:separator/>
      </w:r>
    </w:p>
  </w:footnote>
  <w:footnote w:type="continuationSeparator" w:id="0">
    <w:p w:rsidR="009B73E6" w:rsidRDefault="009B73E6"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9B73E6" w:rsidTr="005828D1">
      <w:tc>
        <w:tcPr>
          <w:tcW w:w="3618" w:type="dxa"/>
          <w:vAlign w:val="center"/>
        </w:tcPr>
        <w:p w:rsidR="009B73E6" w:rsidRPr="00A5149F" w:rsidRDefault="009B73E6" w:rsidP="003A3EF0">
          <w:pPr>
            <w:tabs>
              <w:tab w:val="left" w:pos="2340"/>
            </w:tabs>
            <w:jc w:val="center"/>
          </w:pPr>
          <w:r>
            <w:rPr>
              <w:noProof/>
            </w:rPr>
            <w:drawing>
              <wp:inline distT="0" distB="0" distL="0" distR="0" wp14:anchorId="628D5A20" wp14:editId="63C7795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9B73E6" w:rsidRPr="00A5149F" w:rsidRDefault="009B73E6" w:rsidP="00320D92">
          <w:pPr>
            <w:pStyle w:val="Header"/>
            <w:jc w:val="center"/>
            <w:rPr>
              <w:rFonts w:ascii="Verdana" w:hAnsi="Verdana" w:cs="Times New Roman"/>
              <w:b/>
              <w:sz w:val="28"/>
              <w:szCs w:val="28"/>
            </w:rPr>
          </w:pPr>
          <w:r w:rsidRPr="005828D1">
            <w:rPr>
              <w:rFonts w:cstheme="minorHAnsi"/>
              <w:b/>
              <w:sz w:val="32"/>
              <w:szCs w:val="32"/>
            </w:rPr>
            <w:t>Design Changes</w:t>
          </w:r>
        </w:p>
      </w:tc>
    </w:tr>
  </w:tbl>
  <w:p w:rsidR="009B73E6" w:rsidRDefault="009B73E6"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5C1D50"/>
    <w:multiLevelType w:val="multilevel"/>
    <w:tmpl w:val="55702FC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58467F7"/>
    <w:multiLevelType w:val="hybridMultilevel"/>
    <w:tmpl w:val="82CC4B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1"/>
  <w:proofState w:spelling="clean" w:grammar="clean"/>
  <w:defaultTabStop w:val="720"/>
  <w:characterSpacingControl w:val="doNotCompress"/>
  <w:hdrShapeDefaults>
    <o:shapedefaults v:ext="edit" spidmax="4812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8D3"/>
    <w:rsid w:val="00000DC7"/>
    <w:rsid w:val="00021DD2"/>
    <w:rsid w:val="000454E0"/>
    <w:rsid w:val="00054305"/>
    <w:rsid w:val="00062CC8"/>
    <w:rsid w:val="000654CD"/>
    <w:rsid w:val="00094E66"/>
    <w:rsid w:val="000A12E5"/>
    <w:rsid w:val="000A6197"/>
    <w:rsid w:val="000B01F5"/>
    <w:rsid w:val="000B2547"/>
    <w:rsid w:val="000D03CF"/>
    <w:rsid w:val="000E72A3"/>
    <w:rsid w:val="001071DB"/>
    <w:rsid w:val="00117763"/>
    <w:rsid w:val="00142E4C"/>
    <w:rsid w:val="00156F1D"/>
    <w:rsid w:val="0016230D"/>
    <w:rsid w:val="0018604F"/>
    <w:rsid w:val="0018778F"/>
    <w:rsid w:val="0019074D"/>
    <w:rsid w:val="001A0C2F"/>
    <w:rsid w:val="001A7C6A"/>
    <w:rsid w:val="001C165F"/>
    <w:rsid w:val="00221663"/>
    <w:rsid w:val="00237642"/>
    <w:rsid w:val="002451EF"/>
    <w:rsid w:val="002467B4"/>
    <w:rsid w:val="0025048A"/>
    <w:rsid w:val="00256E3C"/>
    <w:rsid w:val="002607E2"/>
    <w:rsid w:val="00263B6C"/>
    <w:rsid w:val="00270792"/>
    <w:rsid w:val="002B2E90"/>
    <w:rsid w:val="002B5884"/>
    <w:rsid w:val="002B79A3"/>
    <w:rsid w:val="002E1C72"/>
    <w:rsid w:val="002E1DE1"/>
    <w:rsid w:val="00300AE8"/>
    <w:rsid w:val="00320D92"/>
    <w:rsid w:val="003739A2"/>
    <w:rsid w:val="00375877"/>
    <w:rsid w:val="003A1B14"/>
    <w:rsid w:val="003A3EF0"/>
    <w:rsid w:val="003A546D"/>
    <w:rsid w:val="003A548D"/>
    <w:rsid w:val="003D050D"/>
    <w:rsid w:val="003E64CE"/>
    <w:rsid w:val="0040516A"/>
    <w:rsid w:val="00405B75"/>
    <w:rsid w:val="004436B2"/>
    <w:rsid w:val="004518AF"/>
    <w:rsid w:val="00453974"/>
    <w:rsid w:val="00481393"/>
    <w:rsid w:val="004C65C6"/>
    <w:rsid w:val="004C66A0"/>
    <w:rsid w:val="004E0A83"/>
    <w:rsid w:val="004E14F3"/>
    <w:rsid w:val="004E7A5D"/>
    <w:rsid w:val="004F4A6B"/>
    <w:rsid w:val="00506012"/>
    <w:rsid w:val="00525183"/>
    <w:rsid w:val="00541C0E"/>
    <w:rsid w:val="0054402F"/>
    <w:rsid w:val="0054671C"/>
    <w:rsid w:val="00550D08"/>
    <w:rsid w:val="005562FD"/>
    <w:rsid w:val="005564F6"/>
    <w:rsid w:val="005652DF"/>
    <w:rsid w:val="00576FD6"/>
    <w:rsid w:val="005828D1"/>
    <w:rsid w:val="005919C2"/>
    <w:rsid w:val="005A4B73"/>
    <w:rsid w:val="005D61B4"/>
    <w:rsid w:val="005D6ECD"/>
    <w:rsid w:val="005E29B3"/>
    <w:rsid w:val="006117F7"/>
    <w:rsid w:val="00613DC0"/>
    <w:rsid w:val="00617642"/>
    <w:rsid w:val="00636B93"/>
    <w:rsid w:val="0065054B"/>
    <w:rsid w:val="006609B7"/>
    <w:rsid w:val="00661BBF"/>
    <w:rsid w:val="006663AC"/>
    <w:rsid w:val="006B658E"/>
    <w:rsid w:val="006C1DB0"/>
    <w:rsid w:val="006C2857"/>
    <w:rsid w:val="006D58C2"/>
    <w:rsid w:val="00701319"/>
    <w:rsid w:val="007A21CC"/>
    <w:rsid w:val="007A255F"/>
    <w:rsid w:val="008001CC"/>
    <w:rsid w:val="0080509B"/>
    <w:rsid w:val="0082160A"/>
    <w:rsid w:val="008362A9"/>
    <w:rsid w:val="0087318C"/>
    <w:rsid w:val="00896DA7"/>
    <w:rsid w:val="008C3C1C"/>
    <w:rsid w:val="008D470E"/>
    <w:rsid w:val="008E6E1F"/>
    <w:rsid w:val="008F41AB"/>
    <w:rsid w:val="009000A9"/>
    <w:rsid w:val="0090462C"/>
    <w:rsid w:val="00924B37"/>
    <w:rsid w:val="00925FEE"/>
    <w:rsid w:val="0093226C"/>
    <w:rsid w:val="009373D0"/>
    <w:rsid w:val="00950B90"/>
    <w:rsid w:val="00963134"/>
    <w:rsid w:val="00966AE9"/>
    <w:rsid w:val="009A502D"/>
    <w:rsid w:val="009B0781"/>
    <w:rsid w:val="009B73E6"/>
    <w:rsid w:val="009D4669"/>
    <w:rsid w:val="00A004B4"/>
    <w:rsid w:val="00A144EB"/>
    <w:rsid w:val="00A5149F"/>
    <w:rsid w:val="00AB46AC"/>
    <w:rsid w:val="00AC213E"/>
    <w:rsid w:val="00AD4436"/>
    <w:rsid w:val="00AD7D51"/>
    <w:rsid w:val="00AE0A1A"/>
    <w:rsid w:val="00B2435A"/>
    <w:rsid w:val="00B41A5C"/>
    <w:rsid w:val="00B45005"/>
    <w:rsid w:val="00B74349"/>
    <w:rsid w:val="00BB29AC"/>
    <w:rsid w:val="00BD6D46"/>
    <w:rsid w:val="00BE118B"/>
    <w:rsid w:val="00BF2171"/>
    <w:rsid w:val="00BF5C8D"/>
    <w:rsid w:val="00C0617C"/>
    <w:rsid w:val="00C118A7"/>
    <w:rsid w:val="00C32543"/>
    <w:rsid w:val="00C50434"/>
    <w:rsid w:val="00C76B38"/>
    <w:rsid w:val="00C857AE"/>
    <w:rsid w:val="00C86ADD"/>
    <w:rsid w:val="00CA2441"/>
    <w:rsid w:val="00CA3607"/>
    <w:rsid w:val="00CE21AD"/>
    <w:rsid w:val="00CF427A"/>
    <w:rsid w:val="00D44EC2"/>
    <w:rsid w:val="00D9040F"/>
    <w:rsid w:val="00D907E7"/>
    <w:rsid w:val="00D91CAF"/>
    <w:rsid w:val="00D9569B"/>
    <w:rsid w:val="00DA4FEB"/>
    <w:rsid w:val="00DF6E21"/>
    <w:rsid w:val="00E07A4C"/>
    <w:rsid w:val="00E21475"/>
    <w:rsid w:val="00E512AF"/>
    <w:rsid w:val="00E51F4B"/>
    <w:rsid w:val="00E556EC"/>
    <w:rsid w:val="00E849A0"/>
    <w:rsid w:val="00E90C22"/>
    <w:rsid w:val="00EA6BB8"/>
    <w:rsid w:val="00ED020E"/>
    <w:rsid w:val="00ED54BB"/>
    <w:rsid w:val="00F02B1C"/>
    <w:rsid w:val="00F26926"/>
    <w:rsid w:val="00F632C9"/>
    <w:rsid w:val="00F9049F"/>
    <w:rsid w:val="00FA2A75"/>
    <w:rsid w:val="00FC37D2"/>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812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9B73E6"/>
    <w:rPr>
      <w:sz w:val="16"/>
      <w:szCs w:val="16"/>
    </w:rPr>
  </w:style>
  <w:style w:type="paragraph" w:styleId="CommentText">
    <w:name w:val="annotation text"/>
    <w:basedOn w:val="Normal"/>
    <w:link w:val="CommentTextChar"/>
    <w:uiPriority w:val="99"/>
    <w:semiHidden/>
    <w:unhideWhenUsed/>
    <w:rsid w:val="009B73E6"/>
    <w:pPr>
      <w:spacing w:line="240" w:lineRule="auto"/>
    </w:pPr>
    <w:rPr>
      <w:sz w:val="20"/>
      <w:szCs w:val="20"/>
    </w:rPr>
  </w:style>
  <w:style w:type="character" w:customStyle="1" w:styleId="CommentTextChar">
    <w:name w:val="Comment Text Char"/>
    <w:basedOn w:val="DefaultParagraphFont"/>
    <w:link w:val="CommentText"/>
    <w:uiPriority w:val="99"/>
    <w:semiHidden/>
    <w:rsid w:val="009B73E6"/>
    <w:rPr>
      <w:sz w:val="20"/>
      <w:szCs w:val="20"/>
    </w:rPr>
  </w:style>
  <w:style w:type="paragraph" w:styleId="CommentSubject">
    <w:name w:val="annotation subject"/>
    <w:basedOn w:val="CommentText"/>
    <w:next w:val="CommentText"/>
    <w:link w:val="CommentSubjectChar"/>
    <w:uiPriority w:val="99"/>
    <w:semiHidden/>
    <w:unhideWhenUsed/>
    <w:rsid w:val="009B73E6"/>
    <w:rPr>
      <w:b/>
      <w:bCs/>
    </w:rPr>
  </w:style>
  <w:style w:type="character" w:customStyle="1" w:styleId="CommentSubjectChar">
    <w:name w:val="Comment Subject Char"/>
    <w:basedOn w:val="CommentTextChar"/>
    <w:link w:val="CommentSubject"/>
    <w:uiPriority w:val="99"/>
    <w:semiHidden/>
    <w:rsid w:val="009B73E6"/>
    <w:rPr>
      <w:b/>
      <w:bCs/>
      <w:sz w:val="20"/>
      <w:szCs w:val="20"/>
    </w:rPr>
  </w:style>
  <w:style w:type="paragraph" w:styleId="Revision">
    <w:name w:val="Revision"/>
    <w:hidden/>
    <w:uiPriority w:val="99"/>
    <w:semiHidden/>
    <w:rsid w:val="009B73E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styleId="CommentReference">
    <w:name w:val="annotation reference"/>
    <w:basedOn w:val="DefaultParagraphFont"/>
    <w:uiPriority w:val="99"/>
    <w:semiHidden/>
    <w:unhideWhenUsed/>
    <w:rsid w:val="009B73E6"/>
    <w:rPr>
      <w:sz w:val="16"/>
      <w:szCs w:val="16"/>
    </w:rPr>
  </w:style>
  <w:style w:type="paragraph" w:styleId="CommentText">
    <w:name w:val="annotation text"/>
    <w:basedOn w:val="Normal"/>
    <w:link w:val="CommentTextChar"/>
    <w:uiPriority w:val="99"/>
    <w:semiHidden/>
    <w:unhideWhenUsed/>
    <w:rsid w:val="009B73E6"/>
    <w:pPr>
      <w:spacing w:line="240" w:lineRule="auto"/>
    </w:pPr>
    <w:rPr>
      <w:sz w:val="20"/>
      <w:szCs w:val="20"/>
    </w:rPr>
  </w:style>
  <w:style w:type="character" w:customStyle="1" w:styleId="CommentTextChar">
    <w:name w:val="Comment Text Char"/>
    <w:basedOn w:val="DefaultParagraphFont"/>
    <w:link w:val="CommentText"/>
    <w:uiPriority w:val="99"/>
    <w:semiHidden/>
    <w:rsid w:val="009B73E6"/>
    <w:rPr>
      <w:sz w:val="20"/>
      <w:szCs w:val="20"/>
    </w:rPr>
  </w:style>
  <w:style w:type="paragraph" w:styleId="CommentSubject">
    <w:name w:val="annotation subject"/>
    <w:basedOn w:val="CommentText"/>
    <w:next w:val="CommentText"/>
    <w:link w:val="CommentSubjectChar"/>
    <w:uiPriority w:val="99"/>
    <w:semiHidden/>
    <w:unhideWhenUsed/>
    <w:rsid w:val="009B73E6"/>
    <w:rPr>
      <w:b/>
      <w:bCs/>
    </w:rPr>
  </w:style>
  <w:style w:type="character" w:customStyle="1" w:styleId="CommentSubjectChar">
    <w:name w:val="Comment Subject Char"/>
    <w:basedOn w:val="CommentTextChar"/>
    <w:link w:val="CommentSubject"/>
    <w:uiPriority w:val="99"/>
    <w:semiHidden/>
    <w:rsid w:val="009B73E6"/>
    <w:rPr>
      <w:b/>
      <w:bCs/>
      <w:sz w:val="20"/>
      <w:szCs w:val="20"/>
    </w:rPr>
  </w:style>
  <w:style w:type="paragraph" w:styleId="Revision">
    <w:name w:val="Revision"/>
    <w:hidden/>
    <w:uiPriority w:val="99"/>
    <w:semiHidden/>
    <w:rsid w:val="009B73E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2EAFE-5793-42AE-95B9-28A9EC0D8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5</cp:revision>
  <cp:lastPrinted>2012-06-12T23:40:00Z</cp:lastPrinted>
  <dcterms:created xsi:type="dcterms:W3CDTF">2012-06-12T21:26:00Z</dcterms:created>
  <dcterms:modified xsi:type="dcterms:W3CDTF">2012-06-12T23:40:00Z</dcterms:modified>
</cp:coreProperties>
</file>