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AF4" w:rsidRPr="002F3158" w:rsidRDefault="00EC655D" w:rsidP="00EC655D">
      <w:pPr>
        <w:pStyle w:val="ListParagraph"/>
        <w:numPr>
          <w:ilvl w:val="0"/>
          <w:numId w:val="1"/>
        </w:numPr>
        <w:rPr>
          <w:rFonts w:cstheme="minorHAnsi"/>
          <w:b/>
          <w:sz w:val="24"/>
          <w:szCs w:val="24"/>
        </w:rPr>
      </w:pPr>
      <w:r w:rsidRPr="002F3158">
        <w:rPr>
          <w:rFonts w:cstheme="minorHAnsi"/>
          <w:b/>
          <w:sz w:val="24"/>
          <w:szCs w:val="24"/>
        </w:rPr>
        <w:t>Purpose</w:t>
      </w:r>
    </w:p>
    <w:p w:rsidR="00BF1E28" w:rsidRPr="002F3158" w:rsidRDefault="00BF1E28" w:rsidP="00887519">
      <w:pPr>
        <w:pStyle w:val="ListParagraph"/>
        <w:spacing w:after="0"/>
        <w:ind w:left="360"/>
        <w:rPr>
          <w:rFonts w:cstheme="minorHAnsi"/>
          <w:sz w:val="24"/>
          <w:szCs w:val="24"/>
        </w:rPr>
      </w:pPr>
    </w:p>
    <w:p w:rsidR="00EC655D" w:rsidRPr="002F3158" w:rsidRDefault="00BF1E28" w:rsidP="00887519">
      <w:pPr>
        <w:pStyle w:val="ListParagraph"/>
        <w:spacing w:after="0"/>
        <w:ind w:left="360"/>
        <w:rPr>
          <w:rFonts w:cstheme="minorHAnsi"/>
          <w:sz w:val="24"/>
          <w:szCs w:val="24"/>
        </w:rPr>
      </w:pPr>
      <w:r w:rsidRPr="002F3158">
        <w:rPr>
          <w:rFonts w:cstheme="minorHAnsi"/>
          <w:sz w:val="24"/>
          <w:szCs w:val="24"/>
        </w:rPr>
        <w:t xml:space="preserve">To establish procedures for the inspection and release of </w:t>
      </w:r>
      <w:r w:rsidR="00065743" w:rsidRPr="002F3158">
        <w:rPr>
          <w:rFonts w:cstheme="minorHAnsi"/>
          <w:sz w:val="24"/>
          <w:szCs w:val="24"/>
        </w:rPr>
        <w:t>ClearView Device, Packaged (EPC-100) received from EPIC’s contract manufacturer.</w:t>
      </w:r>
    </w:p>
    <w:p w:rsidR="00BF1E28" w:rsidRPr="002F3158" w:rsidRDefault="00BF1E28" w:rsidP="00887519">
      <w:pPr>
        <w:pStyle w:val="ListParagraph"/>
        <w:spacing w:after="0"/>
        <w:ind w:left="360"/>
        <w:rPr>
          <w:rFonts w:cstheme="minorHAnsi"/>
          <w:sz w:val="24"/>
          <w:szCs w:val="24"/>
        </w:rPr>
      </w:pPr>
    </w:p>
    <w:p w:rsidR="00EC655D" w:rsidRPr="002F3158" w:rsidRDefault="00EC655D" w:rsidP="00EC655D">
      <w:pPr>
        <w:pStyle w:val="ListParagraph"/>
        <w:numPr>
          <w:ilvl w:val="0"/>
          <w:numId w:val="1"/>
        </w:numPr>
        <w:rPr>
          <w:rFonts w:cstheme="minorHAnsi"/>
          <w:b/>
          <w:sz w:val="24"/>
          <w:szCs w:val="24"/>
        </w:rPr>
      </w:pPr>
      <w:r w:rsidRPr="002F3158">
        <w:rPr>
          <w:rFonts w:cstheme="minorHAnsi"/>
          <w:b/>
          <w:sz w:val="24"/>
          <w:szCs w:val="24"/>
        </w:rPr>
        <w:t>Scope</w:t>
      </w:r>
    </w:p>
    <w:p w:rsidR="00EC655D" w:rsidRPr="002F3158" w:rsidRDefault="00EC655D" w:rsidP="00BF1E28">
      <w:pPr>
        <w:pStyle w:val="ListParagraph"/>
        <w:ind w:left="360"/>
        <w:rPr>
          <w:rFonts w:cstheme="minorHAnsi"/>
          <w:sz w:val="24"/>
          <w:szCs w:val="24"/>
        </w:rPr>
      </w:pPr>
    </w:p>
    <w:p w:rsidR="00BF1E28" w:rsidRPr="002F3158" w:rsidRDefault="00BF1E28" w:rsidP="00BF1E28">
      <w:pPr>
        <w:pStyle w:val="ListParagraph"/>
        <w:ind w:left="360"/>
        <w:rPr>
          <w:rFonts w:cstheme="minorHAnsi"/>
          <w:sz w:val="24"/>
          <w:szCs w:val="24"/>
        </w:rPr>
      </w:pPr>
      <w:r w:rsidRPr="002F3158">
        <w:rPr>
          <w:rFonts w:cstheme="minorHAnsi"/>
          <w:sz w:val="24"/>
          <w:szCs w:val="24"/>
        </w:rPr>
        <w:t xml:space="preserve">This procedure applies to all </w:t>
      </w:r>
      <w:r w:rsidR="00065743" w:rsidRPr="002F3158">
        <w:rPr>
          <w:rFonts w:cstheme="minorHAnsi"/>
          <w:sz w:val="24"/>
          <w:szCs w:val="24"/>
        </w:rPr>
        <w:t>packaged ClearView Devices received from EPIC’s contract manufacturer</w:t>
      </w:r>
      <w:r w:rsidRPr="002F3158">
        <w:rPr>
          <w:rFonts w:cstheme="minorHAnsi"/>
          <w:sz w:val="24"/>
          <w:szCs w:val="24"/>
        </w:rPr>
        <w:t>.</w:t>
      </w:r>
      <w:r w:rsidR="00C24545" w:rsidRPr="002F3158">
        <w:rPr>
          <w:rFonts w:cstheme="minorHAnsi"/>
          <w:sz w:val="24"/>
          <w:szCs w:val="24"/>
        </w:rPr>
        <w:t xml:space="preserve">  This procedure is used by Quality Assurance personnel that are responsible for product quality.</w:t>
      </w:r>
      <w:r w:rsidRPr="002F3158">
        <w:rPr>
          <w:rFonts w:cstheme="minorHAnsi"/>
          <w:sz w:val="24"/>
          <w:szCs w:val="24"/>
        </w:rPr>
        <w:t xml:space="preserve">  </w:t>
      </w:r>
    </w:p>
    <w:p w:rsidR="00BF1E28" w:rsidRPr="002F3158" w:rsidRDefault="00BF1E28" w:rsidP="00BF1E28">
      <w:pPr>
        <w:pStyle w:val="ListParagraph"/>
        <w:ind w:left="360"/>
        <w:rPr>
          <w:rFonts w:cstheme="minorHAnsi"/>
          <w:sz w:val="24"/>
          <w:szCs w:val="24"/>
        </w:rPr>
      </w:pPr>
    </w:p>
    <w:p w:rsidR="00EC655D" w:rsidRPr="002F3158" w:rsidRDefault="00EC655D" w:rsidP="00BF1E28">
      <w:pPr>
        <w:pStyle w:val="ListParagraph"/>
        <w:numPr>
          <w:ilvl w:val="0"/>
          <w:numId w:val="1"/>
        </w:numPr>
        <w:rPr>
          <w:rFonts w:cstheme="minorHAnsi"/>
          <w:b/>
          <w:sz w:val="24"/>
          <w:szCs w:val="24"/>
        </w:rPr>
      </w:pPr>
      <w:r w:rsidRPr="002F3158">
        <w:rPr>
          <w:rFonts w:cstheme="minorHAnsi"/>
          <w:b/>
          <w:sz w:val="24"/>
          <w:szCs w:val="24"/>
        </w:rPr>
        <w:t>Definitions</w:t>
      </w:r>
    </w:p>
    <w:tbl>
      <w:tblPr>
        <w:tblW w:w="0" w:type="auto"/>
        <w:tblInd w:w="795" w:type="dxa"/>
        <w:tblLayout w:type="fixed"/>
        <w:tblCellMar>
          <w:top w:w="55" w:type="dxa"/>
          <w:left w:w="55" w:type="dxa"/>
          <w:bottom w:w="55" w:type="dxa"/>
          <w:right w:w="55" w:type="dxa"/>
        </w:tblCellMar>
        <w:tblLook w:val="0000" w:firstRow="0" w:lastRow="0" w:firstColumn="0" w:lastColumn="0" w:noHBand="0" w:noVBand="0"/>
      </w:tblPr>
      <w:tblGrid>
        <w:gridCol w:w="2948"/>
        <w:gridCol w:w="5681"/>
      </w:tblGrid>
      <w:tr w:rsidR="00657633" w:rsidRPr="002F3158" w:rsidTr="00BF1E28">
        <w:tc>
          <w:tcPr>
            <w:tcW w:w="2948" w:type="dxa"/>
            <w:tcBorders>
              <w:top w:val="single" w:sz="1" w:space="0" w:color="000000"/>
              <w:left w:val="single" w:sz="1" w:space="0" w:color="000000"/>
              <w:bottom w:val="single" w:sz="1" w:space="0" w:color="000000"/>
            </w:tcBorders>
            <w:shd w:val="clear" w:color="auto" w:fill="auto"/>
          </w:tcPr>
          <w:p w:rsidR="00657633" w:rsidRPr="002F3158" w:rsidRDefault="00EF09FC" w:rsidP="00BF1E28">
            <w:pPr>
              <w:pStyle w:val="TableContents"/>
              <w:snapToGrid w:val="0"/>
              <w:rPr>
                <w:rFonts w:asciiTheme="minorHAnsi" w:hAnsiTheme="minorHAnsi" w:cstheme="minorHAnsi"/>
                <w:b/>
                <w:bCs/>
                <w:sz w:val="24"/>
                <w:szCs w:val="24"/>
              </w:rPr>
            </w:pPr>
            <w:r w:rsidRPr="002F3158">
              <w:rPr>
                <w:rFonts w:asciiTheme="minorHAnsi" w:hAnsiTheme="minorHAnsi" w:cstheme="minorHAnsi"/>
                <w:b/>
                <w:bCs/>
                <w:sz w:val="24"/>
                <w:szCs w:val="24"/>
              </w:rPr>
              <w:t>Device History Record (DHR)</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657633" w:rsidRPr="002F3158" w:rsidRDefault="00EF09FC" w:rsidP="00657633">
            <w:pPr>
              <w:spacing w:after="0"/>
              <w:rPr>
                <w:rFonts w:cstheme="minorHAnsi"/>
                <w:sz w:val="24"/>
                <w:szCs w:val="24"/>
              </w:rPr>
            </w:pPr>
            <w:r w:rsidRPr="002F3158">
              <w:rPr>
                <w:rFonts w:cstheme="minorHAnsi"/>
                <w:sz w:val="24"/>
                <w:szCs w:val="24"/>
              </w:rPr>
              <w:t>A compilation of records containing the production history of a finished device.</w:t>
            </w:r>
          </w:p>
        </w:tc>
      </w:tr>
      <w:tr w:rsidR="00EF09FC" w:rsidRPr="002F3158" w:rsidTr="00BF1E28">
        <w:tc>
          <w:tcPr>
            <w:tcW w:w="2948" w:type="dxa"/>
            <w:tcBorders>
              <w:top w:val="single" w:sz="1" w:space="0" w:color="000000"/>
              <w:left w:val="single" w:sz="1" w:space="0" w:color="000000"/>
              <w:bottom w:val="single" w:sz="1" w:space="0" w:color="000000"/>
            </w:tcBorders>
            <w:shd w:val="clear" w:color="auto" w:fill="auto"/>
          </w:tcPr>
          <w:p w:rsidR="00EF09FC" w:rsidRPr="002F3158" w:rsidRDefault="00EF09FC" w:rsidP="00BF1E28">
            <w:pPr>
              <w:pStyle w:val="TableContents"/>
              <w:snapToGrid w:val="0"/>
              <w:rPr>
                <w:rFonts w:asciiTheme="minorHAnsi" w:hAnsiTheme="minorHAnsi" w:cstheme="minorHAnsi"/>
                <w:b/>
                <w:bCs/>
                <w:sz w:val="24"/>
                <w:szCs w:val="24"/>
              </w:rPr>
            </w:pPr>
            <w:r w:rsidRPr="002F3158">
              <w:rPr>
                <w:rFonts w:asciiTheme="minorHAnsi" w:hAnsiTheme="minorHAnsi" w:cstheme="minorHAnsi"/>
                <w:b/>
                <w:bCs/>
                <w:sz w:val="24"/>
                <w:szCs w:val="24"/>
              </w:rPr>
              <w:t>Device Master Record (DMR)</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EF09FC" w:rsidRPr="002F3158" w:rsidRDefault="00EF09FC" w:rsidP="00657633">
            <w:pPr>
              <w:pStyle w:val="TableContents"/>
              <w:snapToGrid w:val="0"/>
              <w:spacing w:after="0"/>
              <w:rPr>
                <w:rFonts w:asciiTheme="minorHAnsi" w:hAnsiTheme="minorHAnsi" w:cstheme="minorHAnsi"/>
                <w:sz w:val="24"/>
                <w:szCs w:val="24"/>
              </w:rPr>
            </w:pPr>
            <w:r w:rsidRPr="002F3158">
              <w:rPr>
                <w:rFonts w:asciiTheme="minorHAnsi" w:hAnsiTheme="minorHAnsi" w:cstheme="minorHAnsi"/>
                <w:sz w:val="24"/>
                <w:szCs w:val="24"/>
              </w:rPr>
              <w:t>A compilation of records containing the procedures and specifications for a finished device.</w:t>
            </w:r>
          </w:p>
        </w:tc>
      </w:tr>
      <w:tr w:rsidR="00657633" w:rsidRPr="002F3158" w:rsidTr="00BF1E28">
        <w:tc>
          <w:tcPr>
            <w:tcW w:w="2948" w:type="dxa"/>
            <w:tcBorders>
              <w:top w:val="single" w:sz="1" w:space="0" w:color="000000"/>
              <w:left w:val="single" w:sz="1" w:space="0" w:color="000000"/>
              <w:bottom w:val="single" w:sz="1" w:space="0" w:color="000000"/>
            </w:tcBorders>
            <w:shd w:val="clear" w:color="auto" w:fill="auto"/>
          </w:tcPr>
          <w:p w:rsidR="00657633" w:rsidRPr="002F3158" w:rsidRDefault="00EF09FC" w:rsidP="00BF1E28">
            <w:pPr>
              <w:pStyle w:val="TableContents"/>
              <w:snapToGrid w:val="0"/>
              <w:rPr>
                <w:rFonts w:asciiTheme="minorHAnsi" w:hAnsiTheme="minorHAnsi" w:cstheme="minorHAnsi"/>
                <w:b/>
                <w:bCs/>
                <w:sz w:val="24"/>
                <w:szCs w:val="24"/>
              </w:rPr>
            </w:pPr>
            <w:r w:rsidRPr="002F3158">
              <w:rPr>
                <w:rFonts w:asciiTheme="minorHAnsi" w:hAnsiTheme="minorHAnsi" w:cstheme="minorHAnsi"/>
                <w:b/>
                <w:bCs/>
                <w:sz w:val="24"/>
                <w:szCs w:val="24"/>
              </w:rPr>
              <w:t>Finished Device</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657633" w:rsidRPr="002F3158" w:rsidRDefault="00EF09FC" w:rsidP="00657633">
            <w:pPr>
              <w:pStyle w:val="TableContents"/>
              <w:snapToGrid w:val="0"/>
              <w:spacing w:after="0"/>
              <w:rPr>
                <w:rFonts w:asciiTheme="minorHAnsi" w:hAnsiTheme="minorHAnsi" w:cstheme="minorHAnsi"/>
                <w:sz w:val="24"/>
                <w:szCs w:val="24"/>
              </w:rPr>
            </w:pPr>
            <w:r w:rsidRPr="002F3158">
              <w:rPr>
                <w:rFonts w:asciiTheme="minorHAnsi" w:hAnsiTheme="minorHAnsi" w:cstheme="minorHAnsi"/>
                <w:sz w:val="24"/>
                <w:szCs w:val="24"/>
              </w:rPr>
              <w:t>A device or accessory to any device that is suitable for use or capable of functioning, whether or not it is packaged, labeled, or sterilized (if applicable).</w:t>
            </w:r>
          </w:p>
        </w:tc>
      </w:tr>
      <w:tr w:rsidR="00BF1E28" w:rsidRPr="002F3158" w:rsidTr="00BF1E28">
        <w:tc>
          <w:tcPr>
            <w:tcW w:w="2948" w:type="dxa"/>
            <w:tcBorders>
              <w:top w:val="single" w:sz="1" w:space="0" w:color="000000"/>
              <w:left w:val="single" w:sz="1" w:space="0" w:color="000000"/>
              <w:bottom w:val="single" w:sz="1" w:space="0" w:color="000000"/>
            </w:tcBorders>
            <w:shd w:val="clear" w:color="auto" w:fill="auto"/>
          </w:tcPr>
          <w:p w:rsidR="00BF1E28" w:rsidRPr="002F3158" w:rsidRDefault="00EF09FC" w:rsidP="00BF1E28">
            <w:pPr>
              <w:pStyle w:val="TableContents"/>
              <w:snapToGrid w:val="0"/>
              <w:rPr>
                <w:rFonts w:asciiTheme="minorHAnsi" w:hAnsiTheme="minorHAnsi" w:cstheme="minorHAnsi"/>
                <w:b/>
                <w:bCs/>
                <w:sz w:val="24"/>
                <w:szCs w:val="24"/>
              </w:rPr>
            </w:pPr>
            <w:r w:rsidRPr="002F3158">
              <w:rPr>
                <w:rFonts w:asciiTheme="minorHAnsi" w:hAnsiTheme="minorHAnsi" w:cstheme="minorHAnsi"/>
                <w:b/>
                <w:bCs/>
                <w:sz w:val="24"/>
                <w:szCs w:val="24"/>
              </w:rPr>
              <w:t>Non-conformity</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BF1E28" w:rsidRPr="002F3158" w:rsidRDefault="00EF09FC" w:rsidP="00657633">
            <w:pPr>
              <w:pStyle w:val="TableContents"/>
              <w:snapToGrid w:val="0"/>
              <w:spacing w:after="0"/>
              <w:rPr>
                <w:rFonts w:asciiTheme="minorHAnsi" w:hAnsiTheme="minorHAnsi" w:cstheme="minorHAnsi"/>
                <w:sz w:val="24"/>
                <w:szCs w:val="24"/>
              </w:rPr>
            </w:pPr>
            <w:r w:rsidRPr="002F3158">
              <w:rPr>
                <w:rFonts w:asciiTheme="minorHAnsi" w:hAnsiTheme="minorHAnsi" w:cstheme="minorHAnsi"/>
                <w:sz w:val="24"/>
                <w:szCs w:val="24"/>
              </w:rPr>
              <w:t>The nonfulfillment of a specified requirement.</w:t>
            </w:r>
          </w:p>
        </w:tc>
      </w:tr>
    </w:tbl>
    <w:p w:rsidR="00EC655D" w:rsidRPr="002F3158" w:rsidRDefault="00EC655D" w:rsidP="00BF1E28">
      <w:pPr>
        <w:pStyle w:val="ListParagraph"/>
        <w:ind w:left="360"/>
        <w:rPr>
          <w:rFonts w:cstheme="minorHAnsi"/>
          <w:sz w:val="24"/>
          <w:szCs w:val="24"/>
        </w:rPr>
      </w:pPr>
    </w:p>
    <w:p w:rsidR="00EC655D" w:rsidRPr="002F3158" w:rsidRDefault="00EC655D" w:rsidP="00BF1E28">
      <w:pPr>
        <w:pStyle w:val="ListParagraph"/>
        <w:numPr>
          <w:ilvl w:val="0"/>
          <w:numId w:val="1"/>
        </w:numPr>
        <w:rPr>
          <w:rFonts w:cstheme="minorHAnsi"/>
          <w:b/>
          <w:sz w:val="24"/>
          <w:szCs w:val="24"/>
        </w:rPr>
      </w:pPr>
      <w:r w:rsidRPr="002F3158">
        <w:rPr>
          <w:rFonts w:cstheme="minorHAnsi"/>
          <w:b/>
          <w:sz w:val="24"/>
          <w:szCs w:val="24"/>
        </w:rPr>
        <w:t>Responsibilities</w:t>
      </w:r>
    </w:p>
    <w:p w:rsidR="001E10AF" w:rsidRPr="002F3158" w:rsidRDefault="001E10AF" w:rsidP="001E10AF">
      <w:pPr>
        <w:pStyle w:val="ListParagraph"/>
        <w:ind w:left="360"/>
        <w:rPr>
          <w:rFonts w:cstheme="minorHAnsi"/>
          <w:sz w:val="24"/>
          <w:szCs w:val="24"/>
        </w:rPr>
      </w:pPr>
    </w:p>
    <w:tbl>
      <w:tblPr>
        <w:tblW w:w="0" w:type="auto"/>
        <w:tblInd w:w="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942"/>
        <w:gridCol w:w="5680"/>
      </w:tblGrid>
      <w:tr w:rsidR="001E10AF" w:rsidRPr="002F3158" w:rsidTr="00835EE6">
        <w:trPr>
          <w:cantSplit/>
        </w:trPr>
        <w:tc>
          <w:tcPr>
            <w:tcW w:w="2942" w:type="dxa"/>
            <w:shd w:val="clear" w:color="auto" w:fill="auto"/>
          </w:tcPr>
          <w:p w:rsidR="001E10AF" w:rsidRPr="002F3158" w:rsidRDefault="001E10AF" w:rsidP="001E10AF">
            <w:pPr>
              <w:pStyle w:val="ListParagraph"/>
              <w:ind w:left="0"/>
              <w:rPr>
                <w:rFonts w:cstheme="minorHAnsi"/>
                <w:b/>
                <w:sz w:val="24"/>
                <w:szCs w:val="24"/>
              </w:rPr>
            </w:pPr>
            <w:r w:rsidRPr="002F3158">
              <w:rPr>
                <w:rFonts w:cstheme="minorHAnsi"/>
                <w:b/>
                <w:sz w:val="24"/>
                <w:szCs w:val="24"/>
              </w:rPr>
              <w:t>User</w:t>
            </w:r>
          </w:p>
        </w:tc>
        <w:tc>
          <w:tcPr>
            <w:tcW w:w="5680" w:type="dxa"/>
            <w:shd w:val="clear" w:color="auto" w:fill="auto"/>
          </w:tcPr>
          <w:p w:rsidR="001E10AF" w:rsidRPr="002F3158" w:rsidRDefault="001E10AF" w:rsidP="001E10AF">
            <w:pPr>
              <w:pStyle w:val="ListParagraph"/>
              <w:numPr>
                <w:ilvl w:val="0"/>
                <w:numId w:val="3"/>
              </w:numPr>
              <w:spacing w:after="0" w:line="240" w:lineRule="auto"/>
              <w:ind w:left="396"/>
              <w:rPr>
                <w:rFonts w:cstheme="minorHAnsi"/>
                <w:sz w:val="24"/>
                <w:szCs w:val="24"/>
              </w:rPr>
            </w:pPr>
            <w:r w:rsidRPr="002F3158">
              <w:rPr>
                <w:rFonts w:cstheme="minorHAnsi"/>
                <w:sz w:val="24"/>
                <w:szCs w:val="24"/>
              </w:rPr>
              <w:t xml:space="preserve">Complies with the policy and procedure. </w:t>
            </w:r>
          </w:p>
          <w:p w:rsidR="00065743" w:rsidRPr="002F3158" w:rsidRDefault="00065743" w:rsidP="001E10AF">
            <w:pPr>
              <w:pStyle w:val="ListParagraph"/>
              <w:numPr>
                <w:ilvl w:val="0"/>
                <w:numId w:val="3"/>
              </w:numPr>
              <w:spacing w:after="0" w:line="240" w:lineRule="auto"/>
              <w:ind w:left="396"/>
              <w:rPr>
                <w:rFonts w:cstheme="minorHAnsi"/>
                <w:sz w:val="24"/>
                <w:szCs w:val="24"/>
              </w:rPr>
            </w:pPr>
            <w:r w:rsidRPr="002F3158">
              <w:rPr>
                <w:rFonts w:cstheme="minorHAnsi"/>
                <w:sz w:val="24"/>
                <w:szCs w:val="24"/>
              </w:rPr>
              <w:t>Completes all required documentation.</w:t>
            </w:r>
          </w:p>
          <w:p w:rsidR="001E10AF" w:rsidRPr="002F3158" w:rsidRDefault="001E10AF" w:rsidP="001E10AF">
            <w:pPr>
              <w:pStyle w:val="ListParagraph"/>
              <w:numPr>
                <w:ilvl w:val="0"/>
                <w:numId w:val="3"/>
              </w:numPr>
              <w:spacing w:after="0" w:line="240" w:lineRule="auto"/>
              <w:ind w:left="396"/>
              <w:rPr>
                <w:rFonts w:cstheme="minorHAnsi"/>
                <w:sz w:val="24"/>
                <w:szCs w:val="24"/>
              </w:rPr>
            </w:pPr>
            <w:r w:rsidRPr="002F3158">
              <w:rPr>
                <w:rFonts w:cstheme="minorHAnsi"/>
                <w:sz w:val="24"/>
                <w:szCs w:val="24"/>
              </w:rPr>
              <w:t>Ensures the most current version of this document is used when referenced.</w:t>
            </w:r>
          </w:p>
        </w:tc>
      </w:tr>
      <w:tr w:rsidR="001E10AF" w:rsidRPr="002F3158" w:rsidTr="00835EE6">
        <w:trPr>
          <w:cantSplit/>
        </w:trPr>
        <w:tc>
          <w:tcPr>
            <w:tcW w:w="2942" w:type="dxa"/>
            <w:shd w:val="clear" w:color="auto" w:fill="auto"/>
          </w:tcPr>
          <w:p w:rsidR="001E10AF" w:rsidRPr="002F3158" w:rsidRDefault="001E10AF" w:rsidP="001E10AF">
            <w:pPr>
              <w:pStyle w:val="ListParagraph"/>
              <w:ind w:left="0"/>
              <w:rPr>
                <w:rFonts w:cstheme="minorHAnsi"/>
                <w:b/>
                <w:sz w:val="24"/>
                <w:szCs w:val="24"/>
              </w:rPr>
            </w:pPr>
            <w:r w:rsidRPr="002F3158">
              <w:rPr>
                <w:rFonts w:cstheme="minorHAnsi"/>
                <w:b/>
                <w:sz w:val="24"/>
                <w:szCs w:val="24"/>
              </w:rPr>
              <w:t>Departmental Management</w:t>
            </w:r>
          </w:p>
        </w:tc>
        <w:tc>
          <w:tcPr>
            <w:tcW w:w="5680" w:type="dxa"/>
            <w:shd w:val="clear" w:color="auto" w:fill="auto"/>
          </w:tcPr>
          <w:p w:rsidR="001E10AF" w:rsidRPr="002F3158" w:rsidRDefault="001E10AF" w:rsidP="001E10AF">
            <w:pPr>
              <w:pStyle w:val="ListParagraph"/>
              <w:numPr>
                <w:ilvl w:val="0"/>
                <w:numId w:val="4"/>
              </w:numPr>
              <w:spacing w:after="0" w:line="240" w:lineRule="auto"/>
              <w:ind w:left="396"/>
              <w:rPr>
                <w:rFonts w:cstheme="minorHAnsi"/>
                <w:sz w:val="24"/>
                <w:szCs w:val="24"/>
              </w:rPr>
            </w:pPr>
            <w:r w:rsidRPr="002F3158">
              <w:rPr>
                <w:rFonts w:cstheme="minorHAnsi"/>
                <w:sz w:val="24"/>
                <w:szCs w:val="24"/>
              </w:rPr>
              <w:t>Ensures departmental personnel are properly trained before using this policy or procedure.</w:t>
            </w:r>
          </w:p>
          <w:p w:rsidR="001E10AF" w:rsidRPr="002F3158" w:rsidRDefault="00065743" w:rsidP="001E10AF">
            <w:pPr>
              <w:pStyle w:val="ListParagraph"/>
              <w:numPr>
                <w:ilvl w:val="0"/>
                <w:numId w:val="4"/>
              </w:numPr>
              <w:spacing w:after="0" w:line="240" w:lineRule="auto"/>
              <w:ind w:left="396"/>
              <w:rPr>
                <w:rFonts w:cstheme="minorHAnsi"/>
                <w:sz w:val="24"/>
                <w:szCs w:val="24"/>
              </w:rPr>
            </w:pPr>
            <w:r w:rsidRPr="002F3158">
              <w:rPr>
                <w:rFonts w:cstheme="minorHAnsi"/>
                <w:sz w:val="24"/>
                <w:szCs w:val="24"/>
              </w:rPr>
              <w:t>Ensures</w:t>
            </w:r>
            <w:r w:rsidR="001E10AF" w:rsidRPr="002F3158">
              <w:rPr>
                <w:rFonts w:cstheme="minorHAnsi"/>
                <w:sz w:val="24"/>
                <w:szCs w:val="24"/>
              </w:rPr>
              <w:t xml:space="preserve"> a timely inspection and approval/rejection of materials.</w:t>
            </w:r>
          </w:p>
        </w:tc>
      </w:tr>
      <w:tr w:rsidR="001E10AF" w:rsidRPr="002F3158" w:rsidTr="00835EE6">
        <w:trPr>
          <w:cantSplit/>
        </w:trPr>
        <w:tc>
          <w:tcPr>
            <w:tcW w:w="2942" w:type="dxa"/>
            <w:shd w:val="clear" w:color="auto" w:fill="auto"/>
          </w:tcPr>
          <w:p w:rsidR="001E10AF" w:rsidRPr="002F3158" w:rsidRDefault="001E10AF" w:rsidP="001E10AF">
            <w:pPr>
              <w:pStyle w:val="ListParagraph"/>
              <w:ind w:left="0"/>
              <w:rPr>
                <w:rFonts w:cstheme="minorHAnsi"/>
                <w:b/>
                <w:sz w:val="24"/>
                <w:szCs w:val="24"/>
              </w:rPr>
            </w:pPr>
            <w:r w:rsidRPr="002F3158">
              <w:rPr>
                <w:rFonts w:cstheme="minorHAnsi"/>
                <w:b/>
                <w:sz w:val="24"/>
                <w:szCs w:val="24"/>
              </w:rPr>
              <w:t>Executive Management</w:t>
            </w:r>
          </w:p>
        </w:tc>
        <w:tc>
          <w:tcPr>
            <w:tcW w:w="5680" w:type="dxa"/>
            <w:shd w:val="clear" w:color="auto" w:fill="auto"/>
          </w:tcPr>
          <w:p w:rsidR="001E10AF" w:rsidRPr="002F3158" w:rsidRDefault="001E10AF" w:rsidP="001E10AF">
            <w:pPr>
              <w:pStyle w:val="ListParagraph"/>
              <w:numPr>
                <w:ilvl w:val="0"/>
                <w:numId w:val="5"/>
              </w:numPr>
              <w:spacing w:after="0" w:line="240" w:lineRule="auto"/>
              <w:ind w:left="396"/>
              <w:rPr>
                <w:rFonts w:cstheme="minorHAnsi"/>
                <w:sz w:val="24"/>
                <w:szCs w:val="24"/>
              </w:rPr>
            </w:pPr>
            <w:r w:rsidRPr="002F3158">
              <w:rPr>
                <w:rFonts w:cstheme="minorHAnsi"/>
                <w:sz w:val="24"/>
                <w:szCs w:val="24"/>
              </w:rPr>
              <w:t>Ensures the requirements of this plan are understood and implemented throughout all applicable levels of the company.</w:t>
            </w:r>
          </w:p>
        </w:tc>
      </w:tr>
      <w:tr w:rsidR="001E10AF" w:rsidRPr="002F3158" w:rsidTr="00835EE6">
        <w:trPr>
          <w:cantSplit/>
        </w:trPr>
        <w:tc>
          <w:tcPr>
            <w:tcW w:w="2942" w:type="dxa"/>
            <w:shd w:val="clear" w:color="auto" w:fill="auto"/>
          </w:tcPr>
          <w:p w:rsidR="001E10AF" w:rsidRPr="002F3158" w:rsidRDefault="001E10AF" w:rsidP="001E10AF">
            <w:pPr>
              <w:pStyle w:val="ListParagraph"/>
              <w:ind w:left="0"/>
              <w:rPr>
                <w:rFonts w:cstheme="minorHAnsi"/>
                <w:b/>
                <w:sz w:val="24"/>
                <w:szCs w:val="24"/>
              </w:rPr>
            </w:pPr>
            <w:r w:rsidRPr="002F3158">
              <w:rPr>
                <w:rFonts w:cstheme="minorHAnsi"/>
                <w:b/>
                <w:sz w:val="24"/>
                <w:szCs w:val="24"/>
              </w:rPr>
              <w:lastRenderedPageBreak/>
              <w:t>Quality Assurance</w:t>
            </w:r>
          </w:p>
        </w:tc>
        <w:tc>
          <w:tcPr>
            <w:tcW w:w="5680" w:type="dxa"/>
            <w:shd w:val="clear" w:color="auto" w:fill="auto"/>
          </w:tcPr>
          <w:p w:rsidR="001E10AF" w:rsidRPr="002F3158" w:rsidRDefault="001E10AF" w:rsidP="001E10AF">
            <w:pPr>
              <w:pStyle w:val="ListParagraph"/>
              <w:numPr>
                <w:ilvl w:val="0"/>
                <w:numId w:val="5"/>
              </w:numPr>
              <w:spacing w:after="0" w:line="240" w:lineRule="auto"/>
              <w:ind w:left="396"/>
              <w:rPr>
                <w:rFonts w:cstheme="minorHAnsi"/>
                <w:sz w:val="24"/>
                <w:szCs w:val="24"/>
              </w:rPr>
            </w:pPr>
            <w:r w:rsidRPr="002F3158">
              <w:rPr>
                <w:rFonts w:cstheme="minorHAnsi"/>
                <w:sz w:val="24"/>
                <w:szCs w:val="24"/>
              </w:rPr>
              <w:t>Complies and enforces the standards within this document.</w:t>
            </w:r>
          </w:p>
          <w:p w:rsidR="001E10AF" w:rsidRPr="002F3158" w:rsidRDefault="001E10AF" w:rsidP="001E10AF">
            <w:pPr>
              <w:pStyle w:val="ListParagraph"/>
              <w:numPr>
                <w:ilvl w:val="0"/>
                <w:numId w:val="5"/>
              </w:numPr>
              <w:spacing w:after="0" w:line="240" w:lineRule="auto"/>
              <w:ind w:left="396"/>
              <w:rPr>
                <w:rFonts w:cstheme="minorHAnsi"/>
                <w:sz w:val="24"/>
                <w:szCs w:val="24"/>
              </w:rPr>
            </w:pPr>
            <w:r w:rsidRPr="002F3158">
              <w:rPr>
                <w:rFonts w:cstheme="minorHAnsi"/>
                <w:sz w:val="24"/>
                <w:szCs w:val="24"/>
              </w:rPr>
              <w:t>Monitors the implementation and effectiveness of this document.</w:t>
            </w:r>
          </w:p>
          <w:p w:rsidR="001E10AF" w:rsidRPr="002F3158" w:rsidRDefault="001E10AF" w:rsidP="001E10AF">
            <w:pPr>
              <w:pStyle w:val="ListParagraph"/>
              <w:numPr>
                <w:ilvl w:val="0"/>
                <w:numId w:val="5"/>
              </w:numPr>
              <w:spacing w:after="0" w:line="240" w:lineRule="auto"/>
              <w:ind w:left="396"/>
              <w:rPr>
                <w:rFonts w:cstheme="minorHAnsi"/>
                <w:sz w:val="24"/>
                <w:szCs w:val="24"/>
              </w:rPr>
            </w:pPr>
            <w:r w:rsidRPr="002F3158">
              <w:rPr>
                <w:rFonts w:cstheme="minorHAnsi"/>
                <w:sz w:val="24"/>
                <w:szCs w:val="24"/>
              </w:rPr>
              <w:t>Audits to ensure compliance with the referenced procedures</w:t>
            </w:r>
            <w:r w:rsidR="00835EE6" w:rsidRPr="002F3158">
              <w:rPr>
                <w:rFonts w:cstheme="minorHAnsi"/>
                <w:sz w:val="24"/>
                <w:szCs w:val="24"/>
              </w:rPr>
              <w:t>.</w:t>
            </w:r>
          </w:p>
        </w:tc>
      </w:tr>
    </w:tbl>
    <w:p w:rsidR="00EC655D" w:rsidRPr="002F3158" w:rsidRDefault="00EC655D" w:rsidP="00BF1E28">
      <w:pPr>
        <w:pStyle w:val="ListParagraph"/>
        <w:ind w:left="360"/>
        <w:rPr>
          <w:rFonts w:cstheme="minorHAnsi"/>
          <w:sz w:val="24"/>
          <w:szCs w:val="24"/>
        </w:rPr>
      </w:pPr>
    </w:p>
    <w:p w:rsidR="00002841" w:rsidRPr="002F3158" w:rsidRDefault="00EC655D" w:rsidP="00657633">
      <w:pPr>
        <w:pStyle w:val="ListParagraph"/>
        <w:numPr>
          <w:ilvl w:val="0"/>
          <w:numId w:val="1"/>
        </w:numPr>
        <w:rPr>
          <w:rFonts w:cstheme="minorHAnsi"/>
          <w:b/>
          <w:sz w:val="24"/>
          <w:szCs w:val="24"/>
        </w:rPr>
      </w:pPr>
      <w:r w:rsidRPr="002F3158">
        <w:rPr>
          <w:rFonts w:cstheme="minorHAnsi"/>
          <w:b/>
          <w:sz w:val="24"/>
          <w:szCs w:val="24"/>
        </w:rPr>
        <w:t>Procedure</w:t>
      </w:r>
    </w:p>
    <w:p w:rsidR="00B96704" w:rsidRPr="002F3158" w:rsidRDefault="00B96704" w:rsidP="00B96704">
      <w:pPr>
        <w:pStyle w:val="ListParagraph"/>
        <w:ind w:left="360"/>
        <w:rPr>
          <w:rFonts w:cstheme="minorHAnsi"/>
          <w:sz w:val="24"/>
          <w:szCs w:val="24"/>
        </w:rPr>
      </w:pPr>
    </w:p>
    <w:p w:rsidR="00C24545" w:rsidRPr="002F3158" w:rsidRDefault="00C24545" w:rsidP="00B96704">
      <w:pPr>
        <w:pStyle w:val="ListParagraph"/>
        <w:ind w:left="360"/>
        <w:rPr>
          <w:rFonts w:cstheme="minorHAnsi"/>
          <w:sz w:val="24"/>
          <w:szCs w:val="24"/>
        </w:rPr>
      </w:pPr>
      <w:r w:rsidRPr="002F3158">
        <w:rPr>
          <w:rFonts w:cstheme="minorHAnsi"/>
          <w:sz w:val="24"/>
          <w:szCs w:val="24"/>
        </w:rPr>
        <w:t>EPIC Research &amp; Diagnost</w:t>
      </w:r>
      <w:r w:rsidR="00D41D74" w:rsidRPr="002F3158">
        <w:rPr>
          <w:rFonts w:cstheme="minorHAnsi"/>
          <w:sz w:val="24"/>
          <w:szCs w:val="24"/>
        </w:rPr>
        <w:t>ics, Inc. (EPIC) utilizes a contract</w:t>
      </w:r>
      <w:r w:rsidRPr="002F3158">
        <w:rPr>
          <w:rFonts w:cstheme="minorHAnsi"/>
          <w:sz w:val="24"/>
          <w:szCs w:val="24"/>
        </w:rPr>
        <w:t xml:space="preserve"> manufacturer </w:t>
      </w:r>
      <w:r w:rsidR="00D41D74" w:rsidRPr="002F3158">
        <w:rPr>
          <w:rFonts w:cstheme="minorHAnsi"/>
          <w:sz w:val="24"/>
          <w:szCs w:val="24"/>
        </w:rPr>
        <w:t>for the assembly and test of the ClearView Device.  The ClearView Device is defined in product specification, EPC-100 and the following steps will be completed prior to release of these devices for further inspection and test.</w:t>
      </w:r>
    </w:p>
    <w:p w:rsidR="00EF259E" w:rsidRPr="002F3158" w:rsidRDefault="00EF259E" w:rsidP="00B96704">
      <w:pPr>
        <w:pStyle w:val="ListParagraph"/>
        <w:ind w:left="360"/>
        <w:rPr>
          <w:rFonts w:cstheme="minorHAnsi"/>
          <w:sz w:val="24"/>
          <w:szCs w:val="24"/>
        </w:rPr>
      </w:pPr>
    </w:p>
    <w:p w:rsidR="00B96704" w:rsidRPr="002F3158" w:rsidRDefault="00002841" w:rsidP="00002841">
      <w:pPr>
        <w:pStyle w:val="ListParagraph"/>
        <w:numPr>
          <w:ilvl w:val="1"/>
          <w:numId w:val="1"/>
        </w:numPr>
        <w:ind w:left="720"/>
        <w:rPr>
          <w:rFonts w:cstheme="minorHAnsi"/>
          <w:sz w:val="24"/>
          <w:szCs w:val="24"/>
        </w:rPr>
      </w:pPr>
      <w:r w:rsidRPr="002F3158">
        <w:rPr>
          <w:rFonts w:cstheme="minorHAnsi"/>
          <w:sz w:val="24"/>
          <w:szCs w:val="24"/>
        </w:rPr>
        <w:t>Receiving Inspection</w:t>
      </w:r>
    </w:p>
    <w:p w:rsidR="00002841" w:rsidRPr="002F3158" w:rsidRDefault="00002841" w:rsidP="00002841">
      <w:pPr>
        <w:pStyle w:val="ListParagraph"/>
        <w:rPr>
          <w:rFonts w:cstheme="minorHAnsi"/>
          <w:sz w:val="24"/>
          <w:szCs w:val="24"/>
        </w:rPr>
      </w:pPr>
    </w:p>
    <w:p w:rsidR="00002841" w:rsidRPr="002F3158" w:rsidRDefault="00002841" w:rsidP="00002841">
      <w:pPr>
        <w:pStyle w:val="ListParagraph"/>
        <w:numPr>
          <w:ilvl w:val="2"/>
          <w:numId w:val="1"/>
        </w:numPr>
        <w:ind w:left="1440" w:hanging="684"/>
        <w:rPr>
          <w:rFonts w:cstheme="minorHAnsi"/>
          <w:sz w:val="24"/>
          <w:szCs w:val="24"/>
        </w:rPr>
      </w:pPr>
      <w:r w:rsidRPr="002F3158">
        <w:rPr>
          <w:rFonts w:cstheme="minorHAnsi"/>
          <w:sz w:val="24"/>
          <w:szCs w:val="24"/>
        </w:rPr>
        <w:t xml:space="preserve">Materials are received and handled according to the </w:t>
      </w:r>
      <w:r w:rsidR="002F3158">
        <w:rPr>
          <w:rFonts w:cstheme="minorHAnsi"/>
          <w:sz w:val="24"/>
          <w:szCs w:val="24"/>
        </w:rPr>
        <w:t>Receiving</w:t>
      </w:r>
      <w:r w:rsidRPr="002F3158">
        <w:rPr>
          <w:rFonts w:cstheme="minorHAnsi"/>
          <w:sz w:val="24"/>
          <w:szCs w:val="24"/>
        </w:rPr>
        <w:t xml:space="preserve"> procedure.  </w:t>
      </w:r>
      <w:r w:rsidR="00D41D74" w:rsidRPr="002F3158">
        <w:rPr>
          <w:rFonts w:cstheme="minorHAnsi"/>
          <w:sz w:val="24"/>
          <w:szCs w:val="24"/>
        </w:rPr>
        <w:t>T</w:t>
      </w:r>
      <w:r w:rsidRPr="002F3158">
        <w:rPr>
          <w:rFonts w:cstheme="minorHAnsi"/>
          <w:sz w:val="24"/>
          <w:szCs w:val="24"/>
        </w:rPr>
        <w:t xml:space="preserve">he Receiving Clerk will document the receipt of </w:t>
      </w:r>
      <w:r w:rsidR="00D41D74" w:rsidRPr="002F3158">
        <w:rPr>
          <w:rFonts w:cstheme="minorHAnsi"/>
          <w:sz w:val="24"/>
          <w:szCs w:val="24"/>
        </w:rPr>
        <w:t>ClearView Devices</w:t>
      </w:r>
      <w:r w:rsidRPr="002F3158">
        <w:rPr>
          <w:rFonts w:cstheme="minorHAnsi"/>
          <w:sz w:val="24"/>
          <w:szCs w:val="24"/>
        </w:rPr>
        <w:t xml:space="preserve"> on the Receiving Log, label the </w:t>
      </w:r>
      <w:r w:rsidR="00D41D74" w:rsidRPr="002F3158">
        <w:rPr>
          <w:rFonts w:cstheme="minorHAnsi"/>
          <w:sz w:val="24"/>
          <w:szCs w:val="24"/>
        </w:rPr>
        <w:t xml:space="preserve">containers </w:t>
      </w:r>
      <w:r w:rsidRPr="002F3158">
        <w:rPr>
          <w:rFonts w:cstheme="minorHAnsi"/>
          <w:sz w:val="24"/>
          <w:szCs w:val="24"/>
        </w:rPr>
        <w:t>and forward the material</w:t>
      </w:r>
      <w:r w:rsidR="00657633" w:rsidRPr="002F3158">
        <w:rPr>
          <w:rFonts w:cstheme="minorHAnsi"/>
          <w:sz w:val="24"/>
          <w:szCs w:val="24"/>
        </w:rPr>
        <w:t xml:space="preserve"> to QA for quarantine until completion of the inspection process.</w:t>
      </w:r>
    </w:p>
    <w:p w:rsidR="00657633" w:rsidRPr="002F3158" w:rsidRDefault="00657633" w:rsidP="00657633">
      <w:pPr>
        <w:pStyle w:val="ListParagraph"/>
        <w:ind w:left="1440"/>
        <w:rPr>
          <w:rFonts w:cstheme="minorHAnsi"/>
          <w:sz w:val="24"/>
          <w:szCs w:val="24"/>
        </w:rPr>
      </w:pPr>
    </w:p>
    <w:p w:rsidR="00002841" w:rsidRPr="007F7CA9" w:rsidRDefault="00002841" w:rsidP="007F7CA9">
      <w:pPr>
        <w:pStyle w:val="ListParagraph"/>
        <w:numPr>
          <w:ilvl w:val="2"/>
          <w:numId w:val="1"/>
        </w:numPr>
        <w:ind w:left="1440" w:hanging="684"/>
        <w:rPr>
          <w:rFonts w:cstheme="minorHAnsi"/>
          <w:sz w:val="24"/>
          <w:szCs w:val="24"/>
        </w:rPr>
      </w:pPr>
      <w:r w:rsidRPr="002F3158">
        <w:rPr>
          <w:rFonts w:cstheme="minorHAnsi"/>
          <w:sz w:val="24"/>
          <w:szCs w:val="24"/>
        </w:rPr>
        <w:t xml:space="preserve">Receiving inspection is performed on all </w:t>
      </w:r>
      <w:r w:rsidR="00D41D74" w:rsidRPr="002F3158">
        <w:rPr>
          <w:rFonts w:cstheme="minorHAnsi"/>
          <w:sz w:val="24"/>
          <w:szCs w:val="24"/>
        </w:rPr>
        <w:t>ClearView Devices</w:t>
      </w:r>
      <w:r w:rsidR="00657633" w:rsidRPr="002F3158">
        <w:rPr>
          <w:rFonts w:cstheme="minorHAnsi"/>
          <w:sz w:val="24"/>
          <w:szCs w:val="24"/>
        </w:rPr>
        <w:t xml:space="preserve"> manufactured by</w:t>
      </w:r>
      <w:r w:rsidR="00D41D74" w:rsidRPr="002F3158">
        <w:rPr>
          <w:rFonts w:cstheme="minorHAnsi"/>
          <w:sz w:val="24"/>
          <w:szCs w:val="24"/>
        </w:rPr>
        <w:t xml:space="preserve"> the contract manufacturer</w:t>
      </w:r>
      <w:r w:rsidR="00451CA9" w:rsidRPr="002F3158">
        <w:rPr>
          <w:rFonts w:cstheme="minorHAnsi"/>
          <w:sz w:val="24"/>
          <w:szCs w:val="24"/>
        </w:rPr>
        <w:t xml:space="preserve"> and documented on the Receiving Inspection Record</w:t>
      </w:r>
      <w:r w:rsidRPr="002F3158">
        <w:rPr>
          <w:rFonts w:cstheme="minorHAnsi"/>
          <w:sz w:val="24"/>
          <w:szCs w:val="24"/>
        </w:rPr>
        <w:t>.</w:t>
      </w:r>
      <w:r w:rsidR="00451CA9" w:rsidRPr="002F3158">
        <w:rPr>
          <w:rFonts w:cstheme="minorHAnsi"/>
          <w:sz w:val="24"/>
          <w:szCs w:val="24"/>
        </w:rPr>
        <w:t xml:space="preserve">  </w:t>
      </w:r>
      <w:r w:rsidR="007F7CA9">
        <w:rPr>
          <w:rFonts w:cstheme="minorHAnsi"/>
          <w:sz w:val="24"/>
          <w:szCs w:val="24"/>
        </w:rPr>
        <w:t xml:space="preserve"> This inspection is intended to review the documentation and not perform any device performance verification.  </w:t>
      </w:r>
      <w:r w:rsidR="00451CA9" w:rsidRPr="002F3158">
        <w:rPr>
          <w:rFonts w:cstheme="minorHAnsi"/>
          <w:sz w:val="24"/>
          <w:szCs w:val="24"/>
        </w:rPr>
        <w:t>Complete the information at the top of the</w:t>
      </w:r>
      <w:r w:rsidR="007F7CA9">
        <w:rPr>
          <w:rFonts w:cstheme="minorHAnsi"/>
          <w:sz w:val="24"/>
          <w:szCs w:val="24"/>
        </w:rPr>
        <w:t xml:space="preserve"> ClearView Device, Packaged Receiving Inspection Record (Record).</w:t>
      </w:r>
      <w:r w:rsidR="00451CA9" w:rsidRPr="007F7CA9">
        <w:rPr>
          <w:rFonts w:cstheme="minorHAnsi"/>
          <w:sz w:val="24"/>
          <w:szCs w:val="24"/>
        </w:rPr>
        <w:tab/>
      </w:r>
      <w:r w:rsidRPr="007F7CA9">
        <w:rPr>
          <w:rFonts w:cstheme="minorHAnsi"/>
          <w:sz w:val="24"/>
          <w:szCs w:val="24"/>
        </w:rPr>
        <w:t xml:space="preserve">  </w:t>
      </w:r>
    </w:p>
    <w:p w:rsidR="00657633" w:rsidRPr="002F3158" w:rsidRDefault="00657633" w:rsidP="00657633">
      <w:pPr>
        <w:pStyle w:val="ListParagraph"/>
        <w:rPr>
          <w:rFonts w:cstheme="minorHAnsi"/>
          <w:sz w:val="24"/>
          <w:szCs w:val="24"/>
        </w:rPr>
      </w:pPr>
    </w:p>
    <w:p w:rsidR="0067788D" w:rsidRPr="002F3158" w:rsidRDefault="00657633" w:rsidP="00002841">
      <w:pPr>
        <w:pStyle w:val="ListParagraph"/>
        <w:numPr>
          <w:ilvl w:val="2"/>
          <w:numId w:val="1"/>
        </w:numPr>
        <w:ind w:left="1440" w:hanging="684"/>
        <w:rPr>
          <w:rFonts w:cstheme="minorHAnsi"/>
          <w:sz w:val="24"/>
          <w:szCs w:val="24"/>
        </w:rPr>
      </w:pPr>
      <w:r w:rsidRPr="002F3158">
        <w:rPr>
          <w:rFonts w:cstheme="minorHAnsi"/>
          <w:sz w:val="24"/>
          <w:szCs w:val="24"/>
        </w:rPr>
        <w:t xml:space="preserve">The QC Inspector will locate a copy of the PO, the </w:t>
      </w:r>
      <w:r w:rsidR="00434E6E" w:rsidRPr="002F3158">
        <w:rPr>
          <w:rFonts w:cstheme="minorHAnsi"/>
          <w:sz w:val="24"/>
          <w:szCs w:val="24"/>
        </w:rPr>
        <w:t>ClearView Device, Packaged, EPC-100 product specification</w:t>
      </w:r>
      <w:r w:rsidR="003E0856" w:rsidRPr="002F3158">
        <w:rPr>
          <w:rFonts w:cstheme="minorHAnsi"/>
          <w:sz w:val="24"/>
          <w:szCs w:val="24"/>
        </w:rPr>
        <w:t>, Packing List and</w:t>
      </w:r>
      <w:r w:rsidR="00434E6E" w:rsidRPr="002F3158">
        <w:rPr>
          <w:rFonts w:cstheme="minorHAnsi"/>
          <w:sz w:val="24"/>
          <w:szCs w:val="24"/>
        </w:rPr>
        <w:t xml:space="preserve"> the Device History Record (DHR) for the device under inspection</w:t>
      </w:r>
      <w:r w:rsidRPr="002F3158">
        <w:rPr>
          <w:rFonts w:cstheme="minorHAnsi"/>
          <w:sz w:val="24"/>
          <w:szCs w:val="24"/>
        </w:rPr>
        <w:t>.</w:t>
      </w:r>
    </w:p>
    <w:p w:rsidR="009A6EEA" w:rsidRPr="002F3158" w:rsidRDefault="009A6EEA" w:rsidP="009A6EEA">
      <w:pPr>
        <w:pStyle w:val="ListParagraph"/>
        <w:ind w:left="1440"/>
        <w:rPr>
          <w:rFonts w:cstheme="minorHAnsi"/>
          <w:sz w:val="24"/>
          <w:szCs w:val="24"/>
        </w:rPr>
      </w:pPr>
    </w:p>
    <w:p w:rsidR="00203E38" w:rsidRDefault="00203E38" w:rsidP="00002841">
      <w:pPr>
        <w:pStyle w:val="ListParagraph"/>
        <w:numPr>
          <w:ilvl w:val="2"/>
          <w:numId w:val="1"/>
        </w:numPr>
        <w:ind w:left="1440" w:hanging="684"/>
        <w:rPr>
          <w:rFonts w:cstheme="minorHAnsi"/>
          <w:sz w:val="24"/>
          <w:szCs w:val="24"/>
        </w:rPr>
      </w:pPr>
      <w:r>
        <w:rPr>
          <w:rFonts w:cstheme="minorHAnsi"/>
          <w:sz w:val="24"/>
          <w:szCs w:val="24"/>
        </w:rPr>
        <w:t xml:space="preserve">All records must be legible and document corrections made must meet the requirements established in EPIC’s Document Corrections procedure.  Any information </w:t>
      </w:r>
      <w:proofErr w:type="spellStart"/>
      <w:r>
        <w:rPr>
          <w:rFonts w:cstheme="minorHAnsi"/>
          <w:sz w:val="24"/>
          <w:szCs w:val="24"/>
        </w:rPr>
        <w:t>htat</w:t>
      </w:r>
      <w:proofErr w:type="spellEnd"/>
      <w:r>
        <w:rPr>
          <w:rFonts w:cstheme="minorHAnsi"/>
          <w:sz w:val="24"/>
          <w:szCs w:val="24"/>
        </w:rPr>
        <w:t xml:space="preserve"> is not legible and/or corrections that are made that do not meet the requirements of EPIC’s Document Corrections procedure will be considered a non-conformity and result in rejection of the device for disposition by the Material Review Board (MRB) according to EPIC’s Non-conforming Material procedure.</w:t>
      </w:r>
    </w:p>
    <w:p w:rsidR="009A6EEA" w:rsidRDefault="001762EE" w:rsidP="00002841">
      <w:pPr>
        <w:pStyle w:val="ListParagraph"/>
        <w:numPr>
          <w:ilvl w:val="2"/>
          <w:numId w:val="1"/>
        </w:numPr>
        <w:ind w:left="1440" w:hanging="684"/>
        <w:rPr>
          <w:rFonts w:cstheme="minorHAnsi"/>
          <w:sz w:val="24"/>
          <w:szCs w:val="24"/>
        </w:rPr>
      </w:pPr>
      <w:r>
        <w:rPr>
          <w:rFonts w:cstheme="minorHAnsi"/>
          <w:sz w:val="24"/>
          <w:szCs w:val="24"/>
        </w:rPr>
        <w:lastRenderedPageBreak/>
        <w:t xml:space="preserve">All records must be complete and accurate to the requirements.  </w:t>
      </w:r>
      <w:r w:rsidR="009A6EEA" w:rsidRPr="002F3158">
        <w:rPr>
          <w:rFonts w:cstheme="minorHAnsi"/>
          <w:sz w:val="24"/>
          <w:szCs w:val="24"/>
        </w:rPr>
        <w:t>Perform the follo</w:t>
      </w:r>
      <w:r w:rsidR="00451CA9" w:rsidRPr="002F3158">
        <w:rPr>
          <w:rFonts w:cstheme="minorHAnsi"/>
          <w:sz w:val="24"/>
          <w:szCs w:val="24"/>
        </w:rPr>
        <w:t xml:space="preserve">wing </w:t>
      </w:r>
      <w:r w:rsidR="00203E38">
        <w:rPr>
          <w:rFonts w:cstheme="minorHAnsi"/>
          <w:sz w:val="24"/>
          <w:szCs w:val="24"/>
        </w:rPr>
        <w:t xml:space="preserve">document </w:t>
      </w:r>
      <w:r w:rsidR="00451CA9" w:rsidRPr="002F3158">
        <w:rPr>
          <w:rFonts w:cstheme="minorHAnsi"/>
          <w:sz w:val="24"/>
          <w:szCs w:val="24"/>
        </w:rPr>
        <w:t>verif</w:t>
      </w:r>
      <w:r w:rsidR="009A6EEA" w:rsidRPr="002F3158">
        <w:rPr>
          <w:rFonts w:cstheme="minorHAnsi"/>
          <w:sz w:val="24"/>
          <w:szCs w:val="24"/>
        </w:rPr>
        <w:t>ications:</w:t>
      </w:r>
    </w:p>
    <w:tbl>
      <w:tblPr>
        <w:tblStyle w:val="TableGrid"/>
        <w:tblW w:w="0" w:type="auto"/>
        <w:tblLook w:val="04A0" w:firstRow="1" w:lastRow="0" w:firstColumn="1" w:lastColumn="0" w:noHBand="0" w:noVBand="1"/>
      </w:tblPr>
      <w:tblGrid>
        <w:gridCol w:w="1998"/>
        <w:gridCol w:w="4386"/>
        <w:gridCol w:w="3192"/>
      </w:tblGrid>
      <w:tr w:rsidR="009A6EEA" w:rsidRPr="002F3158" w:rsidTr="00995BE5">
        <w:trPr>
          <w:cantSplit/>
          <w:tblHeader/>
        </w:trPr>
        <w:tc>
          <w:tcPr>
            <w:tcW w:w="1998" w:type="dxa"/>
          </w:tcPr>
          <w:p w:rsidR="009A6EEA" w:rsidRPr="002F3158" w:rsidRDefault="00836FDD" w:rsidP="009A6EEA">
            <w:pPr>
              <w:rPr>
                <w:rFonts w:cstheme="minorHAnsi"/>
                <w:b/>
                <w:sz w:val="24"/>
                <w:szCs w:val="24"/>
              </w:rPr>
            </w:pPr>
            <w:r>
              <w:rPr>
                <w:rFonts w:cstheme="minorHAnsi"/>
                <w:sz w:val="24"/>
                <w:szCs w:val="24"/>
              </w:rPr>
              <w:br w:type="page"/>
            </w:r>
            <w:r w:rsidR="009A6EEA" w:rsidRPr="002F3158">
              <w:rPr>
                <w:rFonts w:cstheme="minorHAnsi"/>
                <w:b/>
                <w:sz w:val="24"/>
                <w:szCs w:val="24"/>
              </w:rPr>
              <w:t>Document</w:t>
            </w:r>
          </w:p>
        </w:tc>
        <w:tc>
          <w:tcPr>
            <w:tcW w:w="4386" w:type="dxa"/>
          </w:tcPr>
          <w:p w:rsidR="009A6EEA" w:rsidRPr="002F3158" w:rsidRDefault="009A6EEA" w:rsidP="009A6EEA">
            <w:pPr>
              <w:rPr>
                <w:rFonts w:cstheme="minorHAnsi"/>
                <w:b/>
                <w:sz w:val="24"/>
                <w:szCs w:val="24"/>
              </w:rPr>
            </w:pPr>
            <w:r w:rsidRPr="002F3158">
              <w:rPr>
                <w:rFonts w:cstheme="minorHAnsi"/>
                <w:b/>
                <w:sz w:val="24"/>
                <w:szCs w:val="24"/>
              </w:rPr>
              <w:t>Verification</w:t>
            </w:r>
          </w:p>
        </w:tc>
        <w:tc>
          <w:tcPr>
            <w:tcW w:w="3192" w:type="dxa"/>
          </w:tcPr>
          <w:p w:rsidR="009A6EEA" w:rsidRPr="002F3158" w:rsidRDefault="009A6EEA" w:rsidP="009A6EEA">
            <w:pPr>
              <w:rPr>
                <w:rFonts w:cstheme="minorHAnsi"/>
                <w:b/>
                <w:sz w:val="24"/>
                <w:szCs w:val="24"/>
              </w:rPr>
            </w:pPr>
            <w:r w:rsidRPr="002F3158">
              <w:rPr>
                <w:rFonts w:cstheme="minorHAnsi"/>
                <w:b/>
                <w:sz w:val="24"/>
                <w:szCs w:val="24"/>
              </w:rPr>
              <w:t>Acceptance Criteria</w:t>
            </w:r>
          </w:p>
        </w:tc>
      </w:tr>
      <w:tr w:rsidR="009A6EEA" w:rsidRPr="002F3158" w:rsidTr="00995BE5">
        <w:trPr>
          <w:cantSplit/>
        </w:trPr>
        <w:tc>
          <w:tcPr>
            <w:tcW w:w="1998" w:type="dxa"/>
            <w:vMerge w:val="restart"/>
          </w:tcPr>
          <w:p w:rsidR="009A6EEA" w:rsidRPr="002F3158" w:rsidRDefault="009A6EEA" w:rsidP="009A6EEA">
            <w:pPr>
              <w:rPr>
                <w:rFonts w:cstheme="minorHAnsi"/>
                <w:sz w:val="24"/>
                <w:szCs w:val="24"/>
              </w:rPr>
            </w:pPr>
            <w:r w:rsidRPr="002F3158">
              <w:rPr>
                <w:rFonts w:cstheme="minorHAnsi"/>
                <w:sz w:val="24"/>
                <w:szCs w:val="24"/>
              </w:rPr>
              <w:t>Packing List</w:t>
            </w:r>
          </w:p>
        </w:tc>
        <w:tc>
          <w:tcPr>
            <w:tcW w:w="4386" w:type="dxa"/>
          </w:tcPr>
          <w:p w:rsidR="009A6EEA" w:rsidRPr="002F3158" w:rsidRDefault="00836FDD" w:rsidP="009A6EEA">
            <w:pPr>
              <w:rPr>
                <w:rFonts w:cstheme="minorHAnsi"/>
                <w:sz w:val="24"/>
                <w:szCs w:val="24"/>
              </w:rPr>
            </w:pPr>
            <w:r>
              <w:rPr>
                <w:rFonts w:cstheme="minorHAnsi"/>
                <w:sz w:val="24"/>
                <w:szCs w:val="24"/>
              </w:rPr>
              <w:t>Verify that the Customer Order No. matches EPIC’s PO number.</w:t>
            </w:r>
          </w:p>
        </w:tc>
        <w:tc>
          <w:tcPr>
            <w:tcW w:w="3192" w:type="dxa"/>
          </w:tcPr>
          <w:p w:rsidR="009A6EEA" w:rsidRPr="002F3158" w:rsidRDefault="007654F3" w:rsidP="00836FDD">
            <w:pPr>
              <w:rPr>
                <w:rFonts w:cstheme="minorHAnsi"/>
                <w:sz w:val="24"/>
                <w:szCs w:val="24"/>
              </w:rPr>
            </w:pPr>
            <w:r>
              <w:rPr>
                <w:rFonts w:cstheme="minorHAnsi"/>
                <w:sz w:val="24"/>
                <w:szCs w:val="24"/>
              </w:rPr>
              <w:t>Records must match</w:t>
            </w:r>
          </w:p>
        </w:tc>
      </w:tr>
      <w:tr w:rsidR="009A6EEA" w:rsidRPr="002F3158" w:rsidTr="00995BE5">
        <w:trPr>
          <w:cantSplit/>
        </w:trPr>
        <w:tc>
          <w:tcPr>
            <w:tcW w:w="1998" w:type="dxa"/>
            <w:vMerge/>
          </w:tcPr>
          <w:p w:rsidR="009A6EEA" w:rsidRPr="002F3158" w:rsidRDefault="009A6EEA" w:rsidP="009A6EEA">
            <w:pPr>
              <w:rPr>
                <w:rFonts w:cstheme="minorHAnsi"/>
                <w:sz w:val="24"/>
                <w:szCs w:val="24"/>
              </w:rPr>
            </w:pPr>
          </w:p>
        </w:tc>
        <w:tc>
          <w:tcPr>
            <w:tcW w:w="4386" w:type="dxa"/>
          </w:tcPr>
          <w:p w:rsidR="009A6EEA" w:rsidRPr="002F3158" w:rsidRDefault="00836FDD" w:rsidP="009A6EEA">
            <w:pPr>
              <w:rPr>
                <w:rFonts w:cstheme="minorHAnsi"/>
                <w:sz w:val="24"/>
                <w:szCs w:val="24"/>
              </w:rPr>
            </w:pPr>
            <w:r>
              <w:rPr>
                <w:rFonts w:cstheme="minorHAnsi"/>
                <w:sz w:val="24"/>
                <w:szCs w:val="24"/>
              </w:rPr>
              <w:t>Verify that the part number and revision level match EPIC’s PO.</w:t>
            </w:r>
          </w:p>
        </w:tc>
        <w:tc>
          <w:tcPr>
            <w:tcW w:w="3192" w:type="dxa"/>
          </w:tcPr>
          <w:p w:rsidR="009A6EEA" w:rsidRPr="002F3158" w:rsidRDefault="007654F3" w:rsidP="009A6EEA">
            <w:pPr>
              <w:rPr>
                <w:rFonts w:cstheme="minorHAnsi"/>
                <w:sz w:val="24"/>
                <w:szCs w:val="24"/>
              </w:rPr>
            </w:pPr>
            <w:r>
              <w:rPr>
                <w:rFonts w:cstheme="minorHAnsi"/>
                <w:sz w:val="24"/>
                <w:szCs w:val="24"/>
              </w:rPr>
              <w:t>Records must match</w:t>
            </w:r>
          </w:p>
        </w:tc>
      </w:tr>
      <w:tr w:rsidR="009A6EEA" w:rsidRPr="002F3158" w:rsidTr="00995BE5">
        <w:trPr>
          <w:cantSplit/>
        </w:trPr>
        <w:tc>
          <w:tcPr>
            <w:tcW w:w="1998" w:type="dxa"/>
            <w:vMerge/>
          </w:tcPr>
          <w:p w:rsidR="009A6EEA" w:rsidRPr="002F3158" w:rsidRDefault="009A6EEA" w:rsidP="009A6EEA">
            <w:pPr>
              <w:rPr>
                <w:rFonts w:cstheme="minorHAnsi"/>
                <w:sz w:val="24"/>
                <w:szCs w:val="24"/>
              </w:rPr>
            </w:pPr>
          </w:p>
        </w:tc>
        <w:tc>
          <w:tcPr>
            <w:tcW w:w="4386" w:type="dxa"/>
          </w:tcPr>
          <w:p w:rsidR="009A6EEA" w:rsidRPr="002F3158" w:rsidRDefault="00836FDD" w:rsidP="00836FDD">
            <w:pPr>
              <w:rPr>
                <w:rFonts w:cstheme="minorHAnsi"/>
                <w:sz w:val="24"/>
                <w:szCs w:val="24"/>
              </w:rPr>
            </w:pPr>
            <w:r>
              <w:rPr>
                <w:rFonts w:cstheme="minorHAnsi"/>
                <w:sz w:val="24"/>
                <w:szCs w:val="24"/>
              </w:rPr>
              <w:t>Verify that the serial number recorded on the Packing List and the device packaging label on the product shipping box.</w:t>
            </w:r>
          </w:p>
        </w:tc>
        <w:tc>
          <w:tcPr>
            <w:tcW w:w="3192" w:type="dxa"/>
          </w:tcPr>
          <w:p w:rsidR="009A6EEA" w:rsidRPr="002F3158" w:rsidRDefault="00836FDD" w:rsidP="00836FDD">
            <w:pPr>
              <w:rPr>
                <w:rFonts w:cstheme="minorHAnsi"/>
                <w:sz w:val="24"/>
                <w:szCs w:val="24"/>
              </w:rPr>
            </w:pPr>
            <w:r>
              <w:rPr>
                <w:rFonts w:cstheme="minorHAnsi"/>
                <w:sz w:val="24"/>
                <w:szCs w:val="24"/>
              </w:rPr>
              <w:t xml:space="preserve">Records must match </w:t>
            </w:r>
          </w:p>
        </w:tc>
      </w:tr>
      <w:tr w:rsidR="007654F3" w:rsidRPr="002F3158" w:rsidTr="00995BE5">
        <w:trPr>
          <w:cantSplit/>
        </w:trPr>
        <w:tc>
          <w:tcPr>
            <w:tcW w:w="1998" w:type="dxa"/>
            <w:vMerge w:val="restart"/>
          </w:tcPr>
          <w:p w:rsidR="007654F3" w:rsidRDefault="007654F3" w:rsidP="009A6EEA">
            <w:pPr>
              <w:rPr>
                <w:rFonts w:cstheme="minorHAnsi"/>
                <w:sz w:val="24"/>
                <w:szCs w:val="24"/>
              </w:rPr>
            </w:pPr>
            <w:r w:rsidRPr="002F3158">
              <w:rPr>
                <w:rFonts w:cstheme="minorHAnsi"/>
                <w:sz w:val="24"/>
                <w:szCs w:val="24"/>
              </w:rPr>
              <w:t>Certificate of Compliance</w:t>
            </w:r>
          </w:p>
          <w:p w:rsidR="007654F3" w:rsidRPr="002F3158" w:rsidRDefault="007654F3" w:rsidP="009A6EEA">
            <w:pPr>
              <w:rPr>
                <w:rFonts w:cstheme="minorHAnsi"/>
                <w:sz w:val="24"/>
                <w:szCs w:val="24"/>
              </w:rPr>
            </w:pPr>
            <w:r>
              <w:rPr>
                <w:rFonts w:cstheme="minorHAnsi"/>
                <w:sz w:val="24"/>
                <w:szCs w:val="24"/>
              </w:rPr>
              <w:t>(C of C)</w:t>
            </w:r>
          </w:p>
        </w:tc>
        <w:tc>
          <w:tcPr>
            <w:tcW w:w="4386" w:type="dxa"/>
          </w:tcPr>
          <w:p w:rsidR="007654F3" w:rsidRPr="002F3158" w:rsidRDefault="007654F3" w:rsidP="00836FDD">
            <w:pPr>
              <w:rPr>
                <w:rFonts w:cstheme="minorHAnsi"/>
                <w:sz w:val="24"/>
                <w:szCs w:val="24"/>
              </w:rPr>
            </w:pPr>
            <w:r>
              <w:rPr>
                <w:rFonts w:cstheme="minorHAnsi"/>
                <w:sz w:val="24"/>
                <w:szCs w:val="24"/>
              </w:rPr>
              <w:t>Verify that the P. O. Number matches EPIC’s PO number.</w:t>
            </w:r>
          </w:p>
        </w:tc>
        <w:tc>
          <w:tcPr>
            <w:tcW w:w="3192" w:type="dxa"/>
          </w:tcPr>
          <w:p w:rsidR="007654F3" w:rsidRDefault="007654F3">
            <w:r w:rsidRPr="002B0275">
              <w:rPr>
                <w:rFonts w:cstheme="minorHAnsi"/>
                <w:sz w:val="24"/>
                <w:szCs w:val="24"/>
              </w:rPr>
              <w:t xml:space="preserve">Records must match </w:t>
            </w:r>
          </w:p>
        </w:tc>
      </w:tr>
      <w:tr w:rsidR="007654F3" w:rsidRPr="002F3158" w:rsidTr="00995BE5">
        <w:trPr>
          <w:cantSplit/>
        </w:trPr>
        <w:tc>
          <w:tcPr>
            <w:tcW w:w="1998" w:type="dxa"/>
            <w:vMerge/>
          </w:tcPr>
          <w:p w:rsidR="007654F3" w:rsidRPr="002F3158" w:rsidRDefault="007654F3" w:rsidP="009A6EEA">
            <w:pPr>
              <w:rPr>
                <w:rFonts w:cstheme="minorHAnsi"/>
                <w:sz w:val="24"/>
                <w:szCs w:val="24"/>
              </w:rPr>
            </w:pPr>
          </w:p>
        </w:tc>
        <w:tc>
          <w:tcPr>
            <w:tcW w:w="4386" w:type="dxa"/>
          </w:tcPr>
          <w:p w:rsidR="007654F3" w:rsidRPr="002F3158" w:rsidRDefault="007654F3" w:rsidP="00153B76">
            <w:pPr>
              <w:rPr>
                <w:rFonts w:cstheme="minorHAnsi"/>
                <w:sz w:val="24"/>
                <w:szCs w:val="24"/>
              </w:rPr>
            </w:pPr>
            <w:r>
              <w:rPr>
                <w:rFonts w:cstheme="minorHAnsi"/>
                <w:sz w:val="24"/>
                <w:szCs w:val="24"/>
              </w:rPr>
              <w:t>Verify that the part number and revision level match EPIC’s PO, the Packing List, and EPIC’s current released part numbers.  Review Document Control revision history to confirm if any rework/processing instructions exists for previous revisions.  Follow approved instructions if present.</w:t>
            </w:r>
          </w:p>
        </w:tc>
        <w:tc>
          <w:tcPr>
            <w:tcW w:w="3192" w:type="dxa"/>
          </w:tcPr>
          <w:p w:rsidR="007654F3" w:rsidRDefault="007654F3">
            <w:r w:rsidRPr="002B0275">
              <w:rPr>
                <w:rFonts w:cstheme="minorHAnsi"/>
                <w:sz w:val="24"/>
                <w:szCs w:val="24"/>
              </w:rPr>
              <w:t xml:space="preserve">Records must match </w:t>
            </w:r>
          </w:p>
        </w:tc>
      </w:tr>
      <w:tr w:rsidR="00836FDD" w:rsidRPr="002F3158" w:rsidTr="00995BE5">
        <w:trPr>
          <w:cantSplit/>
        </w:trPr>
        <w:tc>
          <w:tcPr>
            <w:tcW w:w="1998" w:type="dxa"/>
            <w:vMerge/>
          </w:tcPr>
          <w:p w:rsidR="00836FDD" w:rsidRPr="002F3158" w:rsidRDefault="00836FDD" w:rsidP="009A6EEA">
            <w:pPr>
              <w:rPr>
                <w:rFonts w:cstheme="minorHAnsi"/>
                <w:sz w:val="24"/>
                <w:szCs w:val="24"/>
              </w:rPr>
            </w:pPr>
          </w:p>
        </w:tc>
        <w:tc>
          <w:tcPr>
            <w:tcW w:w="4386" w:type="dxa"/>
          </w:tcPr>
          <w:p w:rsidR="00836FDD" w:rsidRPr="002F3158" w:rsidRDefault="00836FDD" w:rsidP="00836FDD">
            <w:pPr>
              <w:rPr>
                <w:rFonts w:cstheme="minorHAnsi"/>
                <w:sz w:val="24"/>
                <w:szCs w:val="24"/>
              </w:rPr>
            </w:pPr>
            <w:r>
              <w:rPr>
                <w:rFonts w:cstheme="minorHAnsi"/>
                <w:sz w:val="24"/>
                <w:szCs w:val="24"/>
              </w:rPr>
              <w:t>Verify that the serial number recorded on the Packing List and the device packaging label on the product shipping box.</w:t>
            </w:r>
          </w:p>
        </w:tc>
        <w:tc>
          <w:tcPr>
            <w:tcW w:w="3192" w:type="dxa"/>
          </w:tcPr>
          <w:p w:rsidR="00836FDD" w:rsidRPr="002F3158" w:rsidRDefault="00836FDD" w:rsidP="00153B76">
            <w:pPr>
              <w:rPr>
                <w:rFonts w:cstheme="minorHAnsi"/>
                <w:sz w:val="24"/>
                <w:szCs w:val="24"/>
              </w:rPr>
            </w:pPr>
            <w:r>
              <w:rPr>
                <w:rFonts w:cstheme="minorHAnsi"/>
                <w:sz w:val="24"/>
                <w:szCs w:val="24"/>
              </w:rPr>
              <w:t xml:space="preserve">Records must match </w:t>
            </w:r>
          </w:p>
        </w:tc>
      </w:tr>
      <w:tr w:rsidR="00836FDD" w:rsidRPr="002F3158" w:rsidTr="00995BE5">
        <w:trPr>
          <w:cantSplit/>
        </w:trPr>
        <w:tc>
          <w:tcPr>
            <w:tcW w:w="1998" w:type="dxa"/>
            <w:vMerge/>
          </w:tcPr>
          <w:p w:rsidR="00836FDD" w:rsidRPr="002F3158" w:rsidRDefault="00836FDD" w:rsidP="009A6EEA">
            <w:pPr>
              <w:rPr>
                <w:rFonts w:cstheme="minorHAnsi"/>
                <w:sz w:val="24"/>
                <w:szCs w:val="24"/>
              </w:rPr>
            </w:pPr>
          </w:p>
        </w:tc>
        <w:tc>
          <w:tcPr>
            <w:tcW w:w="4386" w:type="dxa"/>
          </w:tcPr>
          <w:p w:rsidR="00836FDD" w:rsidRPr="002F3158" w:rsidRDefault="007654F3" w:rsidP="009A6EEA">
            <w:pPr>
              <w:rPr>
                <w:rFonts w:cstheme="minorHAnsi"/>
                <w:sz w:val="24"/>
                <w:szCs w:val="24"/>
              </w:rPr>
            </w:pPr>
            <w:r>
              <w:rPr>
                <w:rFonts w:cstheme="minorHAnsi"/>
                <w:sz w:val="24"/>
                <w:szCs w:val="24"/>
              </w:rPr>
              <w:t>Verify that the C of C has a statement certifying that the material and parts are being certified as being manufactured and inspected according to all referenced procedures.</w:t>
            </w:r>
          </w:p>
        </w:tc>
        <w:tc>
          <w:tcPr>
            <w:tcW w:w="3192" w:type="dxa"/>
          </w:tcPr>
          <w:p w:rsidR="00836FDD" w:rsidRPr="002F3158" w:rsidRDefault="007654F3" w:rsidP="009A6EEA">
            <w:pPr>
              <w:rPr>
                <w:rFonts w:cstheme="minorHAnsi"/>
                <w:sz w:val="24"/>
                <w:szCs w:val="24"/>
              </w:rPr>
            </w:pPr>
            <w:r>
              <w:rPr>
                <w:rFonts w:cstheme="minorHAnsi"/>
                <w:sz w:val="24"/>
                <w:szCs w:val="24"/>
              </w:rPr>
              <w:t>Statement must be present on the C of C</w:t>
            </w:r>
          </w:p>
        </w:tc>
      </w:tr>
      <w:tr w:rsidR="007654F3" w:rsidRPr="002F3158" w:rsidTr="00995BE5">
        <w:trPr>
          <w:cantSplit/>
        </w:trPr>
        <w:tc>
          <w:tcPr>
            <w:tcW w:w="1998" w:type="dxa"/>
            <w:vMerge/>
          </w:tcPr>
          <w:p w:rsidR="007654F3" w:rsidRPr="002F3158" w:rsidRDefault="007654F3" w:rsidP="009A6EEA">
            <w:pPr>
              <w:rPr>
                <w:rFonts w:cstheme="minorHAnsi"/>
                <w:sz w:val="24"/>
                <w:szCs w:val="24"/>
              </w:rPr>
            </w:pPr>
          </w:p>
        </w:tc>
        <w:tc>
          <w:tcPr>
            <w:tcW w:w="4386" w:type="dxa"/>
          </w:tcPr>
          <w:p w:rsidR="007654F3" w:rsidRDefault="007654F3" w:rsidP="009A6EEA">
            <w:pPr>
              <w:rPr>
                <w:rFonts w:cstheme="minorHAnsi"/>
                <w:sz w:val="24"/>
                <w:szCs w:val="24"/>
              </w:rPr>
            </w:pPr>
            <w:r>
              <w:rPr>
                <w:rFonts w:cstheme="minorHAnsi"/>
                <w:sz w:val="24"/>
                <w:szCs w:val="24"/>
              </w:rPr>
              <w:t xml:space="preserve">Verify that the C of C provides the contract manufacturer’s name, address, and contact information.  </w:t>
            </w:r>
          </w:p>
        </w:tc>
        <w:tc>
          <w:tcPr>
            <w:tcW w:w="3192" w:type="dxa"/>
          </w:tcPr>
          <w:p w:rsidR="007654F3" w:rsidRPr="002F3158" w:rsidRDefault="00153B76" w:rsidP="009A6EEA">
            <w:pPr>
              <w:rPr>
                <w:rFonts w:cstheme="minorHAnsi"/>
                <w:sz w:val="24"/>
                <w:szCs w:val="24"/>
              </w:rPr>
            </w:pPr>
            <w:r>
              <w:rPr>
                <w:rFonts w:cstheme="minorHAnsi"/>
                <w:sz w:val="24"/>
                <w:szCs w:val="24"/>
              </w:rPr>
              <w:t>Name, address, and contact information must be accurate</w:t>
            </w:r>
          </w:p>
        </w:tc>
      </w:tr>
      <w:tr w:rsidR="007654F3" w:rsidRPr="002F3158" w:rsidTr="00995BE5">
        <w:trPr>
          <w:cantSplit/>
        </w:trPr>
        <w:tc>
          <w:tcPr>
            <w:tcW w:w="1998" w:type="dxa"/>
            <w:vMerge/>
          </w:tcPr>
          <w:p w:rsidR="007654F3" w:rsidRPr="002F3158" w:rsidRDefault="007654F3" w:rsidP="009A6EEA">
            <w:pPr>
              <w:rPr>
                <w:rFonts w:cstheme="minorHAnsi"/>
                <w:sz w:val="24"/>
                <w:szCs w:val="24"/>
              </w:rPr>
            </w:pPr>
          </w:p>
        </w:tc>
        <w:tc>
          <w:tcPr>
            <w:tcW w:w="4386" w:type="dxa"/>
          </w:tcPr>
          <w:p w:rsidR="007654F3" w:rsidRPr="002F3158" w:rsidRDefault="007654F3" w:rsidP="009A6EEA">
            <w:pPr>
              <w:rPr>
                <w:rFonts w:cstheme="minorHAnsi"/>
                <w:sz w:val="24"/>
                <w:szCs w:val="24"/>
              </w:rPr>
            </w:pPr>
            <w:r>
              <w:rPr>
                <w:rFonts w:cstheme="minorHAnsi"/>
                <w:sz w:val="24"/>
                <w:szCs w:val="24"/>
              </w:rPr>
              <w:t xml:space="preserve">Verify that the C of C has been signed </w:t>
            </w:r>
            <w:r w:rsidR="00153B76">
              <w:rPr>
                <w:rFonts w:cstheme="minorHAnsi"/>
                <w:sz w:val="24"/>
                <w:szCs w:val="24"/>
              </w:rPr>
              <w:t xml:space="preserve">and dated </w:t>
            </w:r>
            <w:r>
              <w:rPr>
                <w:rFonts w:cstheme="minorHAnsi"/>
                <w:sz w:val="24"/>
                <w:szCs w:val="24"/>
              </w:rPr>
              <w:t>by an appropriate representative of the contract manufacturer.</w:t>
            </w:r>
          </w:p>
        </w:tc>
        <w:tc>
          <w:tcPr>
            <w:tcW w:w="3192" w:type="dxa"/>
          </w:tcPr>
          <w:p w:rsidR="007654F3" w:rsidRDefault="00153B76" w:rsidP="00153B76">
            <w:pPr>
              <w:pStyle w:val="ListParagraph"/>
              <w:numPr>
                <w:ilvl w:val="0"/>
                <w:numId w:val="6"/>
              </w:numPr>
              <w:ind w:left="276" w:hanging="270"/>
              <w:rPr>
                <w:rFonts w:cstheme="minorHAnsi"/>
                <w:sz w:val="24"/>
                <w:szCs w:val="24"/>
              </w:rPr>
            </w:pPr>
            <w:r w:rsidRPr="00153B76">
              <w:rPr>
                <w:rFonts w:cstheme="minorHAnsi"/>
                <w:sz w:val="24"/>
                <w:szCs w:val="24"/>
              </w:rPr>
              <w:t>Must have an original signature of employee with appropriate authority to provide the certification (manager level and above)</w:t>
            </w:r>
          </w:p>
          <w:p w:rsidR="00153B76" w:rsidRPr="00153B76" w:rsidRDefault="00153B76" w:rsidP="00153B76">
            <w:pPr>
              <w:pStyle w:val="ListParagraph"/>
              <w:numPr>
                <w:ilvl w:val="0"/>
                <w:numId w:val="6"/>
              </w:numPr>
              <w:ind w:left="276" w:hanging="270"/>
              <w:rPr>
                <w:rFonts w:cstheme="minorHAnsi"/>
                <w:sz w:val="24"/>
                <w:szCs w:val="24"/>
              </w:rPr>
            </w:pPr>
            <w:r>
              <w:rPr>
                <w:rFonts w:cstheme="minorHAnsi"/>
                <w:sz w:val="24"/>
                <w:szCs w:val="24"/>
              </w:rPr>
              <w:t>Must be dated after all other DHR documents (i.e., should have been completed after all other records with the DHR)</w:t>
            </w:r>
          </w:p>
        </w:tc>
      </w:tr>
      <w:tr w:rsidR="00836FDD" w:rsidRPr="002F3158" w:rsidTr="00995BE5">
        <w:trPr>
          <w:cantSplit/>
        </w:trPr>
        <w:tc>
          <w:tcPr>
            <w:tcW w:w="1998" w:type="dxa"/>
            <w:vMerge/>
          </w:tcPr>
          <w:p w:rsidR="00836FDD" w:rsidRPr="002F3158" w:rsidRDefault="00836FDD" w:rsidP="009A6EEA">
            <w:pPr>
              <w:rPr>
                <w:rFonts w:cstheme="minorHAnsi"/>
                <w:sz w:val="24"/>
                <w:szCs w:val="24"/>
              </w:rPr>
            </w:pPr>
          </w:p>
        </w:tc>
        <w:tc>
          <w:tcPr>
            <w:tcW w:w="4386" w:type="dxa"/>
          </w:tcPr>
          <w:p w:rsidR="00836FDD" w:rsidRDefault="00153B76" w:rsidP="009A6EEA">
            <w:pPr>
              <w:rPr>
                <w:rFonts w:cstheme="minorHAnsi"/>
                <w:sz w:val="24"/>
                <w:szCs w:val="24"/>
              </w:rPr>
            </w:pPr>
            <w:r>
              <w:rPr>
                <w:rFonts w:cstheme="minorHAnsi"/>
                <w:sz w:val="24"/>
                <w:szCs w:val="24"/>
              </w:rPr>
              <w:t xml:space="preserve">Record any </w:t>
            </w:r>
            <w:r w:rsidR="00203E38">
              <w:rPr>
                <w:rFonts w:cstheme="minorHAnsi"/>
                <w:sz w:val="24"/>
                <w:szCs w:val="24"/>
              </w:rPr>
              <w:t>contract manufacturer referenced</w:t>
            </w:r>
            <w:r>
              <w:rPr>
                <w:rFonts w:cstheme="minorHAnsi"/>
                <w:sz w:val="24"/>
                <w:szCs w:val="24"/>
              </w:rPr>
              <w:t xml:space="preserve"> non-conformances and/or deviations in the space provided on the Record.</w:t>
            </w:r>
          </w:p>
          <w:p w:rsidR="00153B76" w:rsidRPr="002F3158" w:rsidRDefault="00153B76" w:rsidP="009A6EEA">
            <w:pPr>
              <w:rPr>
                <w:rFonts w:cstheme="minorHAnsi"/>
                <w:sz w:val="24"/>
                <w:szCs w:val="24"/>
              </w:rPr>
            </w:pPr>
          </w:p>
        </w:tc>
        <w:tc>
          <w:tcPr>
            <w:tcW w:w="3192" w:type="dxa"/>
          </w:tcPr>
          <w:p w:rsidR="00836FDD" w:rsidRPr="002F3158" w:rsidRDefault="00153B76" w:rsidP="009A6EEA">
            <w:pPr>
              <w:rPr>
                <w:rFonts w:cstheme="minorHAnsi"/>
                <w:sz w:val="24"/>
                <w:szCs w:val="24"/>
              </w:rPr>
            </w:pPr>
            <w:r>
              <w:rPr>
                <w:rFonts w:cstheme="minorHAnsi"/>
                <w:sz w:val="24"/>
                <w:szCs w:val="24"/>
              </w:rPr>
              <w:t>N/A</w:t>
            </w:r>
          </w:p>
        </w:tc>
      </w:tr>
      <w:tr w:rsidR="00113612" w:rsidRPr="002F3158" w:rsidTr="00995BE5">
        <w:trPr>
          <w:cantSplit/>
        </w:trPr>
        <w:tc>
          <w:tcPr>
            <w:tcW w:w="1998" w:type="dxa"/>
            <w:vMerge w:val="restart"/>
          </w:tcPr>
          <w:p w:rsidR="00113612" w:rsidRPr="002F3158" w:rsidRDefault="00113612" w:rsidP="009A6EEA">
            <w:pPr>
              <w:rPr>
                <w:rFonts w:cstheme="minorHAnsi"/>
                <w:sz w:val="24"/>
                <w:szCs w:val="24"/>
              </w:rPr>
            </w:pPr>
            <w:r w:rsidRPr="002F3158">
              <w:rPr>
                <w:rFonts w:cstheme="minorHAnsi"/>
                <w:sz w:val="24"/>
                <w:szCs w:val="24"/>
              </w:rPr>
              <w:t>Device Traceability Record</w:t>
            </w:r>
            <w:r>
              <w:rPr>
                <w:rFonts w:cstheme="minorHAnsi"/>
                <w:sz w:val="24"/>
                <w:szCs w:val="24"/>
              </w:rPr>
              <w:t>(s)</w:t>
            </w:r>
          </w:p>
        </w:tc>
        <w:tc>
          <w:tcPr>
            <w:tcW w:w="4386" w:type="dxa"/>
          </w:tcPr>
          <w:p w:rsidR="00113612" w:rsidRPr="002F3158" w:rsidRDefault="00113612" w:rsidP="009A6EEA">
            <w:pPr>
              <w:rPr>
                <w:rFonts w:cstheme="minorHAnsi"/>
                <w:sz w:val="24"/>
                <w:szCs w:val="24"/>
              </w:rPr>
            </w:pPr>
            <w:r>
              <w:rPr>
                <w:rFonts w:cstheme="minorHAnsi"/>
                <w:sz w:val="24"/>
                <w:szCs w:val="24"/>
              </w:rPr>
              <w:t>Verify that the product part number and revision level match the DHR records.</w:t>
            </w:r>
          </w:p>
        </w:tc>
        <w:tc>
          <w:tcPr>
            <w:tcW w:w="3192" w:type="dxa"/>
          </w:tcPr>
          <w:p w:rsidR="00113612" w:rsidRPr="002F3158" w:rsidRDefault="00113612" w:rsidP="009A6EEA">
            <w:pPr>
              <w:rPr>
                <w:rFonts w:cstheme="minorHAnsi"/>
                <w:sz w:val="24"/>
                <w:szCs w:val="24"/>
              </w:rPr>
            </w:pPr>
            <w:r>
              <w:rPr>
                <w:rFonts w:cstheme="minorHAnsi"/>
                <w:sz w:val="24"/>
                <w:szCs w:val="24"/>
              </w:rPr>
              <w:t>Records must match</w:t>
            </w:r>
          </w:p>
        </w:tc>
      </w:tr>
      <w:tr w:rsidR="00113612" w:rsidRPr="002F3158" w:rsidTr="00995BE5">
        <w:trPr>
          <w:cantSplit/>
        </w:trPr>
        <w:tc>
          <w:tcPr>
            <w:tcW w:w="1998" w:type="dxa"/>
            <w:vMerge/>
          </w:tcPr>
          <w:p w:rsidR="00113612" w:rsidRPr="002F3158" w:rsidRDefault="00113612" w:rsidP="009A6EEA">
            <w:pPr>
              <w:rPr>
                <w:rFonts w:cstheme="minorHAnsi"/>
                <w:sz w:val="24"/>
                <w:szCs w:val="24"/>
              </w:rPr>
            </w:pPr>
          </w:p>
        </w:tc>
        <w:tc>
          <w:tcPr>
            <w:tcW w:w="4386" w:type="dxa"/>
          </w:tcPr>
          <w:p w:rsidR="00113612" w:rsidRPr="002F3158" w:rsidRDefault="00113612" w:rsidP="009A6EEA">
            <w:pPr>
              <w:rPr>
                <w:rFonts w:cstheme="minorHAnsi"/>
                <w:sz w:val="24"/>
                <w:szCs w:val="24"/>
              </w:rPr>
            </w:pPr>
            <w:r>
              <w:rPr>
                <w:rFonts w:cstheme="minorHAnsi"/>
                <w:sz w:val="24"/>
                <w:szCs w:val="24"/>
              </w:rPr>
              <w:t>Verify that the contract manufacturer traveler ID matches the DHR records.</w:t>
            </w:r>
          </w:p>
        </w:tc>
        <w:tc>
          <w:tcPr>
            <w:tcW w:w="3192" w:type="dxa"/>
          </w:tcPr>
          <w:p w:rsidR="00113612" w:rsidRPr="002F3158" w:rsidRDefault="00113612" w:rsidP="009A6EEA">
            <w:pPr>
              <w:rPr>
                <w:rFonts w:cstheme="minorHAnsi"/>
                <w:sz w:val="24"/>
                <w:szCs w:val="24"/>
              </w:rPr>
            </w:pPr>
            <w:r>
              <w:rPr>
                <w:rFonts w:cstheme="minorHAnsi"/>
                <w:sz w:val="24"/>
                <w:szCs w:val="24"/>
              </w:rPr>
              <w:t>Records must match</w:t>
            </w:r>
          </w:p>
        </w:tc>
      </w:tr>
      <w:tr w:rsidR="00113612" w:rsidRPr="002F3158" w:rsidTr="00995BE5">
        <w:trPr>
          <w:cantSplit/>
        </w:trPr>
        <w:tc>
          <w:tcPr>
            <w:tcW w:w="1998" w:type="dxa"/>
            <w:vMerge/>
          </w:tcPr>
          <w:p w:rsidR="00113612" w:rsidRPr="002F3158" w:rsidRDefault="00113612" w:rsidP="009A6EEA">
            <w:pPr>
              <w:rPr>
                <w:rFonts w:cstheme="minorHAnsi"/>
                <w:sz w:val="24"/>
                <w:szCs w:val="24"/>
              </w:rPr>
            </w:pPr>
          </w:p>
        </w:tc>
        <w:tc>
          <w:tcPr>
            <w:tcW w:w="4386" w:type="dxa"/>
          </w:tcPr>
          <w:p w:rsidR="00113612" w:rsidRPr="002F3158" w:rsidRDefault="00113612" w:rsidP="009A6EEA">
            <w:pPr>
              <w:rPr>
                <w:rFonts w:cstheme="minorHAnsi"/>
                <w:sz w:val="24"/>
                <w:szCs w:val="24"/>
              </w:rPr>
            </w:pPr>
            <w:r>
              <w:rPr>
                <w:rFonts w:cstheme="minorHAnsi"/>
                <w:sz w:val="24"/>
                <w:szCs w:val="24"/>
              </w:rPr>
              <w:t>Verify all traceability information is recorded (no blank data entry spaces), and each traceability is initialed and dated by the technician</w:t>
            </w:r>
            <w:r w:rsidR="00203E38">
              <w:rPr>
                <w:rFonts w:cstheme="minorHAnsi"/>
                <w:sz w:val="24"/>
                <w:szCs w:val="24"/>
              </w:rPr>
              <w:t xml:space="preserve"> and the QC Release</w:t>
            </w:r>
            <w:r>
              <w:rPr>
                <w:rFonts w:cstheme="minorHAnsi"/>
                <w:sz w:val="24"/>
                <w:szCs w:val="24"/>
              </w:rPr>
              <w:t>.</w:t>
            </w:r>
          </w:p>
        </w:tc>
        <w:tc>
          <w:tcPr>
            <w:tcW w:w="3192" w:type="dxa"/>
          </w:tcPr>
          <w:p w:rsidR="00113612" w:rsidRPr="002F3158" w:rsidRDefault="00113612" w:rsidP="009A6EEA">
            <w:pPr>
              <w:rPr>
                <w:rFonts w:cstheme="minorHAnsi"/>
                <w:sz w:val="24"/>
                <w:szCs w:val="24"/>
              </w:rPr>
            </w:pPr>
            <w:r>
              <w:rPr>
                <w:rFonts w:cstheme="minorHAnsi"/>
                <w:sz w:val="24"/>
                <w:szCs w:val="24"/>
              </w:rPr>
              <w:t>Record must be complete and accurate.</w:t>
            </w:r>
          </w:p>
        </w:tc>
      </w:tr>
      <w:tr w:rsidR="00052A93" w:rsidRPr="002F3158" w:rsidTr="00052A93">
        <w:trPr>
          <w:cantSplit/>
          <w:trHeight w:val="256"/>
        </w:trPr>
        <w:tc>
          <w:tcPr>
            <w:tcW w:w="1998" w:type="dxa"/>
            <w:vMerge/>
          </w:tcPr>
          <w:p w:rsidR="00052A93" w:rsidRPr="002F3158" w:rsidRDefault="00052A93" w:rsidP="009A6EEA">
            <w:pPr>
              <w:rPr>
                <w:rFonts w:cstheme="minorHAnsi"/>
                <w:sz w:val="24"/>
                <w:szCs w:val="24"/>
              </w:rPr>
            </w:pPr>
          </w:p>
        </w:tc>
        <w:tc>
          <w:tcPr>
            <w:tcW w:w="7578" w:type="dxa"/>
            <w:gridSpan w:val="2"/>
          </w:tcPr>
          <w:p w:rsidR="00052A93" w:rsidRPr="002F3158" w:rsidRDefault="00052A93" w:rsidP="009A6EEA">
            <w:pPr>
              <w:rPr>
                <w:rFonts w:cstheme="minorHAnsi"/>
                <w:sz w:val="24"/>
                <w:szCs w:val="24"/>
              </w:rPr>
            </w:pPr>
            <w:r>
              <w:rPr>
                <w:rFonts w:cstheme="minorHAnsi"/>
                <w:sz w:val="24"/>
                <w:szCs w:val="24"/>
              </w:rPr>
              <w:t>Verify that serial numbers are recorded for the following part numbers listed on the traceability record(s):</w:t>
            </w:r>
          </w:p>
        </w:tc>
      </w:tr>
      <w:tr w:rsidR="00113612" w:rsidRPr="002F3158" w:rsidTr="00995BE5">
        <w:trPr>
          <w:cantSplit/>
          <w:trHeight w:val="256"/>
        </w:trPr>
        <w:tc>
          <w:tcPr>
            <w:tcW w:w="1998" w:type="dxa"/>
            <w:vMerge/>
          </w:tcPr>
          <w:p w:rsidR="00113612" w:rsidRPr="002F3158" w:rsidRDefault="00113612" w:rsidP="009A6EEA">
            <w:pPr>
              <w:rPr>
                <w:rFonts w:cstheme="minorHAnsi"/>
                <w:sz w:val="24"/>
                <w:szCs w:val="24"/>
              </w:rPr>
            </w:pPr>
          </w:p>
        </w:tc>
        <w:tc>
          <w:tcPr>
            <w:tcW w:w="4386" w:type="dxa"/>
          </w:tcPr>
          <w:p w:rsidR="00113612" w:rsidRDefault="00052A93" w:rsidP="00052A93">
            <w:pPr>
              <w:rPr>
                <w:rFonts w:cstheme="minorHAnsi"/>
                <w:sz w:val="24"/>
                <w:szCs w:val="24"/>
              </w:rPr>
            </w:pPr>
            <w:r>
              <w:rPr>
                <w:rFonts w:cstheme="minorHAnsi"/>
                <w:sz w:val="24"/>
                <w:szCs w:val="24"/>
              </w:rPr>
              <w:tab/>
              <w:t>06690, ClearView Assembly Build</w:t>
            </w:r>
          </w:p>
        </w:tc>
        <w:tc>
          <w:tcPr>
            <w:tcW w:w="3192" w:type="dxa"/>
          </w:tcPr>
          <w:p w:rsidR="00113612" w:rsidRPr="002F3158" w:rsidRDefault="00052A93" w:rsidP="009A6EEA">
            <w:pPr>
              <w:rPr>
                <w:rFonts w:cstheme="minorHAnsi"/>
                <w:sz w:val="24"/>
                <w:szCs w:val="24"/>
              </w:rPr>
            </w:pPr>
            <w:r>
              <w:rPr>
                <w:rFonts w:cstheme="minorHAnsi"/>
                <w:sz w:val="24"/>
                <w:szCs w:val="24"/>
              </w:rPr>
              <w:t>Serial number must be recorded</w:t>
            </w:r>
          </w:p>
        </w:tc>
      </w:tr>
      <w:tr w:rsidR="00113612" w:rsidRPr="002F3158" w:rsidTr="00995BE5">
        <w:trPr>
          <w:cantSplit/>
          <w:trHeight w:val="256"/>
        </w:trPr>
        <w:tc>
          <w:tcPr>
            <w:tcW w:w="1998" w:type="dxa"/>
            <w:vMerge/>
          </w:tcPr>
          <w:p w:rsidR="00113612" w:rsidRPr="002F3158" w:rsidRDefault="00113612" w:rsidP="009A6EEA">
            <w:pPr>
              <w:rPr>
                <w:rFonts w:cstheme="minorHAnsi"/>
                <w:sz w:val="24"/>
                <w:szCs w:val="24"/>
              </w:rPr>
            </w:pPr>
          </w:p>
        </w:tc>
        <w:tc>
          <w:tcPr>
            <w:tcW w:w="4386" w:type="dxa"/>
          </w:tcPr>
          <w:p w:rsidR="00113612" w:rsidRDefault="00052A93" w:rsidP="00052A93">
            <w:pPr>
              <w:rPr>
                <w:rFonts w:cstheme="minorHAnsi"/>
                <w:sz w:val="24"/>
                <w:szCs w:val="24"/>
              </w:rPr>
            </w:pPr>
            <w:r>
              <w:rPr>
                <w:rFonts w:cstheme="minorHAnsi"/>
                <w:sz w:val="24"/>
                <w:szCs w:val="24"/>
              </w:rPr>
              <w:tab/>
              <w:t>MPS-65-48, Power Supply</w:t>
            </w:r>
          </w:p>
        </w:tc>
        <w:tc>
          <w:tcPr>
            <w:tcW w:w="3192" w:type="dxa"/>
          </w:tcPr>
          <w:p w:rsidR="00113612" w:rsidRPr="002F3158" w:rsidRDefault="00052A93" w:rsidP="009A6EEA">
            <w:pPr>
              <w:rPr>
                <w:rFonts w:cstheme="minorHAnsi"/>
                <w:sz w:val="24"/>
                <w:szCs w:val="24"/>
              </w:rPr>
            </w:pPr>
            <w:r>
              <w:rPr>
                <w:rFonts w:cstheme="minorHAnsi"/>
                <w:sz w:val="24"/>
                <w:szCs w:val="24"/>
              </w:rPr>
              <w:t>Serial number must be recorded</w:t>
            </w:r>
          </w:p>
        </w:tc>
      </w:tr>
      <w:tr w:rsidR="00113612" w:rsidRPr="002F3158" w:rsidTr="00995BE5">
        <w:trPr>
          <w:cantSplit/>
          <w:trHeight w:val="256"/>
        </w:trPr>
        <w:tc>
          <w:tcPr>
            <w:tcW w:w="1998" w:type="dxa"/>
            <w:vMerge/>
          </w:tcPr>
          <w:p w:rsidR="00113612" w:rsidRPr="002F3158" w:rsidRDefault="00113612" w:rsidP="009A6EEA">
            <w:pPr>
              <w:rPr>
                <w:rFonts w:cstheme="minorHAnsi"/>
                <w:sz w:val="24"/>
                <w:szCs w:val="24"/>
              </w:rPr>
            </w:pPr>
          </w:p>
        </w:tc>
        <w:tc>
          <w:tcPr>
            <w:tcW w:w="4386" w:type="dxa"/>
          </w:tcPr>
          <w:p w:rsidR="00113612" w:rsidRDefault="00052A93" w:rsidP="00052A93">
            <w:pPr>
              <w:ind w:left="720"/>
              <w:rPr>
                <w:rFonts w:cstheme="minorHAnsi"/>
                <w:sz w:val="24"/>
                <w:szCs w:val="24"/>
              </w:rPr>
            </w:pPr>
            <w:r>
              <w:rPr>
                <w:rFonts w:cstheme="minorHAnsi"/>
                <w:sz w:val="24"/>
                <w:szCs w:val="24"/>
              </w:rPr>
              <w:t>06686, Power entry Module Assembly</w:t>
            </w:r>
          </w:p>
        </w:tc>
        <w:tc>
          <w:tcPr>
            <w:tcW w:w="3192" w:type="dxa"/>
          </w:tcPr>
          <w:p w:rsidR="00113612" w:rsidRPr="002F3158" w:rsidRDefault="00052A93" w:rsidP="009A6EEA">
            <w:pPr>
              <w:rPr>
                <w:rFonts w:cstheme="minorHAnsi"/>
                <w:sz w:val="24"/>
                <w:szCs w:val="24"/>
              </w:rPr>
            </w:pPr>
            <w:r>
              <w:rPr>
                <w:rFonts w:cstheme="minorHAnsi"/>
                <w:sz w:val="24"/>
                <w:szCs w:val="24"/>
              </w:rPr>
              <w:t>Serial number must be recorded</w:t>
            </w:r>
          </w:p>
        </w:tc>
      </w:tr>
      <w:tr w:rsidR="00113612" w:rsidRPr="002F3158" w:rsidTr="00995BE5">
        <w:trPr>
          <w:cantSplit/>
          <w:trHeight w:val="256"/>
        </w:trPr>
        <w:tc>
          <w:tcPr>
            <w:tcW w:w="1998" w:type="dxa"/>
            <w:vMerge/>
          </w:tcPr>
          <w:p w:rsidR="00113612" w:rsidRPr="002F3158" w:rsidRDefault="00113612" w:rsidP="009A6EEA">
            <w:pPr>
              <w:rPr>
                <w:rFonts w:cstheme="minorHAnsi"/>
                <w:sz w:val="24"/>
                <w:szCs w:val="24"/>
              </w:rPr>
            </w:pPr>
          </w:p>
        </w:tc>
        <w:tc>
          <w:tcPr>
            <w:tcW w:w="4386" w:type="dxa"/>
          </w:tcPr>
          <w:p w:rsidR="00113612" w:rsidRDefault="00052A93" w:rsidP="00052A93">
            <w:pPr>
              <w:ind w:left="720"/>
              <w:rPr>
                <w:rFonts w:cstheme="minorHAnsi"/>
                <w:sz w:val="24"/>
                <w:szCs w:val="24"/>
              </w:rPr>
            </w:pPr>
            <w:r>
              <w:rPr>
                <w:rFonts w:cstheme="minorHAnsi"/>
                <w:sz w:val="24"/>
                <w:szCs w:val="24"/>
              </w:rPr>
              <w:t>1282-1016, Conductive Glass Assembly</w:t>
            </w:r>
          </w:p>
        </w:tc>
        <w:tc>
          <w:tcPr>
            <w:tcW w:w="3192" w:type="dxa"/>
          </w:tcPr>
          <w:p w:rsidR="00113612" w:rsidRPr="002F3158" w:rsidRDefault="00052A93" w:rsidP="009A6EEA">
            <w:pPr>
              <w:rPr>
                <w:rFonts w:cstheme="minorHAnsi"/>
                <w:sz w:val="24"/>
                <w:szCs w:val="24"/>
              </w:rPr>
            </w:pPr>
            <w:r>
              <w:rPr>
                <w:rFonts w:cstheme="minorHAnsi"/>
                <w:sz w:val="24"/>
                <w:szCs w:val="24"/>
              </w:rPr>
              <w:t>Serial number must be recorded</w:t>
            </w:r>
          </w:p>
        </w:tc>
      </w:tr>
      <w:tr w:rsidR="00113612" w:rsidRPr="002F3158" w:rsidTr="00995BE5">
        <w:trPr>
          <w:cantSplit/>
          <w:trHeight w:val="256"/>
        </w:trPr>
        <w:tc>
          <w:tcPr>
            <w:tcW w:w="1998" w:type="dxa"/>
            <w:vMerge/>
          </w:tcPr>
          <w:p w:rsidR="00113612" w:rsidRPr="002F3158" w:rsidRDefault="00113612" w:rsidP="009A6EEA">
            <w:pPr>
              <w:rPr>
                <w:rFonts w:cstheme="minorHAnsi"/>
                <w:sz w:val="24"/>
                <w:szCs w:val="24"/>
              </w:rPr>
            </w:pPr>
          </w:p>
        </w:tc>
        <w:tc>
          <w:tcPr>
            <w:tcW w:w="4386" w:type="dxa"/>
          </w:tcPr>
          <w:p w:rsidR="00113612" w:rsidRDefault="00052A93" w:rsidP="00052A93">
            <w:pPr>
              <w:ind w:left="720"/>
              <w:rPr>
                <w:rFonts w:cstheme="minorHAnsi"/>
                <w:sz w:val="24"/>
                <w:szCs w:val="24"/>
              </w:rPr>
            </w:pPr>
            <w:r>
              <w:rPr>
                <w:rFonts w:cstheme="minorHAnsi"/>
                <w:sz w:val="24"/>
                <w:szCs w:val="24"/>
              </w:rPr>
              <w:t>Flood LED PCBA</w:t>
            </w:r>
          </w:p>
        </w:tc>
        <w:tc>
          <w:tcPr>
            <w:tcW w:w="3192" w:type="dxa"/>
          </w:tcPr>
          <w:p w:rsidR="00113612" w:rsidRPr="002F3158" w:rsidRDefault="00052A93" w:rsidP="009A6EEA">
            <w:pPr>
              <w:rPr>
                <w:rFonts w:cstheme="minorHAnsi"/>
                <w:sz w:val="24"/>
                <w:szCs w:val="24"/>
              </w:rPr>
            </w:pPr>
            <w:r>
              <w:rPr>
                <w:rFonts w:cstheme="minorHAnsi"/>
                <w:sz w:val="24"/>
                <w:szCs w:val="24"/>
              </w:rPr>
              <w:t>Serial number must be recorded</w:t>
            </w:r>
          </w:p>
        </w:tc>
      </w:tr>
      <w:tr w:rsidR="00052A93" w:rsidRPr="002F3158" w:rsidTr="00052A93">
        <w:trPr>
          <w:cantSplit/>
        </w:trPr>
        <w:tc>
          <w:tcPr>
            <w:tcW w:w="1998" w:type="dxa"/>
            <w:vMerge/>
          </w:tcPr>
          <w:p w:rsidR="00052A93" w:rsidRPr="002F3158" w:rsidRDefault="00052A93" w:rsidP="009A6EEA">
            <w:pPr>
              <w:rPr>
                <w:rFonts w:cstheme="minorHAnsi"/>
                <w:sz w:val="24"/>
                <w:szCs w:val="24"/>
              </w:rPr>
            </w:pPr>
          </w:p>
        </w:tc>
        <w:tc>
          <w:tcPr>
            <w:tcW w:w="7578" w:type="dxa"/>
            <w:gridSpan w:val="2"/>
          </w:tcPr>
          <w:p w:rsidR="00052A93" w:rsidRPr="002F3158" w:rsidRDefault="00052A93" w:rsidP="00203E38">
            <w:pPr>
              <w:rPr>
                <w:rFonts w:cstheme="minorHAnsi"/>
                <w:sz w:val="24"/>
                <w:szCs w:val="24"/>
              </w:rPr>
            </w:pPr>
            <w:r>
              <w:rPr>
                <w:rFonts w:cstheme="minorHAnsi"/>
                <w:sz w:val="24"/>
                <w:szCs w:val="24"/>
              </w:rPr>
              <w:t xml:space="preserve">Verify that </w:t>
            </w:r>
            <w:r w:rsidR="00203E38">
              <w:rPr>
                <w:rFonts w:cstheme="minorHAnsi"/>
                <w:sz w:val="24"/>
                <w:szCs w:val="24"/>
              </w:rPr>
              <w:t>lot</w:t>
            </w:r>
            <w:r>
              <w:rPr>
                <w:rFonts w:cstheme="minorHAnsi"/>
                <w:sz w:val="24"/>
                <w:szCs w:val="24"/>
              </w:rPr>
              <w:t xml:space="preserve"> numbers are recorded for the following part numbers listed on the traceability record(s):</w:t>
            </w:r>
          </w:p>
        </w:tc>
      </w:tr>
      <w:tr w:rsidR="00203E38" w:rsidRPr="002F3158" w:rsidTr="00995BE5">
        <w:trPr>
          <w:cantSplit/>
        </w:trPr>
        <w:tc>
          <w:tcPr>
            <w:tcW w:w="1998" w:type="dxa"/>
            <w:vMerge/>
          </w:tcPr>
          <w:p w:rsidR="00203E38" w:rsidRPr="002F3158" w:rsidRDefault="00203E38" w:rsidP="009A6EEA">
            <w:pPr>
              <w:rPr>
                <w:rFonts w:cstheme="minorHAnsi"/>
                <w:sz w:val="24"/>
                <w:szCs w:val="24"/>
              </w:rPr>
            </w:pPr>
          </w:p>
        </w:tc>
        <w:tc>
          <w:tcPr>
            <w:tcW w:w="4386" w:type="dxa"/>
          </w:tcPr>
          <w:p w:rsidR="00203E38" w:rsidRDefault="00203E38" w:rsidP="00203E38">
            <w:pPr>
              <w:ind w:left="720"/>
              <w:rPr>
                <w:rFonts w:cstheme="minorHAnsi"/>
                <w:sz w:val="24"/>
                <w:szCs w:val="24"/>
              </w:rPr>
            </w:pPr>
            <w:r>
              <w:rPr>
                <w:rFonts w:cstheme="minorHAnsi"/>
                <w:sz w:val="24"/>
                <w:szCs w:val="24"/>
              </w:rPr>
              <w:t>06686, Power entry Module Assembly</w:t>
            </w:r>
          </w:p>
        </w:tc>
        <w:tc>
          <w:tcPr>
            <w:tcW w:w="3192" w:type="dxa"/>
          </w:tcPr>
          <w:p w:rsidR="00203E38" w:rsidRPr="002F3158" w:rsidRDefault="00203E38" w:rsidP="009A6EEA">
            <w:pPr>
              <w:rPr>
                <w:rFonts w:cstheme="minorHAnsi"/>
                <w:sz w:val="24"/>
                <w:szCs w:val="24"/>
              </w:rPr>
            </w:pPr>
          </w:p>
        </w:tc>
      </w:tr>
      <w:tr w:rsidR="00203E38" w:rsidRPr="002F3158" w:rsidTr="00995BE5">
        <w:trPr>
          <w:cantSplit/>
        </w:trPr>
        <w:tc>
          <w:tcPr>
            <w:tcW w:w="1998" w:type="dxa"/>
            <w:vMerge/>
          </w:tcPr>
          <w:p w:rsidR="00203E38" w:rsidRPr="002F3158" w:rsidRDefault="00203E38" w:rsidP="009A6EEA">
            <w:pPr>
              <w:rPr>
                <w:rFonts w:cstheme="minorHAnsi"/>
                <w:sz w:val="24"/>
                <w:szCs w:val="24"/>
              </w:rPr>
            </w:pPr>
          </w:p>
        </w:tc>
        <w:tc>
          <w:tcPr>
            <w:tcW w:w="4386" w:type="dxa"/>
          </w:tcPr>
          <w:p w:rsidR="00203E38" w:rsidRDefault="00203E38" w:rsidP="00203E38">
            <w:pPr>
              <w:ind w:left="720"/>
              <w:rPr>
                <w:rFonts w:cstheme="minorHAnsi"/>
                <w:sz w:val="24"/>
                <w:szCs w:val="24"/>
              </w:rPr>
            </w:pPr>
            <w:r>
              <w:rPr>
                <w:rFonts w:cstheme="minorHAnsi"/>
                <w:sz w:val="24"/>
                <w:szCs w:val="24"/>
              </w:rPr>
              <w:t>All cables including part numbers:</w:t>
            </w:r>
          </w:p>
          <w:p w:rsidR="00203E38" w:rsidRPr="002F3158" w:rsidRDefault="00203E38" w:rsidP="00203E38">
            <w:pPr>
              <w:ind w:left="720"/>
              <w:rPr>
                <w:rFonts w:cstheme="minorHAnsi"/>
                <w:sz w:val="24"/>
                <w:szCs w:val="24"/>
              </w:rPr>
            </w:pPr>
            <w:r>
              <w:rPr>
                <w:rFonts w:cstheme="minorHAnsi"/>
                <w:sz w:val="24"/>
                <w:szCs w:val="24"/>
              </w:rPr>
              <w:t>06670, 06624, 06682, 06681, 06636, 06673, and 06684</w:t>
            </w:r>
          </w:p>
        </w:tc>
        <w:tc>
          <w:tcPr>
            <w:tcW w:w="3192" w:type="dxa"/>
          </w:tcPr>
          <w:p w:rsidR="00203E38" w:rsidRPr="002F3158" w:rsidRDefault="00203E38" w:rsidP="009A6EEA">
            <w:pPr>
              <w:rPr>
                <w:rFonts w:cstheme="minorHAnsi"/>
                <w:sz w:val="24"/>
                <w:szCs w:val="24"/>
              </w:rPr>
            </w:pPr>
          </w:p>
        </w:tc>
      </w:tr>
      <w:tr w:rsidR="00203E38" w:rsidRPr="002F3158" w:rsidTr="00995BE5">
        <w:trPr>
          <w:cantSplit/>
        </w:trPr>
        <w:tc>
          <w:tcPr>
            <w:tcW w:w="1998" w:type="dxa"/>
            <w:vMerge/>
          </w:tcPr>
          <w:p w:rsidR="00203E38" w:rsidRPr="002F3158" w:rsidRDefault="00203E38" w:rsidP="009A6EEA">
            <w:pPr>
              <w:rPr>
                <w:rFonts w:cstheme="minorHAnsi"/>
                <w:sz w:val="24"/>
                <w:szCs w:val="24"/>
              </w:rPr>
            </w:pPr>
          </w:p>
        </w:tc>
        <w:tc>
          <w:tcPr>
            <w:tcW w:w="4386" w:type="dxa"/>
          </w:tcPr>
          <w:p w:rsidR="00203E38" w:rsidRPr="002F3158" w:rsidRDefault="00203E38" w:rsidP="00203E38">
            <w:pPr>
              <w:ind w:left="720"/>
              <w:rPr>
                <w:rFonts w:cstheme="minorHAnsi"/>
                <w:sz w:val="24"/>
                <w:szCs w:val="24"/>
              </w:rPr>
            </w:pPr>
            <w:r>
              <w:rPr>
                <w:rFonts w:cstheme="minorHAnsi"/>
                <w:sz w:val="24"/>
                <w:szCs w:val="24"/>
              </w:rPr>
              <w:t xml:space="preserve">SPC900NC/27 </w:t>
            </w:r>
            <w:proofErr w:type="spellStart"/>
            <w:r>
              <w:rPr>
                <w:rFonts w:cstheme="minorHAnsi"/>
                <w:sz w:val="24"/>
                <w:szCs w:val="24"/>
              </w:rPr>
              <w:t>ccd</w:t>
            </w:r>
            <w:proofErr w:type="spellEnd"/>
            <w:r>
              <w:rPr>
                <w:rFonts w:cstheme="minorHAnsi"/>
                <w:sz w:val="24"/>
                <w:szCs w:val="24"/>
              </w:rPr>
              <w:t xml:space="preserve"> Camera</w:t>
            </w:r>
          </w:p>
        </w:tc>
        <w:tc>
          <w:tcPr>
            <w:tcW w:w="3192" w:type="dxa"/>
          </w:tcPr>
          <w:p w:rsidR="00203E38" w:rsidRPr="002F3158" w:rsidRDefault="00203E38" w:rsidP="009A6EEA">
            <w:pPr>
              <w:rPr>
                <w:rFonts w:cstheme="minorHAnsi"/>
                <w:sz w:val="24"/>
                <w:szCs w:val="24"/>
              </w:rPr>
            </w:pPr>
          </w:p>
        </w:tc>
      </w:tr>
    </w:tbl>
    <w:p w:rsidR="00A40143" w:rsidRDefault="00A40143">
      <w:r>
        <w:br w:type="page"/>
      </w:r>
    </w:p>
    <w:tbl>
      <w:tblPr>
        <w:tblStyle w:val="TableGrid"/>
        <w:tblW w:w="0" w:type="auto"/>
        <w:tblLook w:val="04A0" w:firstRow="1" w:lastRow="0" w:firstColumn="1" w:lastColumn="0" w:noHBand="0" w:noVBand="1"/>
      </w:tblPr>
      <w:tblGrid>
        <w:gridCol w:w="1998"/>
        <w:gridCol w:w="4386"/>
        <w:gridCol w:w="3192"/>
      </w:tblGrid>
      <w:tr w:rsidR="00A40143" w:rsidRPr="002F3158" w:rsidTr="00A40143">
        <w:trPr>
          <w:cantSplit/>
        </w:trPr>
        <w:tc>
          <w:tcPr>
            <w:tcW w:w="1998" w:type="dxa"/>
          </w:tcPr>
          <w:p w:rsidR="00A40143" w:rsidRPr="002F3158" w:rsidRDefault="00A40143" w:rsidP="00A40143">
            <w:pPr>
              <w:rPr>
                <w:rFonts w:cstheme="minorHAnsi"/>
                <w:b/>
                <w:sz w:val="24"/>
                <w:szCs w:val="24"/>
              </w:rPr>
            </w:pPr>
            <w:r>
              <w:rPr>
                <w:rFonts w:cstheme="minorHAnsi"/>
                <w:sz w:val="24"/>
                <w:szCs w:val="24"/>
              </w:rPr>
              <w:lastRenderedPageBreak/>
              <w:br w:type="page"/>
            </w:r>
            <w:r w:rsidRPr="002F3158">
              <w:rPr>
                <w:rFonts w:cstheme="minorHAnsi"/>
                <w:b/>
                <w:sz w:val="24"/>
                <w:szCs w:val="24"/>
              </w:rPr>
              <w:t>Document</w:t>
            </w:r>
          </w:p>
        </w:tc>
        <w:tc>
          <w:tcPr>
            <w:tcW w:w="4386" w:type="dxa"/>
          </w:tcPr>
          <w:p w:rsidR="00A40143" w:rsidRPr="002F3158" w:rsidRDefault="00A40143" w:rsidP="00A40143">
            <w:pPr>
              <w:rPr>
                <w:rFonts w:cstheme="minorHAnsi"/>
                <w:b/>
                <w:sz w:val="24"/>
                <w:szCs w:val="24"/>
              </w:rPr>
            </w:pPr>
            <w:r w:rsidRPr="002F3158">
              <w:rPr>
                <w:rFonts w:cstheme="minorHAnsi"/>
                <w:b/>
                <w:sz w:val="24"/>
                <w:szCs w:val="24"/>
              </w:rPr>
              <w:t>Verification</w:t>
            </w:r>
          </w:p>
        </w:tc>
        <w:tc>
          <w:tcPr>
            <w:tcW w:w="3192" w:type="dxa"/>
          </w:tcPr>
          <w:p w:rsidR="00A40143" w:rsidRPr="002F3158" w:rsidRDefault="00A40143" w:rsidP="00A40143">
            <w:pPr>
              <w:rPr>
                <w:rFonts w:cstheme="minorHAnsi"/>
                <w:b/>
                <w:sz w:val="24"/>
                <w:szCs w:val="24"/>
              </w:rPr>
            </w:pPr>
            <w:r w:rsidRPr="002F3158">
              <w:rPr>
                <w:rFonts w:cstheme="minorHAnsi"/>
                <w:b/>
                <w:sz w:val="24"/>
                <w:szCs w:val="24"/>
              </w:rPr>
              <w:t>Acceptance Criteria</w:t>
            </w:r>
          </w:p>
        </w:tc>
      </w:tr>
      <w:tr w:rsidR="00A40143" w:rsidRPr="002F3158" w:rsidTr="00A40143">
        <w:trPr>
          <w:cantSplit/>
        </w:trPr>
        <w:tc>
          <w:tcPr>
            <w:tcW w:w="1998" w:type="dxa"/>
            <w:vMerge w:val="restart"/>
          </w:tcPr>
          <w:p w:rsidR="00A40143" w:rsidRPr="002F3158" w:rsidRDefault="00A40143" w:rsidP="009A6EEA">
            <w:pPr>
              <w:rPr>
                <w:rFonts w:cstheme="minorHAnsi"/>
                <w:sz w:val="24"/>
                <w:szCs w:val="24"/>
              </w:rPr>
            </w:pPr>
            <w:r w:rsidRPr="002F3158">
              <w:rPr>
                <w:rFonts w:cstheme="minorHAnsi"/>
                <w:sz w:val="24"/>
                <w:szCs w:val="24"/>
              </w:rPr>
              <w:t>Assembly Records</w:t>
            </w:r>
          </w:p>
        </w:tc>
        <w:tc>
          <w:tcPr>
            <w:tcW w:w="7578" w:type="dxa"/>
            <w:gridSpan w:val="2"/>
          </w:tcPr>
          <w:p w:rsidR="00A40143" w:rsidRPr="002F3158" w:rsidRDefault="00A40143" w:rsidP="00A40143">
            <w:pPr>
              <w:rPr>
                <w:rFonts w:cstheme="minorHAnsi"/>
                <w:sz w:val="24"/>
                <w:szCs w:val="24"/>
              </w:rPr>
            </w:pPr>
            <w:r>
              <w:rPr>
                <w:rFonts w:cstheme="minorHAnsi"/>
                <w:sz w:val="24"/>
                <w:szCs w:val="24"/>
              </w:rPr>
              <w:t>Obtain a copy of each of the following assembly procedures.  Record the revision of each procedure used during inspection in the space provided on the Record.  Verify the DHR documentation required by each has been generated as required by the approved procedure.  If a procedure is not performed, provide the deviation and/or non-conformance reference number authorizing the change to the process.</w:t>
            </w:r>
          </w:p>
        </w:tc>
      </w:tr>
      <w:tr w:rsidR="00EC367C" w:rsidRPr="002F3158" w:rsidTr="00995BE5">
        <w:trPr>
          <w:cantSplit/>
        </w:trPr>
        <w:tc>
          <w:tcPr>
            <w:tcW w:w="1998" w:type="dxa"/>
            <w:vMerge/>
          </w:tcPr>
          <w:p w:rsidR="00EC367C" w:rsidRPr="002F3158" w:rsidRDefault="00EC367C" w:rsidP="009A6EEA">
            <w:pPr>
              <w:rPr>
                <w:rFonts w:cstheme="minorHAnsi"/>
                <w:sz w:val="24"/>
                <w:szCs w:val="24"/>
              </w:rPr>
            </w:pPr>
          </w:p>
        </w:tc>
        <w:tc>
          <w:tcPr>
            <w:tcW w:w="4386" w:type="dxa"/>
          </w:tcPr>
          <w:p w:rsidR="00EC367C" w:rsidRDefault="00EC367C" w:rsidP="00A40143">
            <w:pPr>
              <w:rPr>
                <w:rFonts w:cstheme="minorHAnsi"/>
                <w:sz w:val="24"/>
                <w:szCs w:val="24"/>
              </w:rPr>
            </w:pPr>
            <w:r>
              <w:rPr>
                <w:rFonts w:cstheme="minorHAnsi"/>
                <w:sz w:val="24"/>
                <w:szCs w:val="24"/>
              </w:rPr>
              <w:t xml:space="preserve">XEPC-01_1 ClearView (XEPC01A) Cover Housing </w:t>
            </w:r>
            <w:proofErr w:type="spellStart"/>
            <w:r>
              <w:rPr>
                <w:rFonts w:cstheme="minorHAnsi"/>
                <w:sz w:val="24"/>
                <w:szCs w:val="24"/>
              </w:rPr>
              <w:t>Assy</w:t>
            </w:r>
            <w:proofErr w:type="spellEnd"/>
            <w:r>
              <w:rPr>
                <w:rFonts w:cstheme="minorHAnsi"/>
                <w:sz w:val="24"/>
                <w:szCs w:val="24"/>
              </w:rPr>
              <w:t xml:space="preserve"> WI</w:t>
            </w:r>
          </w:p>
        </w:tc>
        <w:tc>
          <w:tcPr>
            <w:tcW w:w="3192" w:type="dxa"/>
          </w:tcPr>
          <w:p w:rsidR="00EC367C" w:rsidRPr="002F3158" w:rsidRDefault="00EC367C" w:rsidP="009A6EEA">
            <w:pPr>
              <w:rPr>
                <w:rFonts w:cstheme="minorHAnsi"/>
                <w:sz w:val="24"/>
                <w:szCs w:val="24"/>
              </w:rPr>
            </w:pPr>
          </w:p>
        </w:tc>
      </w:tr>
      <w:tr w:rsidR="00EC367C" w:rsidRPr="002F3158" w:rsidTr="00995BE5">
        <w:trPr>
          <w:cantSplit/>
        </w:trPr>
        <w:tc>
          <w:tcPr>
            <w:tcW w:w="1998" w:type="dxa"/>
            <w:vMerge/>
          </w:tcPr>
          <w:p w:rsidR="00EC367C" w:rsidRPr="002F3158" w:rsidRDefault="00EC367C" w:rsidP="009A6EEA">
            <w:pPr>
              <w:rPr>
                <w:rFonts w:cstheme="minorHAnsi"/>
                <w:sz w:val="24"/>
                <w:szCs w:val="24"/>
              </w:rPr>
            </w:pPr>
          </w:p>
        </w:tc>
        <w:tc>
          <w:tcPr>
            <w:tcW w:w="4386" w:type="dxa"/>
          </w:tcPr>
          <w:p w:rsidR="00EC367C" w:rsidRDefault="00EC367C" w:rsidP="00A40143">
            <w:pPr>
              <w:rPr>
                <w:rFonts w:cstheme="minorHAnsi"/>
                <w:sz w:val="24"/>
                <w:szCs w:val="24"/>
              </w:rPr>
            </w:pPr>
            <w:r>
              <w:rPr>
                <w:rFonts w:cstheme="minorHAnsi"/>
                <w:sz w:val="24"/>
                <w:szCs w:val="24"/>
              </w:rPr>
              <w:t xml:space="preserve">XEPC-01_2 ClearView (XEPC01A) Base Housing </w:t>
            </w:r>
            <w:proofErr w:type="spellStart"/>
            <w:r>
              <w:rPr>
                <w:rFonts w:cstheme="minorHAnsi"/>
                <w:sz w:val="24"/>
                <w:szCs w:val="24"/>
              </w:rPr>
              <w:t>Assy</w:t>
            </w:r>
            <w:proofErr w:type="spellEnd"/>
            <w:r>
              <w:rPr>
                <w:rFonts w:cstheme="minorHAnsi"/>
                <w:sz w:val="24"/>
                <w:szCs w:val="24"/>
              </w:rPr>
              <w:t xml:space="preserve"> WI</w:t>
            </w:r>
          </w:p>
        </w:tc>
        <w:tc>
          <w:tcPr>
            <w:tcW w:w="3192" w:type="dxa"/>
          </w:tcPr>
          <w:p w:rsidR="00EC367C" w:rsidRPr="002F3158" w:rsidRDefault="00EC367C" w:rsidP="009A6EEA">
            <w:pPr>
              <w:rPr>
                <w:rFonts w:cstheme="minorHAnsi"/>
                <w:sz w:val="24"/>
                <w:szCs w:val="24"/>
              </w:rPr>
            </w:pPr>
          </w:p>
        </w:tc>
      </w:tr>
      <w:tr w:rsidR="00EC367C" w:rsidRPr="002F3158" w:rsidTr="00995BE5">
        <w:trPr>
          <w:cantSplit/>
        </w:trPr>
        <w:tc>
          <w:tcPr>
            <w:tcW w:w="1998" w:type="dxa"/>
            <w:vMerge/>
          </w:tcPr>
          <w:p w:rsidR="00EC367C" w:rsidRPr="002F3158" w:rsidRDefault="00EC367C" w:rsidP="009A6EEA">
            <w:pPr>
              <w:rPr>
                <w:rFonts w:cstheme="minorHAnsi"/>
                <w:sz w:val="24"/>
                <w:szCs w:val="24"/>
              </w:rPr>
            </w:pPr>
          </w:p>
        </w:tc>
        <w:tc>
          <w:tcPr>
            <w:tcW w:w="4386" w:type="dxa"/>
          </w:tcPr>
          <w:p w:rsidR="00EC367C" w:rsidRDefault="00EC367C" w:rsidP="00A40143">
            <w:pPr>
              <w:rPr>
                <w:rFonts w:cstheme="minorHAnsi"/>
                <w:sz w:val="24"/>
                <w:szCs w:val="24"/>
              </w:rPr>
            </w:pPr>
            <w:r>
              <w:rPr>
                <w:rFonts w:cstheme="minorHAnsi"/>
                <w:sz w:val="24"/>
                <w:szCs w:val="24"/>
              </w:rPr>
              <w:t xml:space="preserve">XEPC-01_3 ClearView XEPC01A Final </w:t>
            </w:r>
            <w:proofErr w:type="spellStart"/>
            <w:r>
              <w:rPr>
                <w:rFonts w:cstheme="minorHAnsi"/>
                <w:sz w:val="24"/>
                <w:szCs w:val="24"/>
              </w:rPr>
              <w:t>Assy</w:t>
            </w:r>
            <w:proofErr w:type="spellEnd"/>
            <w:r>
              <w:rPr>
                <w:rFonts w:cstheme="minorHAnsi"/>
                <w:sz w:val="24"/>
                <w:szCs w:val="24"/>
              </w:rPr>
              <w:t xml:space="preserve"> and Acceptance Testing</w:t>
            </w:r>
          </w:p>
        </w:tc>
        <w:tc>
          <w:tcPr>
            <w:tcW w:w="3192" w:type="dxa"/>
          </w:tcPr>
          <w:p w:rsidR="00EC367C" w:rsidRPr="002F3158" w:rsidRDefault="00EC367C" w:rsidP="009A6EEA">
            <w:pPr>
              <w:rPr>
                <w:rFonts w:cstheme="minorHAnsi"/>
                <w:sz w:val="24"/>
                <w:szCs w:val="24"/>
              </w:rPr>
            </w:pPr>
          </w:p>
        </w:tc>
      </w:tr>
      <w:tr w:rsidR="00EC367C" w:rsidRPr="002F3158" w:rsidTr="00995BE5">
        <w:trPr>
          <w:cantSplit/>
        </w:trPr>
        <w:tc>
          <w:tcPr>
            <w:tcW w:w="1998" w:type="dxa"/>
            <w:vMerge/>
          </w:tcPr>
          <w:p w:rsidR="00EC367C" w:rsidRPr="002F3158" w:rsidRDefault="00EC367C" w:rsidP="009A6EEA">
            <w:pPr>
              <w:rPr>
                <w:rFonts w:cstheme="minorHAnsi"/>
                <w:sz w:val="24"/>
                <w:szCs w:val="24"/>
              </w:rPr>
            </w:pPr>
          </w:p>
        </w:tc>
        <w:tc>
          <w:tcPr>
            <w:tcW w:w="4386" w:type="dxa"/>
          </w:tcPr>
          <w:p w:rsidR="00EC367C" w:rsidRDefault="00EC367C" w:rsidP="00A40143">
            <w:pPr>
              <w:rPr>
                <w:rFonts w:cstheme="minorHAnsi"/>
                <w:sz w:val="24"/>
                <w:szCs w:val="24"/>
              </w:rPr>
            </w:pPr>
            <w:r>
              <w:rPr>
                <w:rFonts w:cstheme="minorHAnsi"/>
                <w:sz w:val="24"/>
                <w:szCs w:val="24"/>
              </w:rPr>
              <w:t xml:space="preserve">XEPC-02 Electrode </w:t>
            </w:r>
            <w:proofErr w:type="spellStart"/>
            <w:r>
              <w:rPr>
                <w:rFonts w:cstheme="minorHAnsi"/>
                <w:sz w:val="24"/>
                <w:szCs w:val="24"/>
              </w:rPr>
              <w:t>Assy</w:t>
            </w:r>
            <w:proofErr w:type="spellEnd"/>
            <w:r>
              <w:rPr>
                <w:rFonts w:cstheme="minorHAnsi"/>
                <w:sz w:val="24"/>
                <w:szCs w:val="24"/>
              </w:rPr>
              <w:t xml:space="preserve"> WI</w:t>
            </w:r>
          </w:p>
        </w:tc>
        <w:tc>
          <w:tcPr>
            <w:tcW w:w="3192" w:type="dxa"/>
          </w:tcPr>
          <w:p w:rsidR="00EC367C" w:rsidRPr="002F3158" w:rsidRDefault="00EC367C" w:rsidP="009A6EEA">
            <w:pPr>
              <w:rPr>
                <w:rFonts w:cstheme="minorHAnsi"/>
                <w:sz w:val="24"/>
                <w:szCs w:val="24"/>
              </w:rPr>
            </w:pPr>
          </w:p>
        </w:tc>
      </w:tr>
      <w:tr w:rsidR="00EC367C" w:rsidRPr="002F3158" w:rsidTr="00995BE5">
        <w:trPr>
          <w:cantSplit/>
        </w:trPr>
        <w:tc>
          <w:tcPr>
            <w:tcW w:w="1998" w:type="dxa"/>
            <w:vMerge/>
          </w:tcPr>
          <w:p w:rsidR="00EC367C" w:rsidRPr="002F3158" w:rsidRDefault="00EC367C" w:rsidP="009A6EEA">
            <w:pPr>
              <w:rPr>
                <w:rFonts w:cstheme="minorHAnsi"/>
                <w:sz w:val="24"/>
                <w:szCs w:val="24"/>
              </w:rPr>
            </w:pPr>
          </w:p>
        </w:tc>
        <w:tc>
          <w:tcPr>
            <w:tcW w:w="4386" w:type="dxa"/>
          </w:tcPr>
          <w:p w:rsidR="00EC367C" w:rsidRDefault="00EC367C" w:rsidP="00A40143">
            <w:pPr>
              <w:rPr>
                <w:rFonts w:cstheme="minorHAnsi"/>
                <w:sz w:val="24"/>
                <w:szCs w:val="24"/>
              </w:rPr>
            </w:pPr>
            <w:r>
              <w:rPr>
                <w:rFonts w:cstheme="minorHAnsi"/>
                <w:sz w:val="24"/>
                <w:szCs w:val="24"/>
              </w:rPr>
              <w:t>XEPC-03 Electrode Board WI</w:t>
            </w:r>
          </w:p>
        </w:tc>
        <w:tc>
          <w:tcPr>
            <w:tcW w:w="3192" w:type="dxa"/>
          </w:tcPr>
          <w:p w:rsidR="00EC367C" w:rsidRPr="002F3158" w:rsidRDefault="00EC367C" w:rsidP="009A6EEA">
            <w:pPr>
              <w:rPr>
                <w:rFonts w:cstheme="minorHAnsi"/>
                <w:sz w:val="24"/>
                <w:szCs w:val="24"/>
              </w:rPr>
            </w:pPr>
          </w:p>
        </w:tc>
      </w:tr>
      <w:tr w:rsidR="00EC367C" w:rsidRPr="002F3158" w:rsidTr="00995BE5">
        <w:trPr>
          <w:cantSplit/>
        </w:trPr>
        <w:tc>
          <w:tcPr>
            <w:tcW w:w="1998" w:type="dxa"/>
            <w:vMerge/>
          </w:tcPr>
          <w:p w:rsidR="00EC367C" w:rsidRPr="002F3158" w:rsidRDefault="00EC367C" w:rsidP="009A6EEA">
            <w:pPr>
              <w:rPr>
                <w:rFonts w:cstheme="minorHAnsi"/>
                <w:sz w:val="24"/>
                <w:szCs w:val="24"/>
              </w:rPr>
            </w:pPr>
          </w:p>
        </w:tc>
        <w:tc>
          <w:tcPr>
            <w:tcW w:w="4386" w:type="dxa"/>
          </w:tcPr>
          <w:p w:rsidR="00EC367C" w:rsidRDefault="00EC367C" w:rsidP="00A40143">
            <w:pPr>
              <w:rPr>
                <w:rFonts w:cstheme="minorHAnsi"/>
                <w:sz w:val="24"/>
                <w:szCs w:val="24"/>
              </w:rPr>
            </w:pPr>
            <w:r>
              <w:rPr>
                <w:rFonts w:cstheme="minorHAnsi"/>
                <w:sz w:val="24"/>
                <w:szCs w:val="24"/>
              </w:rPr>
              <w:t>XEPC-04 Flood LED PCBA WI</w:t>
            </w:r>
          </w:p>
        </w:tc>
        <w:tc>
          <w:tcPr>
            <w:tcW w:w="3192" w:type="dxa"/>
          </w:tcPr>
          <w:p w:rsidR="00EC367C" w:rsidRPr="002F3158" w:rsidRDefault="00EC367C" w:rsidP="009A6EEA">
            <w:pPr>
              <w:rPr>
                <w:rFonts w:cstheme="minorHAnsi"/>
                <w:sz w:val="24"/>
                <w:szCs w:val="24"/>
              </w:rPr>
            </w:pPr>
          </w:p>
        </w:tc>
      </w:tr>
      <w:tr w:rsidR="00A40143" w:rsidRPr="002F3158" w:rsidTr="00995BE5">
        <w:trPr>
          <w:cantSplit/>
        </w:trPr>
        <w:tc>
          <w:tcPr>
            <w:tcW w:w="1998" w:type="dxa"/>
            <w:vMerge/>
          </w:tcPr>
          <w:p w:rsidR="00A40143" w:rsidRPr="002F3158" w:rsidRDefault="00A40143" w:rsidP="009A6EEA">
            <w:pPr>
              <w:rPr>
                <w:rFonts w:cstheme="minorHAnsi"/>
                <w:sz w:val="24"/>
                <w:szCs w:val="24"/>
              </w:rPr>
            </w:pPr>
          </w:p>
        </w:tc>
        <w:tc>
          <w:tcPr>
            <w:tcW w:w="4386" w:type="dxa"/>
          </w:tcPr>
          <w:p w:rsidR="00A40143" w:rsidRPr="002F3158" w:rsidRDefault="00A40143" w:rsidP="00A40143">
            <w:pPr>
              <w:rPr>
                <w:rFonts w:cstheme="minorHAnsi"/>
                <w:sz w:val="24"/>
                <w:szCs w:val="24"/>
              </w:rPr>
            </w:pPr>
            <w:r>
              <w:rPr>
                <w:rFonts w:cstheme="minorHAnsi"/>
                <w:sz w:val="24"/>
                <w:szCs w:val="24"/>
              </w:rPr>
              <w:t>XEPC-05 Control Board PCBA WI</w:t>
            </w:r>
          </w:p>
        </w:tc>
        <w:tc>
          <w:tcPr>
            <w:tcW w:w="3192" w:type="dxa"/>
          </w:tcPr>
          <w:p w:rsidR="00A40143" w:rsidRPr="002F3158" w:rsidRDefault="00A40143" w:rsidP="009A6EEA">
            <w:pPr>
              <w:rPr>
                <w:rFonts w:cstheme="minorHAnsi"/>
                <w:sz w:val="24"/>
                <w:szCs w:val="24"/>
              </w:rPr>
            </w:pPr>
          </w:p>
        </w:tc>
      </w:tr>
      <w:tr w:rsidR="00A40143" w:rsidRPr="002F3158" w:rsidTr="00995BE5">
        <w:trPr>
          <w:cantSplit/>
        </w:trPr>
        <w:tc>
          <w:tcPr>
            <w:tcW w:w="1998" w:type="dxa"/>
            <w:vMerge/>
          </w:tcPr>
          <w:p w:rsidR="00A40143" w:rsidRPr="002F3158" w:rsidRDefault="00A40143" w:rsidP="009A6EEA">
            <w:pPr>
              <w:rPr>
                <w:rFonts w:cstheme="minorHAnsi"/>
                <w:sz w:val="24"/>
                <w:szCs w:val="24"/>
              </w:rPr>
            </w:pPr>
          </w:p>
        </w:tc>
        <w:tc>
          <w:tcPr>
            <w:tcW w:w="4386" w:type="dxa"/>
          </w:tcPr>
          <w:p w:rsidR="00A40143" w:rsidRPr="002F3158" w:rsidRDefault="00A40143" w:rsidP="009A6EEA">
            <w:pPr>
              <w:rPr>
                <w:rFonts w:cstheme="minorHAnsi"/>
                <w:sz w:val="24"/>
                <w:szCs w:val="24"/>
              </w:rPr>
            </w:pPr>
            <w:r>
              <w:rPr>
                <w:rFonts w:cstheme="minorHAnsi"/>
                <w:sz w:val="24"/>
                <w:szCs w:val="24"/>
              </w:rPr>
              <w:t>XEPC-06 Power Entry Module WI</w:t>
            </w:r>
          </w:p>
        </w:tc>
        <w:tc>
          <w:tcPr>
            <w:tcW w:w="3192" w:type="dxa"/>
          </w:tcPr>
          <w:p w:rsidR="00A40143" w:rsidRPr="002F3158" w:rsidRDefault="00A40143" w:rsidP="009A6EEA">
            <w:pPr>
              <w:rPr>
                <w:rFonts w:cstheme="minorHAnsi"/>
                <w:sz w:val="24"/>
                <w:szCs w:val="24"/>
              </w:rPr>
            </w:pPr>
          </w:p>
        </w:tc>
      </w:tr>
      <w:tr w:rsidR="00EC367C" w:rsidRPr="002F3158" w:rsidTr="00995BE5">
        <w:trPr>
          <w:cantSplit/>
        </w:trPr>
        <w:tc>
          <w:tcPr>
            <w:tcW w:w="1998" w:type="dxa"/>
            <w:vMerge/>
          </w:tcPr>
          <w:p w:rsidR="00EC367C" w:rsidRPr="002F3158" w:rsidRDefault="00EC367C" w:rsidP="009A6EEA">
            <w:pPr>
              <w:rPr>
                <w:rFonts w:cstheme="minorHAnsi"/>
                <w:sz w:val="24"/>
                <w:szCs w:val="24"/>
              </w:rPr>
            </w:pPr>
          </w:p>
        </w:tc>
        <w:tc>
          <w:tcPr>
            <w:tcW w:w="4386" w:type="dxa"/>
          </w:tcPr>
          <w:p w:rsidR="00EC367C" w:rsidRDefault="00EC367C" w:rsidP="009A6EEA">
            <w:pPr>
              <w:rPr>
                <w:rFonts w:cstheme="minorHAnsi"/>
                <w:sz w:val="24"/>
                <w:szCs w:val="24"/>
              </w:rPr>
            </w:pPr>
            <w:r>
              <w:rPr>
                <w:rFonts w:cstheme="minorHAnsi"/>
                <w:sz w:val="24"/>
                <w:szCs w:val="24"/>
              </w:rPr>
              <w:t>XEPC-07 Camera Cable WI</w:t>
            </w:r>
          </w:p>
        </w:tc>
        <w:tc>
          <w:tcPr>
            <w:tcW w:w="3192" w:type="dxa"/>
          </w:tcPr>
          <w:p w:rsidR="00EC367C" w:rsidRPr="002F3158" w:rsidRDefault="00EC367C" w:rsidP="009A6EEA">
            <w:pPr>
              <w:rPr>
                <w:rFonts w:cstheme="minorHAnsi"/>
                <w:sz w:val="24"/>
                <w:szCs w:val="24"/>
              </w:rPr>
            </w:pPr>
          </w:p>
        </w:tc>
      </w:tr>
      <w:tr w:rsidR="00A40143" w:rsidRPr="002F3158" w:rsidTr="00995BE5">
        <w:trPr>
          <w:cantSplit/>
        </w:trPr>
        <w:tc>
          <w:tcPr>
            <w:tcW w:w="1998" w:type="dxa"/>
            <w:vMerge/>
          </w:tcPr>
          <w:p w:rsidR="00A40143" w:rsidRPr="002F3158" w:rsidRDefault="00A40143" w:rsidP="009A6EEA">
            <w:pPr>
              <w:rPr>
                <w:rFonts w:cstheme="minorHAnsi"/>
                <w:sz w:val="24"/>
                <w:szCs w:val="24"/>
              </w:rPr>
            </w:pPr>
          </w:p>
        </w:tc>
        <w:tc>
          <w:tcPr>
            <w:tcW w:w="4386" w:type="dxa"/>
          </w:tcPr>
          <w:p w:rsidR="00A40143" w:rsidRPr="002F3158" w:rsidRDefault="00A40143" w:rsidP="009A6EEA">
            <w:pPr>
              <w:rPr>
                <w:rFonts w:cstheme="minorHAnsi"/>
                <w:sz w:val="24"/>
                <w:szCs w:val="24"/>
              </w:rPr>
            </w:pPr>
            <w:r>
              <w:rPr>
                <w:rFonts w:cstheme="minorHAnsi"/>
                <w:sz w:val="24"/>
                <w:szCs w:val="24"/>
              </w:rPr>
              <w:t>XEPC-09 DC Power Cable WI</w:t>
            </w:r>
          </w:p>
        </w:tc>
        <w:tc>
          <w:tcPr>
            <w:tcW w:w="3192" w:type="dxa"/>
          </w:tcPr>
          <w:p w:rsidR="00A40143" w:rsidRPr="002F3158" w:rsidRDefault="00A40143" w:rsidP="009A6EEA">
            <w:pPr>
              <w:rPr>
                <w:rFonts w:cstheme="minorHAnsi"/>
                <w:sz w:val="24"/>
                <w:szCs w:val="24"/>
              </w:rPr>
            </w:pPr>
          </w:p>
        </w:tc>
      </w:tr>
      <w:tr w:rsidR="00A40143" w:rsidRPr="002F3158" w:rsidTr="00995BE5">
        <w:trPr>
          <w:cantSplit/>
        </w:trPr>
        <w:tc>
          <w:tcPr>
            <w:tcW w:w="1998" w:type="dxa"/>
            <w:vMerge/>
          </w:tcPr>
          <w:p w:rsidR="00A40143" w:rsidRPr="002F3158" w:rsidRDefault="00A40143" w:rsidP="009A6EEA">
            <w:pPr>
              <w:rPr>
                <w:rFonts w:cstheme="minorHAnsi"/>
                <w:sz w:val="24"/>
                <w:szCs w:val="24"/>
              </w:rPr>
            </w:pPr>
          </w:p>
        </w:tc>
        <w:tc>
          <w:tcPr>
            <w:tcW w:w="4386" w:type="dxa"/>
          </w:tcPr>
          <w:p w:rsidR="00A40143" w:rsidRPr="002F3158" w:rsidRDefault="00A40143" w:rsidP="009A6EEA">
            <w:pPr>
              <w:rPr>
                <w:rFonts w:cstheme="minorHAnsi"/>
                <w:sz w:val="24"/>
                <w:szCs w:val="24"/>
              </w:rPr>
            </w:pPr>
            <w:r>
              <w:rPr>
                <w:rFonts w:cstheme="minorHAnsi"/>
                <w:sz w:val="24"/>
                <w:szCs w:val="24"/>
              </w:rPr>
              <w:t>XEPC-10 AC Power Cable WI</w:t>
            </w:r>
          </w:p>
        </w:tc>
        <w:tc>
          <w:tcPr>
            <w:tcW w:w="3192" w:type="dxa"/>
          </w:tcPr>
          <w:p w:rsidR="00A40143" w:rsidRPr="002F3158" w:rsidRDefault="00A40143" w:rsidP="009A6EEA">
            <w:pPr>
              <w:rPr>
                <w:rFonts w:cstheme="minorHAnsi"/>
                <w:sz w:val="24"/>
                <w:szCs w:val="24"/>
              </w:rPr>
            </w:pPr>
          </w:p>
        </w:tc>
      </w:tr>
      <w:tr w:rsidR="00A40143" w:rsidRPr="002F3158" w:rsidTr="00995BE5">
        <w:trPr>
          <w:cantSplit/>
        </w:trPr>
        <w:tc>
          <w:tcPr>
            <w:tcW w:w="1998" w:type="dxa"/>
            <w:vMerge/>
          </w:tcPr>
          <w:p w:rsidR="00A40143" w:rsidRPr="002F3158" w:rsidRDefault="00A40143" w:rsidP="009A6EEA">
            <w:pPr>
              <w:rPr>
                <w:rFonts w:cstheme="minorHAnsi"/>
                <w:sz w:val="24"/>
                <w:szCs w:val="24"/>
              </w:rPr>
            </w:pPr>
          </w:p>
        </w:tc>
        <w:tc>
          <w:tcPr>
            <w:tcW w:w="4386" w:type="dxa"/>
          </w:tcPr>
          <w:p w:rsidR="00A40143" w:rsidRDefault="00A40143" w:rsidP="009A6EEA">
            <w:pPr>
              <w:rPr>
                <w:rFonts w:cstheme="minorHAnsi"/>
                <w:sz w:val="24"/>
                <w:szCs w:val="24"/>
              </w:rPr>
            </w:pPr>
            <w:r>
              <w:rPr>
                <w:rFonts w:cstheme="minorHAnsi"/>
                <w:sz w:val="24"/>
                <w:szCs w:val="24"/>
              </w:rPr>
              <w:t>XEPC-11 Flood LED Cable WI</w:t>
            </w:r>
          </w:p>
        </w:tc>
        <w:tc>
          <w:tcPr>
            <w:tcW w:w="3192" w:type="dxa"/>
          </w:tcPr>
          <w:p w:rsidR="00A40143" w:rsidRPr="002F3158" w:rsidRDefault="00A40143" w:rsidP="009A6EEA">
            <w:pPr>
              <w:rPr>
                <w:rFonts w:cstheme="minorHAnsi"/>
                <w:sz w:val="24"/>
                <w:szCs w:val="24"/>
              </w:rPr>
            </w:pPr>
          </w:p>
        </w:tc>
      </w:tr>
      <w:tr w:rsidR="00A40143" w:rsidRPr="002F3158" w:rsidTr="00995BE5">
        <w:trPr>
          <w:cantSplit/>
        </w:trPr>
        <w:tc>
          <w:tcPr>
            <w:tcW w:w="1998" w:type="dxa"/>
            <w:vMerge/>
          </w:tcPr>
          <w:p w:rsidR="00A40143" w:rsidRPr="002F3158" w:rsidRDefault="00A40143" w:rsidP="009A6EEA">
            <w:pPr>
              <w:rPr>
                <w:rFonts w:cstheme="minorHAnsi"/>
                <w:sz w:val="24"/>
                <w:szCs w:val="24"/>
              </w:rPr>
            </w:pPr>
          </w:p>
        </w:tc>
        <w:tc>
          <w:tcPr>
            <w:tcW w:w="4386" w:type="dxa"/>
          </w:tcPr>
          <w:p w:rsidR="00A40143" w:rsidRPr="002F3158" w:rsidRDefault="00A40143" w:rsidP="009A6EEA">
            <w:pPr>
              <w:rPr>
                <w:rFonts w:cstheme="minorHAnsi"/>
                <w:sz w:val="24"/>
                <w:szCs w:val="24"/>
              </w:rPr>
            </w:pPr>
            <w:r>
              <w:rPr>
                <w:rFonts w:cstheme="minorHAnsi"/>
                <w:sz w:val="24"/>
                <w:szCs w:val="24"/>
              </w:rPr>
              <w:t>XEPC-12 Rear Panel LED WI</w:t>
            </w:r>
          </w:p>
        </w:tc>
        <w:tc>
          <w:tcPr>
            <w:tcW w:w="3192" w:type="dxa"/>
          </w:tcPr>
          <w:p w:rsidR="00A40143" w:rsidRPr="002F3158" w:rsidRDefault="00A40143" w:rsidP="009A6EEA">
            <w:pPr>
              <w:rPr>
                <w:rFonts w:cstheme="minorHAnsi"/>
                <w:sz w:val="24"/>
                <w:szCs w:val="24"/>
              </w:rPr>
            </w:pPr>
          </w:p>
        </w:tc>
      </w:tr>
      <w:tr w:rsidR="00EC367C" w:rsidRPr="002F3158" w:rsidTr="00995BE5">
        <w:trPr>
          <w:cantSplit/>
        </w:trPr>
        <w:tc>
          <w:tcPr>
            <w:tcW w:w="1998" w:type="dxa"/>
            <w:vMerge/>
          </w:tcPr>
          <w:p w:rsidR="00EC367C" w:rsidRPr="002F3158" w:rsidRDefault="00EC367C" w:rsidP="009A6EEA">
            <w:pPr>
              <w:rPr>
                <w:rFonts w:cstheme="minorHAnsi"/>
                <w:sz w:val="24"/>
                <w:szCs w:val="24"/>
              </w:rPr>
            </w:pPr>
          </w:p>
        </w:tc>
        <w:tc>
          <w:tcPr>
            <w:tcW w:w="4386" w:type="dxa"/>
          </w:tcPr>
          <w:p w:rsidR="00EC367C" w:rsidRDefault="00EC367C" w:rsidP="009A6EEA">
            <w:pPr>
              <w:rPr>
                <w:rFonts w:cstheme="minorHAnsi"/>
                <w:sz w:val="24"/>
                <w:szCs w:val="24"/>
              </w:rPr>
            </w:pPr>
            <w:r>
              <w:rPr>
                <w:rFonts w:cstheme="minorHAnsi"/>
                <w:sz w:val="24"/>
                <w:szCs w:val="24"/>
              </w:rPr>
              <w:t>XEPC-13 Shield to Ground Cable WI</w:t>
            </w:r>
          </w:p>
        </w:tc>
        <w:tc>
          <w:tcPr>
            <w:tcW w:w="3192" w:type="dxa"/>
          </w:tcPr>
          <w:p w:rsidR="00EC367C" w:rsidRPr="002F3158" w:rsidRDefault="00EC367C" w:rsidP="009A6EEA">
            <w:pPr>
              <w:rPr>
                <w:rFonts w:cstheme="minorHAnsi"/>
                <w:sz w:val="24"/>
                <w:szCs w:val="24"/>
              </w:rPr>
            </w:pPr>
          </w:p>
        </w:tc>
      </w:tr>
      <w:tr w:rsidR="00A40143" w:rsidRPr="002F3158" w:rsidTr="00995BE5">
        <w:trPr>
          <w:cantSplit/>
        </w:trPr>
        <w:tc>
          <w:tcPr>
            <w:tcW w:w="1998" w:type="dxa"/>
            <w:vMerge/>
          </w:tcPr>
          <w:p w:rsidR="00A40143" w:rsidRPr="002F3158" w:rsidRDefault="00A40143" w:rsidP="009A6EEA">
            <w:pPr>
              <w:rPr>
                <w:rFonts w:cstheme="minorHAnsi"/>
                <w:sz w:val="24"/>
                <w:szCs w:val="24"/>
              </w:rPr>
            </w:pPr>
          </w:p>
        </w:tc>
        <w:tc>
          <w:tcPr>
            <w:tcW w:w="4386" w:type="dxa"/>
          </w:tcPr>
          <w:p w:rsidR="00A40143" w:rsidRPr="002F3158" w:rsidRDefault="00A40143" w:rsidP="009A6EEA">
            <w:pPr>
              <w:rPr>
                <w:rFonts w:cstheme="minorHAnsi"/>
                <w:sz w:val="24"/>
                <w:szCs w:val="24"/>
              </w:rPr>
            </w:pPr>
            <w:r>
              <w:rPr>
                <w:rFonts w:cstheme="minorHAnsi"/>
                <w:sz w:val="24"/>
                <w:szCs w:val="24"/>
              </w:rPr>
              <w:t>XEPC-14 USB Panel Mount Cable</w:t>
            </w:r>
            <w:r w:rsidR="00EC367C">
              <w:rPr>
                <w:rFonts w:cstheme="minorHAnsi"/>
                <w:sz w:val="24"/>
                <w:szCs w:val="24"/>
              </w:rPr>
              <w:t xml:space="preserve"> WI</w:t>
            </w:r>
          </w:p>
        </w:tc>
        <w:tc>
          <w:tcPr>
            <w:tcW w:w="3192" w:type="dxa"/>
          </w:tcPr>
          <w:p w:rsidR="00A40143" w:rsidRPr="002F3158" w:rsidRDefault="00A40143" w:rsidP="009A6EEA">
            <w:pPr>
              <w:rPr>
                <w:rFonts w:cstheme="minorHAnsi"/>
                <w:sz w:val="24"/>
                <w:szCs w:val="24"/>
              </w:rPr>
            </w:pPr>
          </w:p>
        </w:tc>
      </w:tr>
      <w:tr w:rsidR="00A40143" w:rsidRPr="002F3158" w:rsidTr="00EC367C">
        <w:trPr>
          <w:cantSplit/>
        </w:trPr>
        <w:tc>
          <w:tcPr>
            <w:tcW w:w="1998" w:type="dxa"/>
            <w:vMerge w:val="restart"/>
            <w:shd w:val="clear" w:color="auto" w:fill="D9D9D9" w:themeFill="background1" w:themeFillShade="D9"/>
          </w:tcPr>
          <w:p w:rsidR="00A40143" w:rsidRPr="002F3158" w:rsidRDefault="00A40143" w:rsidP="009A6EEA">
            <w:pPr>
              <w:rPr>
                <w:rFonts w:cstheme="minorHAnsi"/>
                <w:sz w:val="24"/>
                <w:szCs w:val="24"/>
              </w:rPr>
            </w:pPr>
            <w:r w:rsidRPr="002F3158">
              <w:rPr>
                <w:rFonts w:cstheme="minorHAnsi"/>
                <w:sz w:val="24"/>
                <w:szCs w:val="24"/>
              </w:rPr>
              <w:t>Test Records</w:t>
            </w:r>
          </w:p>
        </w:tc>
        <w:tc>
          <w:tcPr>
            <w:tcW w:w="4386" w:type="dxa"/>
            <w:shd w:val="clear" w:color="auto" w:fill="D9D9D9" w:themeFill="background1" w:themeFillShade="D9"/>
          </w:tcPr>
          <w:p w:rsidR="00A40143" w:rsidRPr="002F3158" w:rsidRDefault="00A40143" w:rsidP="009A6EEA">
            <w:pPr>
              <w:rPr>
                <w:rFonts w:cstheme="minorHAnsi"/>
                <w:sz w:val="24"/>
                <w:szCs w:val="24"/>
              </w:rPr>
            </w:pPr>
          </w:p>
        </w:tc>
        <w:tc>
          <w:tcPr>
            <w:tcW w:w="3192" w:type="dxa"/>
            <w:shd w:val="clear" w:color="auto" w:fill="D9D9D9" w:themeFill="background1" w:themeFillShade="D9"/>
          </w:tcPr>
          <w:p w:rsidR="00A40143" w:rsidRPr="002F3158" w:rsidRDefault="00A40143" w:rsidP="009A6EEA">
            <w:pPr>
              <w:rPr>
                <w:rFonts w:cstheme="minorHAnsi"/>
                <w:sz w:val="24"/>
                <w:szCs w:val="24"/>
              </w:rPr>
            </w:pPr>
          </w:p>
        </w:tc>
      </w:tr>
      <w:tr w:rsidR="00A40143" w:rsidRPr="002F3158" w:rsidTr="00EC367C">
        <w:trPr>
          <w:cantSplit/>
        </w:trPr>
        <w:tc>
          <w:tcPr>
            <w:tcW w:w="1998" w:type="dxa"/>
            <w:vMerge/>
            <w:shd w:val="clear" w:color="auto" w:fill="D9D9D9" w:themeFill="background1" w:themeFillShade="D9"/>
          </w:tcPr>
          <w:p w:rsidR="00A40143" w:rsidRPr="002F3158" w:rsidRDefault="00A40143" w:rsidP="009A6EEA">
            <w:pPr>
              <w:rPr>
                <w:rFonts w:cstheme="minorHAnsi"/>
                <w:sz w:val="24"/>
                <w:szCs w:val="24"/>
              </w:rPr>
            </w:pPr>
          </w:p>
        </w:tc>
        <w:tc>
          <w:tcPr>
            <w:tcW w:w="4386" w:type="dxa"/>
            <w:shd w:val="clear" w:color="auto" w:fill="D9D9D9" w:themeFill="background1" w:themeFillShade="D9"/>
          </w:tcPr>
          <w:p w:rsidR="00A40143" w:rsidRPr="002F3158" w:rsidRDefault="00A40143" w:rsidP="009A6EEA">
            <w:pPr>
              <w:rPr>
                <w:rFonts w:cstheme="minorHAnsi"/>
                <w:sz w:val="24"/>
                <w:szCs w:val="24"/>
              </w:rPr>
            </w:pPr>
          </w:p>
        </w:tc>
        <w:tc>
          <w:tcPr>
            <w:tcW w:w="3192" w:type="dxa"/>
            <w:shd w:val="clear" w:color="auto" w:fill="D9D9D9" w:themeFill="background1" w:themeFillShade="D9"/>
          </w:tcPr>
          <w:p w:rsidR="00A40143" w:rsidRPr="002F3158" w:rsidRDefault="00A40143" w:rsidP="009A6EEA">
            <w:pPr>
              <w:rPr>
                <w:rFonts w:cstheme="minorHAnsi"/>
                <w:sz w:val="24"/>
                <w:szCs w:val="24"/>
              </w:rPr>
            </w:pPr>
          </w:p>
        </w:tc>
      </w:tr>
      <w:tr w:rsidR="00A40143" w:rsidRPr="002F3158" w:rsidTr="00EC367C">
        <w:trPr>
          <w:cantSplit/>
        </w:trPr>
        <w:tc>
          <w:tcPr>
            <w:tcW w:w="1998" w:type="dxa"/>
            <w:vMerge/>
            <w:shd w:val="clear" w:color="auto" w:fill="D9D9D9" w:themeFill="background1" w:themeFillShade="D9"/>
          </w:tcPr>
          <w:p w:rsidR="00A40143" w:rsidRPr="002F3158" w:rsidRDefault="00A40143" w:rsidP="009A6EEA">
            <w:pPr>
              <w:rPr>
                <w:rFonts w:cstheme="minorHAnsi"/>
                <w:sz w:val="24"/>
                <w:szCs w:val="24"/>
              </w:rPr>
            </w:pPr>
          </w:p>
        </w:tc>
        <w:tc>
          <w:tcPr>
            <w:tcW w:w="4386" w:type="dxa"/>
            <w:shd w:val="clear" w:color="auto" w:fill="D9D9D9" w:themeFill="background1" w:themeFillShade="D9"/>
          </w:tcPr>
          <w:p w:rsidR="00A40143" w:rsidRPr="002F3158" w:rsidRDefault="00A40143" w:rsidP="009A6EEA">
            <w:pPr>
              <w:rPr>
                <w:rFonts w:cstheme="minorHAnsi"/>
                <w:sz w:val="24"/>
                <w:szCs w:val="24"/>
              </w:rPr>
            </w:pPr>
          </w:p>
        </w:tc>
        <w:tc>
          <w:tcPr>
            <w:tcW w:w="3192" w:type="dxa"/>
            <w:shd w:val="clear" w:color="auto" w:fill="D9D9D9" w:themeFill="background1" w:themeFillShade="D9"/>
          </w:tcPr>
          <w:p w:rsidR="00A40143" w:rsidRPr="002F3158" w:rsidRDefault="00A40143" w:rsidP="009A6EEA">
            <w:pPr>
              <w:rPr>
                <w:rFonts w:cstheme="minorHAnsi"/>
                <w:sz w:val="24"/>
                <w:szCs w:val="24"/>
              </w:rPr>
            </w:pPr>
          </w:p>
        </w:tc>
      </w:tr>
      <w:tr w:rsidR="00EC367C" w:rsidRPr="002F3158" w:rsidTr="0073776C">
        <w:trPr>
          <w:cantSplit/>
        </w:trPr>
        <w:tc>
          <w:tcPr>
            <w:tcW w:w="1998" w:type="dxa"/>
            <w:vMerge w:val="restart"/>
          </w:tcPr>
          <w:p w:rsidR="00EC367C" w:rsidRPr="002F3158" w:rsidRDefault="00EC367C" w:rsidP="00022E20">
            <w:pPr>
              <w:rPr>
                <w:rFonts w:cstheme="minorHAnsi"/>
                <w:sz w:val="24"/>
                <w:szCs w:val="24"/>
              </w:rPr>
            </w:pPr>
            <w:r w:rsidRPr="002F3158">
              <w:rPr>
                <w:rFonts w:cstheme="minorHAnsi"/>
                <w:sz w:val="24"/>
                <w:szCs w:val="24"/>
              </w:rPr>
              <w:t>Nonconformance Reports (if applicable):</w:t>
            </w:r>
          </w:p>
        </w:tc>
        <w:tc>
          <w:tcPr>
            <w:tcW w:w="7578" w:type="dxa"/>
            <w:gridSpan w:val="2"/>
          </w:tcPr>
          <w:p w:rsidR="00EC367C" w:rsidRPr="002F3158" w:rsidRDefault="00022E20" w:rsidP="009A6EEA">
            <w:pPr>
              <w:rPr>
                <w:rFonts w:cstheme="minorHAnsi"/>
                <w:sz w:val="24"/>
                <w:szCs w:val="24"/>
              </w:rPr>
            </w:pPr>
            <w:r>
              <w:rPr>
                <w:rFonts w:cstheme="minorHAnsi"/>
                <w:sz w:val="24"/>
                <w:szCs w:val="24"/>
              </w:rPr>
              <w:t>Non-conformance reports are generated wherever appropriate throughout the manufacturing process.  If a non-conforming report is listed on a document being reviewed, record the reference number on the Record.  Perform the following verifications:</w:t>
            </w:r>
          </w:p>
        </w:tc>
      </w:tr>
      <w:tr w:rsidR="00A40143" w:rsidRPr="002F3158" w:rsidTr="00995BE5">
        <w:trPr>
          <w:cantSplit/>
        </w:trPr>
        <w:tc>
          <w:tcPr>
            <w:tcW w:w="1998" w:type="dxa"/>
            <w:vMerge/>
          </w:tcPr>
          <w:p w:rsidR="00A40143" w:rsidRPr="002F3158" w:rsidRDefault="00A40143" w:rsidP="009A6EEA">
            <w:pPr>
              <w:rPr>
                <w:rFonts w:cstheme="minorHAnsi"/>
                <w:sz w:val="24"/>
                <w:szCs w:val="24"/>
              </w:rPr>
            </w:pPr>
          </w:p>
        </w:tc>
        <w:tc>
          <w:tcPr>
            <w:tcW w:w="4386" w:type="dxa"/>
          </w:tcPr>
          <w:p w:rsidR="00A40143" w:rsidRPr="002F3158" w:rsidRDefault="00022E20" w:rsidP="009A6EEA">
            <w:pPr>
              <w:rPr>
                <w:rFonts w:cstheme="minorHAnsi"/>
                <w:sz w:val="24"/>
                <w:szCs w:val="24"/>
              </w:rPr>
            </w:pPr>
            <w:r>
              <w:rPr>
                <w:rFonts w:cstheme="minorHAnsi"/>
                <w:sz w:val="24"/>
                <w:szCs w:val="24"/>
              </w:rPr>
              <w:t>Verify that the report has a complete description of the problem.</w:t>
            </w:r>
          </w:p>
        </w:tc>
        <w:tc>
          <w:tcPr>
            <w:tcW w:w="3192" w:type="dxa"/>
          </w:tcPr>
          <w:p w:rsidR="00A40143" w:rsidRPr="002F3158" w:rsidRDefault="00022E20" w:rsidP="009A6EEA">
            <w:pPr>
              <w:rPr>
                <w:rFonts w:cstheme="minorHAnsi"/>
                <w:sz w:val="24"/>
                <w:szCs w:val="24"/>
              </w:rPr>
            </w:pPr>
            <w:r>
              <w:rPr>
                <w:rFonts w:cstheme="minorHAnsi"/>
                <w:sz w:val="24"/>
                <w:szCs w:val="24"/>
              </w:rPr>
              <w:t>Record must be accurate and complete.</w:t>
            </w:r>
          </w:p>
        </w:tc>
      </w:tr>
      <w:tr w:rsidR="00022E20" w:rsidRPr="002F3158" w:rsidTr="00995BE5">
        <w:trPr>
          <w:cantSplit/>
        </w:trPr>
        <w:tc>
          <w:tcPr>
            <w:tcW w:w="1998" w:type="dxa"/>
            <w:vMerge/>
          </w:tcPr>
          <w:p w:rsidR="00022E20" w:rsidRPr="002F3158" w:rsidRDefault="00022E20" w:rsidP="009A6EEA">
            <w:pPr>
              <w:rPr>
                <w:rFonts w:cstheme="minorHAnsi"/>
                <w:sz w:val="24"/>
                <w:szCs w:val="24"/>
              </w:rPr>
            </w:pPr>
          </w:p>
        </w:tc>
        <w:tc>
          <w:tcPr>
            <w:tcW w:w="4386" w:type="dxa"/>
          </w:tcPr>
          <w:p w:rsidR="00022E20" w:rsidRPr="002F3158" w:rsidRDefault="00022E20" w:rsidP="009A6EEA">
            <w:pPr>
              <w:rPr>
                <w:rFonts w:cstheme="minorHAnsi"/>
                <w:sz w:val="24"/>
                <w:szCs w:val="24"/>
              </w:rPr>
            </w:pPr>
            <w:r>
              <w:rPr>
                <w:rFonts w:cstheme="minorHAnsi"/>
                <w:sz w:val="24"/>
                <w:szCs w:val="24"/>
              </w:rPr>
              <w:t>Verify that the investigation and evaluation of the non-conformance is documented on the report.</w:t>
            </w:r>
          </w:p>
        </w:tc>
        <w:tc>
          <w:tcPr>
            <w:tcW w:w="3192" w:type="dxa"/>
          </w:tcPr>
          <w:p w:rsidR="00022E20" w:rsidRPr="002F3158" w:rsidRDefault="00022E20" w:rsidP="009A6EEA">
            <w:pPr>
              <w:rPr>
                <w:rFonts w:cstheme="minorHAnsi"/>
                <w:sz w:val="24"/>
                <w:szCs w:val="24"/>
              </w:rPr>
            </w:pPr>
            <w:r>
              <w:rPr>
                <w:rFonts w:cstheme="minorHAnsi"/>
                <w:sz w:val="24"/>
                <w:szCs w:val="24"/>
              </w:rPr>
              <w:t>Record must be accurate and complete.</w:t>
            </w:r>
          </w:p>
        </w:tc>
      </w:tr>
      <w:tr w:rsidR="00A40143" w:rsidRPr="002F3158" w:rsidTr="00995BE5">
        <w:trPr>
          <w:cantSplit/>
        </w:trPr>
        <w:tc>
          <w:tcPr>
            <w:tcW w:w="1998" w:type="dxa"/>
            <w:vMerge/>
          </w:tcPr>
          <w:p w:rsidR="00A40143" w:rsidRPr="002F3158" w:rsidRDefault="00A40143" w:rsidP="009A6EEA">
            <w:pPr>
              <w:rPr>
                <w:rFonts w:cstheme="minorHAnsi"/>
                <w:sz w:val="24"/>
                <w:szCs w:val="24"/>
              </w:rPr>
            </w:pPr>
          </w:p>
        </w:tc>
        <w:tc>
          <w:tcPr>
            <w:tcW w:w="4386" w:type="dxa"/>
          </w:tcPr>
          <w:p w:rsidR="00A40143" w:rsidRPr="002F3158" w:rsidRDefault="00022E20" w:rsidP="00022E20">
            <w:pPr>
              <w:rPr>
                <w:rFonts w:cstheme="minorHAnsi"/>
                <w:sz w:val="24"/>
                <w:szCs w:val="24"/>
              </w:rPr>
            </w:pPr>
            <w:r>
              <w:rPr>
                <w:rFonts w:cstheme="minorHAnsi"/>
                <w:sz w:val="24"/>
                <w:szCs w:val="24"/>
              </w:rPr>
              <w:t xml:space="preserve">Verify that disposition of the non-conforming product has been documented on the report.  </w:t>
            </w:r>
          </w:p>
        </w:tc>
        <w:tc>
          <w:tcPr>
            <w:tcW w:w="3192" w:type="dxa"/>
          </w:tcPr>
          <w:p w:rsidR="00A40143" w:rsidRPr="002F3158" w:rsidRDefault="00022E20" w:rsidP="009A6EEA">
            <w:pPr>
              <w:rPr>
                <w:rFonts w:cstheme="minorHAnsi"/>
                <w:sz w:val="24"/>
                <w:szCs w:val="24"/>
              </w:rPr>
            </w:pPr>
            <w:r>
              <w:rPr>
                <w:rFonts w:cstheme="minorHAnsi"/>
                <w:sz w:val="24"/>
                <w:szCs w:val="24"/>
              </w:rPr>
              <w:t>Record must be accurate and complete.</w:t>
            </w:r>
          </w:p>
        </w:tc>
      </w:tr>
      <w:tr w:rsidR="00022E20" w:rsidRPr="002F3158" w:rsidTr="00995BE5">
        <w:trPr>
          <w:cantSplit/>
        </w:trPr>
        <w:tc>
          <w:tcPr>
            <w:tcW w:w="1998" w:type="dxa"/>
            <w:vMerge/>
          </w:tcPr>
          <w:p w:rsidR="00022E20" w:rsidRPr="002F3158" w:rsidRDefault="00022E20" w:rsidP="009A6EEA">
            <w:pPr>
              <w:rPr>
                <w:rFonts w:cstheme="minorHAnsi"/>
                <w:sz w:val="24"/>
                <w:szCs w:val="24"/>
              </w:rPr>
            </w:pPr>
          </w:p>
        </w:tc>
        <w:tc>
          <w:tcPr>
            <w:tcW w:w="4386" w:type="dxa"/>
          </w:tcPr>
          <w:p w:rsidR="00022E20" w:rsidRDefault="00022E20" w:rsidP="009A6EEA">
            <w:pPr>
              <w:rPr>
                <w:rFonts w:cstheme="minorHAnsi"/>
                <w:sz w:val="24"/>
                <w:szCs w:val="24"/>
              </w:rPr>
            </w:pPr>
            <w:r>
              <w:rPr>
                <w:rFonts w:cstheme="minorHAnsi"/>
                <w:sz w:val="24"/>
                <w:szCs w:val="24"/>
              </w:rPr>
              <w:t>If disposition included rework, verify that the rework instructions are written and approved by the same disposition authority and includes a representative from EPIC.</w:t>
            </w:r>
          </w:p>
        </w:tc>
        <w:tc>
          <w:tcPr>
            <w:tcW w:w="3192" w:type="dxa"/>
          </w:tcPr>
          <w:p w:rsidR="00022E20" w:rsidRPr="002F3158" w:rsidRDefault="00022E20" w:rsidP="009A6EEA">
            <w:pPr>
              <w:rPr>
                <w:rFonts w:cstheme="minorHAnsi"/>
                <w:sz w:val="24"/>
                <w:szCs w:val="24"/>
              </w:rPr>
            </w:pPr>
            <w:r>
              <w:rPr>
                <w:rFonts w:cstheme="minorHAnsi"/>
                <w:sz w:val="24"/>
                <w:szCs w:val="24"/>
              </w:rPr>
              <w:t>Record must be accurate and complete.</w:t>
            </w:r>
          </w:p>
        </w:tc>
      </w:tr>
      <w:tr w:rsidR="00A40143" w:rsidRPr="002F3158" w:rsidTr="00995BE5">
        <w:trPr>
          <w:cantSplit/>
        </w:trPr>
        <w:tc>
          <w:tcPr>
            <w:tcW w:w="1998" w:type="dxa"/>
            <w:vMerge/>
          </w:tcPr>
          <w:p w:rsidR="00A40143" w:rsidRPr="002F3158" w:rsidRDefault="00A40143" w:rsidP="009A6EEA">
            <w:pPr>
              <w:rPr>
                <w:rFonts w:cstheme="minorHAnsi"/>
                <w:sz w:val="24"/>
                <w:szCs w:val="24"/>
              </w:rPr>
            </w:pPr>
          </w:p>
        </w:tc>
        <w:tc>
          <w:tcPr>
            <w:tcW w:w="4386" w:type="dxa"/>
          </w:tcPr>
          <w:p w:rsidR="00A40143" w:rsidRPr="002F3158" w:rsidRDefault="00022E20" w:rsidP="009A6EEA">
            <w:pPr>
              <w:rPr>
                <w:rFonts w:cstheme="minorHAnsi"/>
                <w:sz w:val="24"/>
                <w:szCs w:val="24"/>
              </w:rPr>
            </w:pPr>
            <w:r>
              <w:rPr>
                <w:rFonts w:cstheme="minorHAnsi"/>
                <w:sz w:val="24"/>
                <w:szCs w:val="24"/>
              </w:rPr>
              <w:t>If disposition is use as is (or similar), verify that disposition approval includes a representative from EPIC.</w:t>
            </w:r>
          </w:p>
        </w:tc>
        <w:tc>
          <w:tcPr>
            <w:tcW w:w="3192" w:type="dxa"/>
          </w:tcPr>
          <w:p w:rsidR="00A40143" w:rsidRPr="002F3158" w:rsidRDefault="00022E20" w:rsidP="009A6EEA">
            <w:pPr>
              <w:rPr>
                <w:rFonts w:cstheme="minorHAnsi"/>
                <w:sz w:val="24"/>
                <w:szCs w:val="24"/>
              </w:rPr>
            </w:pPr>
            <w:r>
              <w:rPr>
                <w:rFonts w:cstheme="minorHAnsi"/>
                <w:sz w:val="24"/>
                <w:szCs w:val="24"/>
              </w:rPr>
              <w:t>Record must be accurate and complete.</w:t>
            </w:r>
          </w:p>
        </w:tc>
      </w:tr>
      <w:tr w:rsidR="00022E20" w:rsidRPr="002F3158" w:rsidTr="00B26CE5">
        <w:trPr>
          <w:cantSplit/>
        </w:trPr>
        <w:tc>
          <w:tcPr>
            <w:tcW w:w="1998" w:type="dxa"/>
            <w:vMerge w:val="restart"/>
          </w:tcPr>
          <w:p w:rsidR="00022E20" w:rsidRPr="002F3158" w:rsidRDefault="00022E20" w:rsidP="009A6EEA">
            <w:pPr>
              <w:rPr>
                <w:rFonts w:cstheme="minorHAnsi"/>
                <w:sz w:val="24"/>
                <w:szCs w:val="24"/>
              </w:rPr>
            </w:pPr>
            <w:r w:rsidRPr="002F3158">
              <w:rPr>
                <w:rFonts w:cstheme="minorHAnsi"/>
                <w:sz w:val="24"/>
                <w:szCs w:val="24"/>
              </w:rPr>
              <w:t>Deviations (if applicable, list deviation numbers)</w:t>
            </w:r>
          </w:p>
        </w:tc>
        <w:tc>
          <w:tcPr>
            <w:tcW w:w="7578" w:type="dxa"/>
            <w:gridSpan w:val="2"/>
          </w:tcPr>
          <w:p w:rsidR="00022E20" w:rsidRPr="002F3158" w:rsidRDefault="00022E20" w:rsidP="00022E20">
            <w:pPr>
              <w:rPr>
                <w:rFonts w:cstheme="minorHAnsi"/>
                <w:sz w:val="24"/>
                <w:szCs w:val="24"/>
              </w:rPr>
            </w:pPr>
            <w:r>
              <w:rPr>
                <w:rFonts w:cstheme="minorHAnsi"/>
                <w:sz w:val="24"/>
                <w:szCs w:val="24"/>
              </w:rPr>
              <w:t>Deviations</w:t>
            </w:r>
            <w:r>
              <w:rPr>
                <w:rFonts w:cstheme="minorHAnsi"/>
                <w:sz w:val="24"/>
                <w:szCs w:val="24"/>
              </w:rPr>
              <w:t xml:space="preserve"> are generated wherever appropriate throughout the manufacturing process.  If a </w:t>
            </w:r>
            <w:r>
              <w:rPr>
                <w:rFonts w:cstheme="minorHAnsi"/>
                <w:sz w:val="24"/>
                <w:szCs w:val="24"/>
              </w:rPr>
              <w:t>deviation</w:t>
            </w:r>
            <w:r>
              <w:rPr>
                <w:rFonts w:cstheme="minorHAnsi"/>
                <w:sz w:val="24"/>
                <w:szCs w:val="24"/>
              </w:rPr>
              <w:t xml:space="preserve"> is listed on a document being reviewed, record the reference number on the Record.  Perform the following verifications:</w:t>
            </w:r>
          </w:p>
        </w:tc>
      </w:tr>
      <w:tr w:rsidR="00022E20" w:rsidRPr="002F3158" w:rsidTr="00995BE5">
        <w:trPr>
          <w:cantSplit/>
        </w:trPr>
        <w:tc>
          <w:tcPr>
            <w:tcW w:w="1998" w:type="dxa"/>
            <w:vMerge/>
          </w:tcPr>
          <w:p w:rsidR="00022E20" w:rsidRPr="002F3158" w:rsidRDefault="00022E20" w:rsidP="009A6EEA">
            <w:pPr>
              <w:rPr>
                <w:rFonts w:cstheme="minorHAnsi"/>
                <w:sz w:val="24"/>
                <w:szCs w:val="24"/>
              </w:rPr>
            </w:pPr>
          </w:p>
        </w:tc>
        <w:tc>
          <w:tcPr>
            <w:tcW w:w="4386" w:type="dxa"/>
          </w:tcPr>
          <w:p w:rsidR="00022E20" w:rsidRPr="002F3158" w:rsidRDefault="00022E20" w:rsidP="00022E20">
            <w:pPr>
              <w:rPr>
                <w:rFonts w:cstheme="minorHAnsi"/>
                <w:sz w:val="24"/>
                <w:szCs w:val="24"/>
              </w:rPr>
            </w:pPr>
            <w:r>
              <w:rPr>
                <w:rFonts w:cstheme="minorHAnsi"/>
                <w:sz w:val="24"/>
                <w:szCs w:val="24"/>
              </w:rPr>
              <w:t xml:space="preserve">Verify that the </w:t>
            </w:r>
            <w:r>
              <w:rPr>
                <w:rFonts w:cstheme="minorHAnsi"/>
                <w:sz w:val="24"/>
                <w:szCs w:val="24"/>
              </w:rPr>
              <w:t>deviation</w:t>
            </w:r>
            <w:r>
              <w:rPr>
                <w:rFonts w:cstheme="minorHAnsi"/>
                <w:sz w:val="24"/>
                <w:szCs w:val="24"/>
              </w:rPr>
              <w:t xml:space="preserve"> has a com</w:t>
            </w:r>
            <w:r>
              <w:rPr>
                <w:rFonts w:cstheme="minorHAnsi"/>
                <w:sz w:val="24"/>
                <w:szCs w:val="24"/>
              </w:rPr>
              <w:t>plete description of the deviation from approved procedure</w:t>
            </w:r>
            <w:r>
              <w:rPr>
                <w:rFonts w:cstheme="minorHAnsi"/>
                <w:sz w:val="24"/>
                <w:szCs w:val="24"/>
              </w:rPr>
              <w:t>.</w:t>
            </w:r>
          </w:p>
        </w:tc>
        <w:tc>
          <w:tcPr>
            <w:tcW w:w="3192" w:type="dxa"/>
          </w:tcPr>
          <w:p w:rsidR="00022E20" w:rsidRPr="002F3158" w:rsidRDefault="00022E20" w:rsidP="00C236CE">
            <w:pPr>
              <w:rPr>
                <w:rFonts w:cstheme="minorHAnsi"/>
                <w:sz w:val="24"/>
                <w:szCs w:val="24"/>
              </w:rPr>
            </w:pPr>
            <w:r>
              <w:rPr>
                <w:rFonts w:cstheme="minorHAnsi"/>
                <w:sz w:val="24"/>
                <w:szCs w:val="24"/>
              </w:rPr>
              <w:t>Record must be accurate and complete.</w:t>
            </w:r>
          </w:p>
        </w:tc>
      </w:tr>
      <w:tr w:rsidR="00022E20" w:rsidRPr="002F3158" w:rsidTr="00995BE5">
        <w:trPr>
          <w:cantSplit/>
        </w:trPr>
        <w:tc>
          <w:tcPr>
            <w:tcW w:w="1998" w:type="dxa"/>
            <w:vMerge/>
          </w:tcPr>
          <w:p w:rsidR="00022E20" w:rsidRPr="002F3158" w:rsidRDefault="00022E20" w:rsidP="009A6EEA">
            <w:pPr>
              <w:rPr>
                <w:rFonts w:cstheme="minorHAnsi"/>
                <w:sz w:val="24"/>
                <w:szCs w:val="24"/>
              </w:rPr>
            </w:pPr>
          </w:p>
        </w:tc>
        <w:tc>
          <w:tcPr>
            <w:tcW w:w="4386" w:type="dxa"/>
          </w:tcPr>
          <w:p w:rsidR="00022E20" w:rsidRDefault="00022E20" w:rsidP="00022E20">
            <w:pPr>
              <w:rPr>
                <w:rFonts w:cstheme="minorHAnsi"/>
                <w:sz w:val="24"/>
                <w:szCs w:val="24"/>
              </w:rPr>
            </w:pPr>
            <w:r>
              <w:rPr>
                <w:rFonts w:cstheme="minorHAnsi"/>
                <w:sz w:val="24"/>
                <w:szCs w:val="24"/>
              </w:rPr>
              <w:t>Verify the deviation approval includes a representative from EPIC.</w:t>
            </w:r>
          </w:p>
        </w:tc>
        <w:tc>
          <w:tcPr>
            <w:tcW w:w="3192" w:type="dxa"/>
          </w:tcPr>
          <w:p w:rsidR="00022E20" w:rsidRDefault="00022E20" w:rsidP="00C236CE">
            <w:pPr>
              <w:rPr>
                <w:rFonts w:cstheme="minorHAnsi"/>
                <w:sz w:val="24"/>
                <w:szCs w:val="24"/>
              </w:rPr>
            </w:pPr>
            <w:r>
              <w:rPr>
                <w:rFonts w:cstheme="minorHAnsi"/>
                <w:sz w:val="24"/>
                <w:szCs w:val="24"/>
              </w:rPr>
              <w:t>Record must be accurate and complete.</w:t>
            </w:r>
          </w:p>
        </w:tc>
      </w:tr>
      <w:tr w:rsidR="00022E20" w:rsidRPr="002F3158" w:rsidTr="00995BE5">
        <w:trPr>
          <w:cantSplit/>
        </w:trPr>
        <w:tc>
          <w:tcPr>
            <w:tcW w:w="1998" w:type="dxa"/>
            <w:vMerge/>
          </w:tcPr>
          <w:p w:rsidR="00022E20" w:rsidRPr="002F3158" w:rsidRDefault="00022E20" w:rsidP="009A6EEA">
            <w:pPr>
              <w:rPr>
                <w:rFonts w:cstheme="minorHAnsi"/>
                <w:sz w:val="24"/>
                <w:szCs w:val="24"/>
              </w:rPr>
            </w:pPr>
          </w:p>
        </w:tc>
        <w:tc>
          <w:tcPr>
            <w:tcW w:w="4386" w:type="dxa"/>
          </w:tcPr>
          <w:p w:rsidR="00022E20" w:rsidRPr="002F3158" w:rsidRDefault="00022E20" w:rsidP="00022E20">
            <w:pPr>
              <w:rPr>
                <w:rFonts w:cstheme="minorHAnsi"/>
                <w:sz w:val="24"/>
                <w:szCs w:val="24"/>
              </w:rPr>
            </w:pPr>
            <w:r>
              <w:rPr>
                <w:rFonts w:cstheme="minorHAnsi"/>
                <w:sz w:val="24"/>
                <w:szCs w:val="24"/>
              </w:rPr>
              <w:t xml:space="preserve">Verify that the </w:t>
            </w:r>
            <w:r>
              <w:rPr>
                <w:rFonts w:cstheme="minorHAnsi"/>
                <w:sz w:val="24"/>
                <w:szCs w:val="24"/>
              </w:rPr>
              <w:t>deviation instructions regarding recordkeeping have been met in the DHR</w:t>
            </w:r>
            <w:r>
              <w:rPr>
                <w:rFonts w:cstheme="minorHAnsi"/>
                <w:sz w:val="24"/>
                <w:szCs w:val="24"/>
              </w:rPr>
              <w:t>.</w:t>
            </w:r>
          </w:p>
        </w:tc>
        <w:tc>
          <w:tcPr>
            <w:tcW w:w="3192" w:type="dxa"/>
          </w:tcPr>
          <w:p w:rsidR="00022E20" w:rsidRPr="002F3158" w:rsidRDefault="00022E20" w:rsidP="00C236CE">
            <w:pPr>
              <w:rPr>
                <w:rFonts w:cstheme="minorHAnsi"/>
                <w:sz w:val="24"/>
                <w:szCs w:val="24"/>
              </w:rPr>
            </w:pPr>
            <w:r>
              <w:rPr>
                <w:rFonts w:cstheme="minorHAnsi"/>
                <w:sz w:val="24"/>
                <w:szCs w:val="24"/>
              </w:rPr>
              <w:t>Record must be accurate and complete.</w:t>
            </w:r>
          </w:p>
        </w:tc>
      </w:tr>
      <w:tr w:rsidR="00022E20" w:rsidRPr="002F3158" w:rsidTr="00995BE5">
        <w:trPr>
          <w:cantSplit/>
        </w:trPr>
        <w:tc>
          <w:tcPr>
            <w:tcW w:w="1998" w:type="dxa"/>
            <w:vMerge w:val="restart"/>
          </w:tcPr>
          <w:p w:rsidR="00022E20" w:rsidRPr="002F3158" w:rsidRDefault="00022E20" w:rsidP="009A6EEA">
            <w:pPr>
              <w:rPr>
                <w:rFonts w:cstheme="minorHAnsi"/>
                <w:sz w:val="24"/>
                <w:szCs w:val="24"/>
              </w:rPr>
            </w:pPr>
            <w:r w:rsidRPr="002F3158">
              <w:rPr>
                <w:rFonts w:cstheme="minorHAnsi"/>
                <w:sz w:val="24"/>
                <w:szCs w:val="24"/>
              </w:rPr>
              <w:t>Final QC DHR Review Records</w:t>
            </w:r>
          </w:p>
        </w:tc>
        <w:tc>
          <w:tcPr>
            <w:tcW w:w="4386" w:type="dxa"/>
          </w:tcPr>
          <w:p w:rsidR="00022E20" w:rsidRPr="002F3158" w:rsidRDefault="00022E20" w:rsidP="009A6EEA">
            <w:pPr>
              <w:rPr>
                <w:rFonts w:cstheme="minorHAnsi"/>
                <w:sz w:val="24"/>
                <w:szCs w:val="24"/>
              </w:rPr>
            </w:pPr>
          </w:p>
        </w:tc>
        <w:tc>
          <w:tcPr>
            <w:tcW w:w="3192" w:type="dxa"/>
          </w:tcPr>
          <w:p w:rsidR="00022E20" w:rsidRPr="002F3158" w:rsidRDefault="00022E20" w:rsidP="009A6EEA">
            <w:pPr>
              <w:rPr>
                <w:rFonts w:cstheme="minorHAnsi"/>
                <w:sz w:val="24"/>
                <w:szCs w:val="24"/>
              </w:rPr>
            </w:pPr>
          </w:p>
        </w:tc>
      </w:tr>
      <w:tr w:rsidR="00022E20" w:rsidRPr="002F3158" w:rsidTr="00995BE5">
        <w:trPr>
          <w:cantSplit/>
        </w:trPr>
        <w:tc>
          <w:tcPr>
            <w:tcW w:w="1998" w:type="dxa"/>
            <w:vMerge/>
          </w:tcPr>
          <w:p w:rsidR="00022E20" w:rsidRPr="002F3158" w:rsidRDefault="00022E20" w:rsidP="009A6EEA">
            <w:pPr>
              <w:rPr>
                <w:rFonts w:cstheme="minorHAnsi"/>
                <w:sz w:val="24"/>
                <w:szCs w:val="24"/>
              </w:rPr>
            </w:pPr>
          </w:p>
        </w:tc>
        <w:tc>
          <w:tcPr>
            <w:tcW w:w="4386" w:type="dxa"/>
          </w:tcPr>
          <w:p w:rsidR="00022E20" w:rsidRPr="002F3158" w:rsidRDefault="00022E20" w:rsidP="009A6EEA">
            <w:pPr>
              <w:rPr>
                <w:rFonts w:cstheme="minorHAnsi"/>
                <w:sz w:val="24"/>
                <w:szCs w:val="24"/>
              </w:rPr>
            </w:pPr>
          </w:p>
        </w:tc>
        <w:tc>
          <w:tcPr>
            <w:tcW w:w="3192" w:type="dxa"/>
          </w:tcPr>
          <w:p w:rsidR="00022E20" w:rsidRPr="002F3158" w:rsidRDefault="00022E20" w:rsidP="009A6EEA">
            <w:pPr>
              <w:rPr>
                <w:rFonts w:cstheme="minorHAnsi"/>
                <w:sz w:val="24"/>
                <w:szCs w:val="24"/>
              </w:rPr>
            </w:pPr>
          </w:p>
        </w:tc>
      </w:tr>
      <w:tr w:rsidR="00022E20" w:rsidRPr="002F3158" w:rsidTr="00995BE5">
        <w:trPr>
          <w:cantSplit/>
        </w:trPr>
        <w:tc>
          <w:tcPr>
            <w:tcW w:w="1998" w:type="dxa"/>
            <w:vMerge/>
          </w:tcPr>
          <w:p w:rsidR="00022E20" w:rsidRPr="002F3158" w:rsidRDefault="00022E20" w:rsidP="009A6EEA">
            <w:pPr>
              <w:rPr>
                <w:rFonts w:cstheme="minorHAnsi"/>
                <w:sz w:val="24"/>
                <w:szCs w:val="24"/>
              </w:rPr>
            </w:pPr>
          </w:p>
        </w:tc>
        <w:tc>
          <w:tcPr>
            <w:tcW w:w="4386" w:type="dxa"/>
          </w:tcPr>
          <w:p w:rsidR="00022E20" w:rsidRPr="002F3158" w:rsidRDefault="00022E20" w:rsidP="009A6EEA">
            <w:pPr>
              <w:rPr>
                <w:rFonts w:cstheme="minorHAnsi"/>
                <w:sz w:val="24"/>
                <w:szCs w:val="24"/>
              </w:rPr>
            </w:pPr>
          </w:p>
        </w:tc>
        <w:tc>
          <w:tcPr>
            <w:tcW w:w="3192" w:type="dxa"/>
          </w:tcPr>
          <w:p w:rsidR="00022E20" w:rsidRPr="002F3158" w:rsidRDefault="00022E20" w:rsidP="009A6EEA">
            <w:pPr>
              <w:rPr>
                <w:rFonts w:cstheme="minorHAnsi"/>
                <w:sz w:val="24"/>
                <w:szCs w:val="24"/>
              </w:rPr>
            </w:pPr>
          </w:p>
        </w:tc>
      </w:tr>
    </w:tbl>
    <w:p w:rsidR="009A6EEA" w:rsidRPr="002F3158" w:rsidRDefault="009A6EEA" w:rsidP="009A6EEA">
      <w:pPr>
        <w:rPr>
          <w:rFonts w:cstheme="minorHAnsi"/>
          <w:sz w:val="24"/>
          <w:szCs w:val="24"/>
        </w:rPr>
      </w:pPr>
      <w:bookmarkStart w:id="0" w:name="_GoBack"/>
      <w:bookmarkEnd w:id="0"/>
    </w:p>
    <w:p w:rsidR="0067788D" w:rsidRPr="002F3158" w:rsidRDefault="0067788D" w:rsidP="0067788D">
      <w:pPr>
        <w:pStyle w:val="ListParagraph"/>
        <w:rPr>
          <w:rFonts w:cstheme="minorHAnsi"/>
          <w:sz w:val="24"/>
          <w:szCs w:val="24"/>
        </w:rPr>
      </w:pPr>
    </w:p>
    <w:p w:rsidR="00806A3C" w:rsidRPr="002F3158" w:rsidRDefault="00806A3C" w:rsidP="00002841">
      <w:pPr>
        <w:pStyle w:val="ListParagraph"/>
        <w:numPr>
          <w:ilvl w:val="2"/>
          <w:numId w:val="1"/>
        </w:numPr>
        <w:ind w:left="1440" w:hanging="684"/>
        <w:rPr>
          <w:rFonts w:cstheme="minorHAnsi"/>
          <w:sz w:val="24"/>
          <w:szCs w:val="24"/>
        </w:rPr>
      </w:pPr>
      <w:r w:rsidRPr="002F3158">
        <w:rPr>
          <w:rFonts w:cstheme="minorHAnsi"/>
          <w:sz w:val="24"/>
          <w:szCs w:val="24"/>
        </w:rPr>
        <w:t xml:space="preserve">If the </w:t>
      </w:r>
      <w:r w:rsidR="00451CA9" w:rsidRPr="002F3158">
        <w:rPr>
          <w:rFonts w:cstheme="minorHAnsi"/>
          <w:sz w:val="24"/>
          <w:szCs w:val="24"/>
        </w:rPr>
        <w:t>paperwork verification</w:t>
      </w:r>
      <w:r w:rsidRPr="002F3158">
        <w:rPr>
          <w:rFonts w:cstheme="minorHAnsi"/>
          <w:sz w:val="24"/>
          <w:szCs w:val="24"/>
        </w:rPr>
        <w:t xml:space="preserve"> points all meet the rel</w:t>
      </w:r>
      <w:r w:rsidR="00DE59EF" w:rsidRPr="002F3158">
        <w:rPr>
          <w:rFonts w:cstheme="minorHAnsi"/>
          <w:sz w:val="24"/>
          <w:szCs w:val="24"/>
        </w:rPr>
        <w:t>ease criteria, mark the Pass on the Receiving Inspection Record.  If any inspection point does not meet the release criteria, mark Fail on the Receiving Inspection Record.  Sign and date in the space provided.</w:t>
      </w:r>
    </w:p>
    <w:p w:rsidR="005828F3" w:rsidRPr="002F3158" w:rsidRDefault="005828F3" w:rsidP="005828F3">
      <w:pPr>
        <w:pStyle w:val="ListParagraph"/>
        <w:rPr>
          <w:rFonts w:cstheme="minorHAnsi"/>
          <w:sz w:val="24"/>
          <w:szCs w:val="24"/>
        </w:rPr>
      </w:pPr>
    </w:p>
    <w:p w:rsidR="005828F3" w:rsidRPr="002F3158" w:rsidRDefault="001762EE" w:rsidP="005828F3">
      <w:pPr>
        <w:pStyle w:val="ListParagraph"/>
        <w:numPr>
          <w:ilvl w:val="2"/>
          <w:numId w:val="1"/>
        </w:numPr>
        <w:ind w:left="1440" w:hanging="684"/>
        <w:rPr>
          <w:rFonts w:cstheme="minorHAnsi"/>
          <w:sz w:val="24"/>
          <w:szCs w:val="24"/>
        </w:rPr>
      </w:pPr>
      <w:r>
        <w:rPr>
          <w:rFonts w:cstheme="minorHAnsi"/>
          <w:sz w:val="24"/>
          <w:szCs w:val="24"/>
        </w:rPr>
        <w:t xml:space="preserve">ClearView Devices are currently in development.  Devices are not released for use from this procedure, but are released for further performance verification and validation testing conducted under EPIC’s Design Control Procedure.  </w:t>
      </w:r>
      <w:r w:rsidR="005828F3" w:rsidRPr="002F3158">
        <w:rPr>
          <w:rFonts w:cstheme="minorHAnsi"/>
          <w:sz w:val="24"/>
          <w:szCs w:val="24"/>
        </w:rPr>
        <w:t xml:space="preserve">Forward materials to the appropriate stock location.  </w:t>
      </w:r>
      <w:r w:rsidR="009560E0" w:rsidRPr="002F3158">
        <w:rPr>
          <w:rFonts w:cstheme="minorHAnsi"/>
          <w:sz w:val="24"/>
          <w:szCs w:val="24"/>
        </w:rPr>
        <w:t>File the inspection report by product drawing/specification number and received date.  Inspection records are to be maintained in secure location with limited access.</w:t>
      </w:r>
    </w:p>
    <w:p w:rsidR="009560E0" w:rsidRPr="002F3158" w:rsidRDefault="009560E0" w:rsidP="009560E0">
      <w:pPr>
        <w:pStyle w:val="ListParagraph"/>
        <w:rPr>
          <w:rFonts w:cstheme="minorHAnsi"/>
          <w:sz w:val="24"/>
          <w:szCs w:val="24"/>
        </w:rPr>
      </w:pPr>
    </w:p>
    <w:p w:rsidR="009560E0" w:rsidRPr="002F3158" w:rsidRDefault="009560E0" w:rsidP="009560E0">
      <w:pPr>
        <w:pStyle w:val="ListParagraph"/>
        <w:numPr>
          <w:ilvl w:val="2"/>
          <w:numId w:val="1"/>
        </w:numPr>
        <w:ind w:left="1440" w:hanging="684"/>
        <w:rPr>
          <w:rFonts w:cstheme="minorHAnsi"/>
          <w:sz w:val="24"/>
          <w:szCs w:val="24"/>
        </w:rPr>
      </w:pPr>
      <w:r w:rsidRPr="002F3158">
        <w:rPr>
          <w:rFonts w:cstheme="minorHAnsi"/>
          <w:sz w:val="24"/>
          <w:szCs w:val="24"/>
        </w:rPr>
        <w:t>For components/materials that do not meet the release criteria, generate a Non-conforming Material Report and fully document the cause of the non-</w:t>
      </w:r>
      <w:r w:rsidRPr="002F3158">
        <w:rPr>
          <w:rFonts w:cstheme="minorHAnsi"/>
          <w:sz w:val="24"/>
          <w:szCs w:val="24"/>
        </w:rPr>
        <w:lastRenderedPageBreak/>
        <w:t xml:space="preserve">conformance.  Generate package labels for each container.  The labels must clearly state “Rejected” and contain the product drawing/specification number, revision level, quantity, lot number (if applicable), and/or received date.  Initial and date each label after verification of the accuracy of the information recorded.  Place a label on each container of components/materials.  </w:t>
      </w:r>
    </w:p>
    <w:p w:rsidR="009560E0" w:rsidRPr="002F3158" w:rsidRDefault="009560E0" w:rsidP="009560E0">
      <w:pPr>
        <w:pStyle w:val="ListParagraph"/>
        <w:rPr>
          <w:rFonts w:cstheme="minorHAnsi"/>
          <w:sz w:val="24"/>
          <w:szCs w:val="24"/>
        </w:rPr>
      </w:pPr>
    </w:p>
    <w:p w:rsidR="009560E0" w:rsidRPr="002F3158" w:rsidRDefault="009560E0" w:rsidP="006F4F39">
      <w:pPr>
        <w:pStyle w:val="ListParagraph"/>
        <w:numPr>
          <w:ilvl w:val="2"/>
          <w:numId w:val="1"/>
        </w:numPr>
        <w:ind w:left="1440" w:hanging="684"/>
        <w:rPr>
          <w:rFonts w:cstheme="minorHAnsi"/>
          <w:sz w:val="24"/>
          <w:szCs w:val="24"/>
        </w:rPr>
      </w:pPr>
      <w:r w:rsidRPr="002F3158">
        <w:rPr>
          <w:rFonts w:cstheme="minorHAnsi"/>
          <w:sz w:val="24"/>
          <w:szCs w:val="24"/>
        </w:rPr>
        <w:t>Forward materials to the Quarantine location</w:t>
      </w:r>
      <w:r w:rsidR="003B4AFB" w:rsidRPr="002F3158">
        <w:rPr>
          <w:rFonts w:cstheme="minorHAnsi"/>
          <w:sz w:val="24"/>
          <w:szCs w:val="24"/>
        </w:rPr>
        <w:t>.  Notify the Quality Assurance Manager</w:t>
      </w:r>
      <w:r w:rsidRPr="002F3158">
        <w:rPr>
          <w:rFonts w:cstheme="minorHAnsi"/>
          <w:sz w:val="24"/>
          <w:szCs w:val="24"/>
        </w:rPr>
        <w:t xml:space="preserve"> </w:t>
      </w:r>
      <w:r w:rsidR="003B4AFB" w:rsidRPr="002F3158">
        <w:rPr>
          <w:rFonts w:cstheme="minorHAnsi"/>
          <w:sz w:val="24"/>
          <w:szCs w:val="24"/>
        </w:rPr>
        <w:t xml:space="preserve">of the failure.  </w:t>
      </w:r>
      <w:r w:rsidRPr="002F3158">
        <w:rPr>
          <w:rFonts w:cstheme="minorHAnsi"/>
          <w:sz w:val="24"/>
          <w:szCs w:val="24"/>
        </w:rPr>
        <w:t>File the inspection report by product drawing/specification number and received date.  Inspection records are to be maintained in secure location with limited access.</w:t>
      </w:r>
    </w:p>
    <w:p w:rsidR="00002841" w:rsidRPr="002F3158" w:rsidRDefault="00002841" w:rsidP="005828F3">
      <w:pPr>
        <w:pStyle w:val="ListParagraph"/>
        <w:rPr>
          <w:rFonts w:cstheme="minorHAnsi"/>
          <w:sz w:val="24"/>
          <w:szCs w:val="24"/>
        </w:rPr>
      </w:pPr>
    </w:p>
    <w:p w:rsidR="005828F3" w:rsidRPr="002F3158" w:rsidRDefault="007B40C1" w:rsidP="00B96704">
      <w:pPr>
        <w:pStyle w:val="ListParagraph"/>
        <w:numPr>
          <w:ilvl w:val="1"/>
          <w:numId w:val="1"/>
        </w:numPr>
        <w:ind w:left="720"/>
        <w:rPr>
          <w:rFonts w:cstheme="minorHAnsi"/>
          <w:sz w:val="24"/>
          <w:szCs w:val="24"/>
        </w:rPr>
      </w:pPr>
      <w:r w:rsidRPr="002F3158">
        <w:rPr>
          <w:rFonts w:cstheme="minorHAnsi"/>
          <w:sz w:val="24"/>
          <w:szCs w:val="24"/>
        </w:rPr>
        <w:t>In-Process Inspection- This section is reserved for in-process inspection instructions that will be developed prior to the need for in-process inspection.</w:t>
      </w:r>
    </w:p>
    <w:p w:rsidR="007B40C1" w:rsidRPr="002F3158" w:rsidRDefault="007B40C1" w:rsidP="007B40C1">
      <w:pPr>
        <w:pStyle w:val="ListParagraph"/>
        <w:rPr>
          <w:rFonts w:cstheme="minorHAnsi"/>
          <w:sz w:val="24"/>
          <w:szCs w:val="24"/>
        </w:rPr>
      </w:pPr>
    </w:p>
    <w:p w:rsidR="007B40C1" w:rsidRPr="002F3158" w:rsidRDefault="007B40C1" w:rsidP="00B96704">
      <w:pPr>
        <w:pStyle w:val="ListParagraph"/>
        <w:numPr>
          <w:ilvl w:val="1"/>
          <w:numId w:val="1"/>
        </w:numPr>
        <w:ind w:left="720"/>
        <w:rPr>
          <w:rFonts w:cstheme="minorHAnsi"/>
          <w:sz w:val="24"/>
          <w:szCs w:val="24"/>
        </w:rPr>
      </w:pPr>
      <w:r w:rsidRPr="002F3158">
        <w:rPr>
          <w:rFonts w:cstheme="minorHAnsi"/>
          <w:sz w:val="24"/>
          <w:szCs w:val="24"/>
        </w:rPr>
        <w:t>Final Inspection- This section is reserved for final-process inspection instructions that will be developed prior to the need for in-process inspection.</w:t>
      </w:r>
    </w:p>
    <w:p w:rsidR="00EC655D" w:rsidRPr="002F3158" w:rsidRDefault="00EC655D" w:rsidP="00BF1E28">
      <w:pPr>
        <w:pStyle w:val="ListParagraph"/>
        <w:ind w:left="360"/>
        <w:rPr>
          <w:rFonts w:cstheme="minorHAnsi"/>
          <w:sz w:val="24"/>
          <w:szCs w:val="24"/>
        </w:rPr>
      </w:pPr>
    </w:p>
    <w:p w:rsidR="00EC655D" w:rsidRPr="002F3158" w:rsidRDefault="00EC655D" w:rsidP="00BF1E28">
      <w:pPr>
        <w:pStyle w:val="ListParagraph"/>
        <w:numPr>
          <w:ilvl w:val="0"/>
          <w:numId w:val="1"/>
        </w:numPr>
        <w:rPr>
          <w:rFonts w:cstheme="minorHAnsi"/>
          <w:b/>
          <w:sz w:val="24"/>
          <w:szCs w:val="24"/>
        </w:rPr>
      </w:pPr>
      <w:r w:rsidRPr="002F3158">
        <w:rPr>
          <w:rFonts w:cstheme="minorHAnsi"/>
          <w:b/>
          <w:sz w:val="24"/>
          <w:szCs w:val="24"/>
        </w:rPr>
        <w:t>Reference Documents</w:t>
      </w:r>
    </w:p>
    <w:p w:rsidR="00EC655D" w:rsidRPr="002F3158" w:rsidRDefault="00EC655D" w:rsidP="00BF1E28">
      <w:pPr>
        <w:pStyle w:val="ListParagraph"/>
        <w:ind w:left="360"/>
        <w:rPr>
          <w:rFonts w:cstheme="minorHAnsi"/>
          <w:sz w:val="24"/>
          <w:szCs w:val="24"/>
        </w:rPr>
      </w:pPr>
    </w:p>
    <w:p w:rsidR="001762EE" w:rsidRDefault="001762EE" w:rsidP="00BF1E28">
      <w:pPr>
        <w:pStyle w:val="ListParagraph"/>
        <w:ind w:left="360"/>
        <w:rPr>
          <w:rFonts w:cstheme="minorHAnsi"/>
          <w:sz w:val="24"/>
          <w:szCs w:val="24"/>
        </w:rPr>
      </w:pPr>
      <w:r>
        <w:rPr>
          <w:rFonts w:cstheme="minorHAnsi"/>
          <w:sz w:val="24"/>
          <w:szCs w:val="24"/>
        </w:rPr>
        <w:t>EG-001, Design Control Procedure</w:t>
      </w:r>
    </w:p>
    <w:p w:rsidR="00002841" w:rsidRPr="002F3158" w:rsidRDefault="00002841" w:rsidP="00BF1E28">
      <w:pPr>
        <w:pStyle w:val="ListParagraph"/>
        <w:ind w:left="360"/>
        <w:rPr>
          <w:rFonts w:cstheme="minorHAnsi"/>
          <w:sz w:val="24"/>
          <w:szCs w:val="24"/>
        </w:rPr>
      </w:pPr>
      <w:r w:rsidRPr="002F3158">
        <w:rPr>
          <w:rFonts w:cstheme="minorHAnsi"/>
          <w:sz w:val="24"/>
          <w:szCs w:val="24"/>
        </w:rPr>
        <w:t xml:space="preserve">OPS-004, </w:t>
      </w:r>
      <w:r w:rsidR="00BD7A34" w:rsidRPr="002F3158">
        <w:rPr>
          <w:rFonts w:cstheme="minorHAnsi"/>
          <w:sz w:val="24"/>
          <w:szCs w:val="24"/>
        </w:rPr>
        <w:t>Receiving Process</w:t>
      </w:r>
    </w:p>
    <w:p w:rsidR="00002841" w:rsidRPr="002F3158" w:rsidRDefault="0067788D" w:rsidP="00BF1E28">
      <w:pPr>
        <w:pStyle w:val="ListParagraph"/>
        <w:ind w:left="360"/>
        <w:rPr>
          <w:rFonts w:cstheme="minorHAnsi"/>
          <w:sz w:val="24"/>
          <w:szCs w:val="24"/>
        </w:rPr>
      </w:pPr>
      <w:r w:rsidRPr="002F3158">
        <w:rPr>
          <w:rFonts w:cstheme="minorHAnsi"/>
          <w:sz w:val="24"/>
          <w:szCs w:val="24"/>
        </w:rPr>
        <w:t xml:space="preserve">OPS-006, Purchasing </w:t>
      </w:r>
    </w:p>
    <w:p w:rsidR="00A41C53" w:rsidRDefault="00A41C53" w:rsidP="00BF1E28">
      <w:pPr>
        <w:pStyle w:val="ListParagraph"/>
        <w:ind w:left="360"/>
        <w:rPr>
          <w:rFonts w:cstheme="minorHAnsi"/>
          <w:sz w:val="24"/>
          <w:szCs w:val="24"/>
        </w:rPr>
      </w:pPr>
      <w:r>
        <w:rPr>
          <w:rFonts w:cstheme="minorHAnsi"/>
          <w:sz w:val="24"/>
          <w:szCs w:val="24"/>
        </w:rPr>
        <w:t>QA-007, Document Corrections</w:t>
      </w:r>
    </w:p>
    <w:p w:rsidR="006F4F39" w:rsidRPr="002F3158" w:rsidRDefault="006F4F39" w:rsidP="00BF1E28">
      <w:pPr>
        <w:pStyle w:val="ListParagraph"/>
        <w:ind w:left="360"/>
        <w:rPr>
          <w:rFonts w:cstheme="minorHAnsi"/>
          <w:sz w:val="24"/>
          <w:szCs w:val="24"/>
        </w:rPr>
      </w:pPr>
      <w:r w:rsidRPr="002F3158">
        <w:rPr>
          <w:rFonts w:cstheme="minorHAnsi"/>
          <w:sz w:val="24"/>
          <w:szCs w:val="24"/>
        </w:rPr>
        <w:t>QA-</w:t>
      </w:r>
      <w:r w:rsidR="008F38C1" w:rsidRPr="002F3158">
        <w:rPr>
          <w:rFonts w:cstheme="minorHAnsi"/>
          <w:sz w:val="24"/>
          <w:szCs w:val="24"/>
        </w:rPr>
        <w:t>017</w:t>
      </w:r>
      <w:r w:rsidRPr="002F3158">
        <w:rPr>
          <w:rFonts w:cstheme="minorHAnsi"/>
          <w:sz w:val="24"/>
          <w:szCs w:val="24"/>
        </w:rPr>
        <w:t>, Non-Conforming Material Process</w:t>
      </w:r>
    </w:p>
    <w:p w:rsidR="006F4F39" w:rsidRPr="002F3158" w:rsidRDefault="006F4F39" w:rsidP="00BF1E28">
      <w:pPr>
        <w:pStyle w:val="ListParagraph"/>
        <w:ind w:left="360"/>
        <w:rPr>
          <w:rFonts w:cstheme="minorHAnsi"/>
          <w:sz w:val="24"/>
          <w:szCs w:val="24"/>
        </w:rPr>
      </w:pPr>
      <w:r w:rsidRPr="002F3158">
        <w:rPr>
          <w:rFonts w:cstheme="minorHAnsi"/>
          <w:sz w:val="24"/>
          <w:szCs w:val="24"/>
        </w:rPr>
        <w:t>QAF-0</w:t>
      </w:r>
      <w:r w:rsidR="008F38C1" w:rsidRPr="002F3158">
        <w:rPr>
          <w:rFonts w:cstheme="minorHAnsi"/>
          <w:sz w:val="24"/>
          <w:szCs w:val="24"/>
        </w:rPr>
        <w:t>11</w:t>
      </w:r>
      <w:r w:rsidRPr="002F3158">
        <w:rPr>
          <w:rFonts w:cstheme="minorHAnsi"/>
          <w:sz w:val="24"/>
          <w:szCs w:val="24"/>
        </w:rPr>
        <w:t>, Non-Conforming Material Report</w:t>
      </w:r>
    </w:p>
    <w:p w:rsidR="0067788D" w:rsidRPr="002F3158" w:rsidRDefault="0067788D" w:rsidP="00BF1E28">
      <w:pPr>
        <w:pStyle w:val="ListParagraph"/>
        <w:ind w:left="360"/>
        <w:rPr>
          <w:rFonts w:cstheme="minorHAnsi"/>
          <w:sz w:val="24"/>
          <w:szCs w:val="24"/>
        </w:rPr>
      </w:pPr>
      <w:r w:rsidRPr="002F3158">
        <w:rPr>
          <w:rFonts w:cstheme="minorHAnsi"/>
          <w:sz w:val="24"/>
          <w:szCs w:val="24"/>
        </w:rPr>
        <w:t>QAF-01</w:t>
      </w:r>
      <w:r w:rsidR="00A41C53">
        <w:rPr>
          <w:rFonts w:cstheme="minorHAnsi"/>
          <w:sz w:val="24"/>
          <w:szCs w:val="24"/>
        </w:rPr>
        <w:t>5</w:t>
      </w:r>
      <w:r w:rsidRPr="002F3158">
        <w:rPr>
          <w:rFonts w:cstheme="minorHAnsi"/>
          <w:sz w:val="24"/>
          <w:szCs w:val="24"/>
        </w:rPr>
        <w:t xml:space="preserve">, </w:t>
      </w:r>
      <w:r w:rsidR="00A41C53">
        <w:rPr>
          <w:rFonts w:cstheme="minorHAnsi"/>
          <w:sz w:val="24"/>
          <w:szCs w:val="24"/>
        </w:rPr>
        <w:t xml:space="preserve">ClearView Device, Packaged </w:t>
      </w:r>
      <w:r w:rsidRPr="002F3158">
        <w:rPr>
          <w:rFonts w:cstheme="minorHAnsi"/>
          <w:sz w:val="24"/>
          <w:szCs w:val="24"/>
        </w:rPr>
        <w:t>Receiving Inspection Record</w:t>
      </w:r>
    </w:p>
    <w:p w:rsidR="0067788D" w:rsidRPr="002F3158" w:rsidRDefault="0067788D" w:rsidP="00BF1E28">
      <w:pPr>
        <w:pStyle w:val="ListParagraph"/>
        <w:ind w:left="360"/>
        <w:rPr>
          <w:rFonts w:cstheme="minorHAnsi"/>
          <w:sz w:val="24"/>
          <w:szCs w:val="24"/>
        </w:rPr>
      </w:pPr>
    </w:p>
    <w:p w:rsidR="00EC655D" w:rsidRPr="002F3158" w:rsidRDefault="00EC655D" w:rsidP="00BF1E28">
      <w:pPr>
        <w:pStyle w:val="ListParagraph"/>
        <w:numPr>
          <w:ilvl w:val="0"/>
          <w:numId w:val="1"/>
        </w:numPr>
        <w:rPr>
          <w:rFonts w:cstheme="minorHAnsi"/>
          <w:b/>
          <w:sz w:val="24"/>
          <w:szCs w:val="24"/>
        </w:rPr>
      </w:pPr>
      <w:r w:rsidRPr="002F3158">
        <w:rPr>
          <w:rFonts w:cstheme="minorHAnsi"/>
          <w:b/>
          <w:sz w:val="24"/>
          <w:szCs w:val="24"/>
        </w:rPr>
        <w:t>Attachments</w:t>
      </w:r>
    </w:p>
    <w:p w:rsidR="00AD4D90" w:rsidRPr="002F3158" w:rsidRDefault="00AD4D90" w:rsidP="007D7A37">
      <w:pPr>
        <w:pStyle w:val="ListParagraph"/>
        <w:ind w:left="360"/>
        <w:rPr>
          <w:rFonts w:cstheme="minorHAnsi"/>
          <w:sz w:val="24"/>
          <w:szCs w:val="24"/>
        </w:rPr>
      </w:pPr>
    </w:p>
    <w:p w:rsidR="007D7A37" w:rsidRPr="002F3158" w:rsidRDefault="00A41C53" w:rsidP="00A41C53">
      <w:pPr>
        <w:pStyle w:val="ListParagraph"/>
        <w:ind w:left="360"/>
        <w:rPr>
          <w:rFonts w:cstheme="minorHAnsi"/>
          <w:sz w:val="24"/>
          <w:szCs w:val="24"/>
        </w:rPr>
      </w:pPr>
      <w:proofErr w:type="gramStart"/>
      <w:r>
        <w:rPr>
          <w:rFonts w:cstheme="minorHAnsi"/>
          <w:sz w:val="24"/>
          <w:szCs w:val="24"/>
        </w:rPr>
        <w:t>None.</w:t>
      </w:r>
      <w:proofErr w:type="gramEnd"/>
    </w:p>
    <w:p w:rsidR="00BD7A34" w:rsidRPr="002F3158" w:rsidRDefault="00BD7A34">
      <w:pPr>
        <w:rPr>
          <w:rFonts w:cstheme="minorHAnsi"/>
          <w:sz w:val="24"/>
          <w:szCs w:val="24"/>
        </w:rPr>
      </w:pPr>
    </w:p>
    <w:p w:rsidR="00BD7A34" w:rsidRPr="002F3158" w:rsidRDefault="00BD7A34" w:rsidP="00BD7A34">
      <w:pPr>
        <w:jc w:val="center"/>
        <w:rPr>
          <w:rFonts w:cstheme="minorHAnsi"/>
          <w:sz w:val="24"/>
          <w:szCs w:val="24"/>
        </w:rPr>
        <w:sectPr w:rsidR="00BD7A34" w:rsidRPr="002F3158" w:rsidSect="00EC655D">
          <w:headerReference w:type="default" r:id="rId8"/>
          <w:footerReference w:type="default" r:id="rId9"/>
          <w:pgSz w:w="12240" w:h="15840"/>
          <w:pgMar w:top="1440" w:right="1440" w:bottom="1260" w:left="1440" w:header="720" w:footer="508" w:gutter="0"/>
          <w:cols w:space="720"/>
          <w:docGrid w:linePitch="360"/>
        </w:sectPr>
      </w:pPr>
    </w:p>
    <w:p w:rsidR="00EC655D" w:rsidRPr="002F3158" w:rsidRDefault="00EC655D" w:rsidP="00EC655D">
      <w:pPr>
        <w:jc w:val="center"/>
        <w:rPr>
          <w:rFonts w:cstheme="minorHAnsi"/>
          <w:b/>
          <w:sz w:val="24"/>
          <w:szCs w:val="24"/>
          <w:lang w:val="fr-FR"/>
        </w:rPr>
      </w:pPr>
      <w:r w:rsidRPr="002F3158">
        <w:rPr>
          <w:rFonts w:cstheme="minorHAnsi"/>
          <w:b/>
          <w:sz w:val="24"/>
          <w:szCs w:val="24"/>
          <w:lang w:val="fr-FR"/>
        </w:rPr>
        <w:lastRenderedPageBreak/>
        <w:t xml:space="preserve">Document </w:t>
      </w:r>
      <w:r w:rsidRPr="002F3158">
        <w:rPr>
          <w:rFonts w:cstheme="minorHAnsi"/>
          <w:b/>
          <w:sz w:val="24"/>
          <w:szCs w:val="24"/>
        </w:rPr>
        <w:t>Revision</w:t>
      </w:r>
      <w:r w:rsidRPr="002F3158">
        <w:rPr>
          <w:rFonts w:cstheme="minorHAnsi"/>
          <w:b/>
          <w:sz w:val="24"/>
          <w:szCs w:val="24"/>
          <w:lang w:val="fr-FR"/>
        </w:rPr>
        <w:t xml:space="preserve"> </w:t>
      </w:r>
      <w:r w:rsidRPr="002F3158">
        <w:rPr>
          <w:rFonts w:cstheme="minorHAnsi"/>
          <w:b/>
          <w:sz w:val="24"/>
          <w:szCs w:val="24"/>
        </w:rPr>
        <w:t>History</w:t>
      </w:r>
    </w:p>
    <w:tbl>
      <w:tblPr>
        <w:tblW w:w="0" w:type="auto"/>
        <w:tblLayout w:type="fixed"/>
        <w:tblLook w:val="0000" w:firstRow="0" w:lastRow="0" w:firstColumn="0" w:lastColumn="0" w:noHBand="0" w:noVBand="0"/>
      </w:tblPr>
      <w:tblGrid>
        <w:gridCol w:w="1638"/>
        <w:gridCol w:w="1260"/>
        <w:gridCol w:w="3842"/>
        <w:gridCol w:w="1417"/>
        <w:gridCol w:w="1417"/>
      </w:tblGrid>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r w:rsidRPr="002F3158">
              <w:rPr>
                <w:rFonts w:cstheme="minorHAnsi"/>
                <w:sz w:val="24"/>
                <w:szCs w:val="24"/>
              </w:rPr>
              <w:t>Change Order Number:</w:t>
            </w: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r w:rsidRPr="002F3158">
              <w:rPr>
                <w:rFonts w:cstheme="minorHAnsi"/>
                <w:sz w:val="24"/>
                <w:szCs w:val="24"/>
              </w:rPr>
              <w:t>Version Number:</w:t>
            </w: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r w:rsidRPr="002F3158">
              <w:rPr>
                <w:rFonts w:cstheme="minorHAnsi"/>
                <w:sz w:val="24"/>
                <w:szCs w:val="24"/>
              </w:rPr>
              <w:t>Description of Change:</w:t>
            </w: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r w:rsidRPr="002F3158">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r w:rsidRPr="002F3158">
              <w:rPr>
                <w:rFonts w:cstheme="minorHAnsi"/>
                <w:sz w:val="24"/>
                <w:szCs w:val="24"/>
              </w:rPr>
              <w:t>Updated by:</w:t>
            </w: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r w:rsidRPr="002F3158">
              <w:rPr>
                <w:rFonts w:cstheme="minorHAnsi"/>
                <w:sz w:val="24"/>
                <w:szCs w:val="24"/>
              </w:rPr>
              <w:t>000</w:t>
            </w: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r w:rsidRPr="002F3158">
              <w:rPr>
                <w:rFonts w:cstheme="minorHAnsi"/>
                <w:sz w:val="24"/>
                <w:szCs w:val="24"/>
              </w:rPr>
              <w:t>New Document</w:t>
            </w: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7B40C1" w:rsidP="00D41D74">
            <w:pPr>
              <w:spacing w:after="0"/>
              <w:rPr>
                <w:rFonts w:cstheme="minorHAnsi"/>
                <w:sz w:val="24"/>
                <w:szCs w:val="24"/>
              </w:rPr>
            </w:pPr>
            <w:r w:rsidRPr="002F3158">
              <w:rPr>
                <w:rFonts w:cstheme="minorHAnsi"/>
                <w:sz w:val="24"/>
                <w:szCs w:val="24"/>
              </w:rPr>
              <w:t>A. Miller</w:t>
            </w: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lang w:val="fr-FR"/>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lang w:val="fr-FR"/>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lang w:val="fr-FR"/>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r w:rsidR="00EC655D" w:rsidRPr="002F3158" w:rsidTr="00D41D74">
        <w:tc>
          <w:tcPr>
            <w:tcW w:w="1638"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EC655D" w:rsidRPr="002F3158" w:rsidRDefault="00EC655D" w:rsidP="00D41D74">
            <w:pPr>
              <w:spacing w:after="0"/>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tcBorders>
          </w:tcPr>
          <w:p w:rsidR="00EC655D" w:rsidRPr="002F3158" w:rsidRDefault="00EC655D" w:rsidP="00D41D74">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EC655D" w:rsidRPr="002F3158" w:rsidRDefault="00EC655D" w:rsidP="00D41D74">
            <w:pPr>
              <w:spacing w:after="0"/>
              <w:rPr>
                <w:rFonts w:cstheme="minorHAnsi"/>
                <w:sz w:val="24"/>
                <w:szCs w:val="24"/>
              </w:rPr>
            </w:pPr>
          </w:p>
        </w:tc>
      </w:tr>
    </w:tbl>
    <w:p w:rsidR="00EC655D" w:rsidRPr="002F3158" w:rsidRDefault="00EC655D" w:rsidP="00EC655D">
      <w:pPr>
        <w:pStyle w:val="ListParagraph"/>
        <w:ind w:left="360"/>
        <w:rPr>
          <w:rFonts w:cstheme="minorHAnsi"/>
          <w:sz w:val="24"/>
          <w:szCs w:val="24"/>
        </w:rPr>
      </w:pPr>
    </w:p>
    <w:sectPr w:rsidR="00EC655D" w:rsidRPr="002F3158" w:rsidSect="00BD7A34">
      <w:headerReference w:type="default" r:id="rId10"/>
      <w:footerReference w:type="default" r:id="rId11"/>
      <w:pgSz w:w="12240" w:h="15840"/>
      <w:pgMar w:top="1440" w:right="1440" w:bottom="1267" w:left="1440" w:header="72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143" w:rsidRDefault="00A40143" w:rsidP="00EC655D">
      <w:pPr>
        <w:spacing w:after="0" w:line="240" w:lineRule="auto"/>
      </w:pPr>
      <w:r>
        <w:separator/>
      </w:r>
    </w:p>
  </w:endnote>
  <w:endnote w:type="continuationSeparator" w:id="0">
    <w:p w:rsidR="00A40143" w:rsidRDefault="00A40143" w:rsidP="00EC6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0143" w:rsidRPr="001B7CF1" w:rsidRDefault="00A40143" w:rsidP="00EC655D">
    <w:pPr>
      <w:pStyle w:val="Footer"/>
      <w:rPr>
        <w:sz w:val="18"/>
        <w:szCs w:val="18"/>
      </w:rPr>
    </w:pPr>
    <w:r>
      <w:rPr>
        <w:sz w:val="18"/>
        <w:szCs w:val="18"/>
      </w:rPr>
      <w:t>Incoming Inspection and Release of the ClearView Device, Package (EPC-100)</w:t>
    </w:r>
    <w:r w:rsidRPr="001B7CF1">
      <w:rPr>
        <w:sz w:val="18"/>
        <w:szCs w:val="18"/>
      </w:rPr>
      <w:tab/>
      <w:t>Confidential &amp; Proprietary</w:t>
    </w:r>
  </w:p>
  <w:p w:rsidR="00A40143" w:rsidRPr="001B7CF1" w:rsidRDefault="00A40143" w:rsidP="00EC655D">
    <w:pPr>
      <w:pStyle w:val="Footer"/>
      <w:rPr>
        <w:sz w:val="18"/>
        <w:szCs w:val="18"/>
      </w:rPr>
    </w:pPr>
    <w:r w:rsidRPr="001B7CF1">
      <w:rPr>
        <w:sz w:val="18"/>
        <w:szCs w:val="18"/>
      </w:rPr>
      <w:t>Document Number:</w:t>
    </w:r>
    <w:r w:rsidRPr="00F13323">
      <w:rPr>
        <w:sz w:val="18"/>
        <w:szCs w:val="18"/>
      </w:rPr>
      <w:t xml:space="preserve"> </w:t>
    </w:r>
    <w:r>
      <w:rPr>
        <w:sz w:val="18"/>
        <w:szCs w:val="18"/>
      </w:rPr>
      <w:t>QA-019</w:t>
    </w:r>
    <w:r w:rsidRPr="001B7CF1">
      <w:rPr>
        <w:sz w:val="18"/>
        <w:szCs w:val="18"/>
      </w:rPr>
      <w:tab/>
    </w:r>
    <w:r w:rsidRPr="001B7CF1">
      <w:rPr>
        <w:sz w:val="18"/>
        <w:szCs w:val="18"/>
      </w:rPr>
      <w:tab/>
      <w:t xml:space="preserve">Page </w:t>
    </w:r>
    <w:r w:rsidRPr="001B7CF1">
      <w:rPr>
        <w:sz w:val="18"/>
        <w:szCs w:val="18"/>
      </w:rPr>
      <w:fldChar w:fldCharType="begin"/>
    </w:r>
    <w:r w:rsidRPr="001B7CF1">
      <w:rPr>
        <w:sz w:val="18"/>
        <w:szCs w:val="18"/>
      </w:rPr>
      <w:instrText xml:space="preserve"> PAGE </w:instrText>
    </w:r>
    <w:r w:rsidRPr="001B7CF1">
      <w:rPr>
        <w:sz w:val="18"/>
        <w:szCs w:val="18"/>
      </w:rPr>
      <w:fldChar w:fldCharType="separate"/>
    </w:r>
    <w:r w:rsidR="00F81E45">
      <w:rPr>
        <w:noProof/>
        <w:sz w:val="18"/>
        <w:szCs w:val="18"/>
      </w:rPr>
      <w:t>6</w:t>
    </w:r>
    <w:r w:rsidRPr="001B7CF1">
      <w:rPr>
        <w:sz w:val="18"/>
        <w:szCs w:val="18"/>
      </w:rPr>
      <w:fldChar w:fldCharType="end"/>
    </w:r>
    <w:r w:rsidRPr="001B7CF1">
      <w:rPr>
        <w:sz w:val="18"/>
        <w:szCs w:val="18"/>
      </w:rPr>
      <w:t xml:space="preserve"> of </w:t>
    </w:r>
    <w:r w:rsidRPr="001B7CF1">
      <w:rPr>
        <w:sz w:val="18"/>
        <w:szCs w:val="18"/>
      </w:rPr>
      <w:fldChar w:fldCharType="begin"/>
    </w:r>
    <w:r w:rsidRPr="001B7CF1">
      <w:rPr>
        <w:sz w:val="18"/>
        <w:szCs w:val="18"/>
      </w:rPr>
      <w:instrText xml:space="preserve"> NUMPAGES \*Arabic </w:instrText>
    </w:r>
    <w:r w:rsidRPr="001B7CF1">
      <w:rPr>
        <w:sz w:val="18"/>
        <w:szCs w:val="18"/>
      </w:rPr>
      <w:fldChar w:fldCharType="separate"/>
    </w:r>
    <w:r w:rsidR="00F81E45">
      <w:rPr>
        <w:noProof/>
        <w:sz w:val="18"/>
        <w:szCs w:val="18"/>
      </w:rPr>
      <w:t>8</w:t>
    </w:r>
    <w:r w:rsidRPr="001B7CF1">
      <w:rPr>
        <w:sz w:val="18"/>
        <w:szCs w:val="18"/>
      </w:rPr>
      <w:fldChar w:fldCharType="end"/>
    </w:r>
  </w:p>
  <w:p w:rsidR="00A40143" w:rsidRPr="00EC655D" w:rsidRDefault="00A40143">
    <w:pPr>
      <w:pStyle w:val="Footer"/>
      <w:rPr>
        <w:sz w:val="18"/>
        <w:szCs w:val="18"/>
      </w:rPr>
    </w:pPr>
    <w:r w:rsidRPr="001B7CF1">
      <w:rPr>
        <w:sz w:val="18"/>
        <w:szCs w:val="18"/>
      </w:rPr>
      <w:t>Revision Number</w:t>
    </w:r>
    <w:proofErr w:type="gramStart"/>
    <w:r w:rsidRPr="001B7CF1">
      <w:rPr>
        <w:sz w:val="18"/>
        <w:szCs w:val="18"/>
      </w:rPr>
      <w:t>:</w:t>
    </w:r>
    <w:r w:rsidRPr="00F13323">
      <w:rPr>
        <w:sz w:val="18"/>
        <w:szCs w:val="18"/>
      </w:rPr>
      <w:t>000</w:t>
    </w:r>
    <w:proofErr w:type="gram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0143" w:rsidRPr="001B7CF1" w:rsidRDefault="00A40143" w:rsidP="00EC655D">
    <w:pPr>
      <w:pStyle w:val="Footer"/>
      <w:rPr>
        <w:sz w:val="18"/>
        <w:szCs w:val="18"/>
      </w:rPr>
    </w:pPr>
    <w:r>
      <w:rPr>
        <w:sz w:val="18"/>
        <w:szCs w:val="18"/>
      </w:rPr>
      <w:t>Inspection and Release of Incoming, In-process and Finished Devices and Other Materials</w:t>
    </w:r>
    <w:r w:rsidRPr="001B7CF1">
      <w:rPr>
        <w:sz w:val="18"/>
        <w:szCs w:val="18"/>
      </w:rPr>
      <w:tab/>
      <w:t>Confidential &amp; Proprietary</w:t>
    </w:r>
  </w:p>
  <w:p w:rsidR="00A40143" w:rsidRPr="001B7CF1" w:rsidRDefault="00A40143" w:rsidP="00EC655D">
    <w:pPr>
      <w:pStyle w:val="Footer"/>
      <w:rPr>
        <w:sz w:val="18"/>
        <w:szCs w:val="18"/>
      </w:rPr>
    </w:pPr>
    <w:r w:rsidRPr="001B7CF1">
      <w:rPr>
        <w:sz w:val="18"/>
        <w:szCs w:val="18"/>
      </w:rPr>
      <w:t>Document Number:</w:t>
    </w:r>
    <w:r w:rsidRPr="00F13323">
      <w:rPr>
        <w:sz w:val="18"/>
        <w:szCs w:val="18"/>
      </w:rPr>
      <w:t xml:space="preserve"> </w:t>
    </w:r>
    <w:r>
      <w:rPr>
        <w:sz w:val="18"/>
        <w:szCs w:val="18"/>
      </w:rPr>
      <w:t>QA-016</w:t>
    </w:r>
    <w:r w:rsidRPr="001B7CF1">
      <w:rPr>
        <w:sz w:val="18"/>
        <w:szCs w:val="18"/>
      </w:rPr>
      <w:tab/>
    </w:r>
    <w:r w:rsidRPr="001B7CF1">
      <w:rPr>
        <w:sz w:val="18"/>
        <w:szCs w:val="18"/>
      </w:rPr>
      <w:tab/>
      <w:t xml:space="preserve">Page </w:t>
    </w:r>
    <w:r w:rsidRPr="001B7CF1">
      <w:rPr>
        <w:sz w:val="18"/>
        <w:szCs w:val="18"/>
      </w:rPr>
      <w:fldChar w:fldCharType="begin"/>
    </w:r>
    <w:r w:rsidRPr="001B7CF1">
      <w:rPr>
        <w:sz w:val="18"/>
        <w:szCs w:val="18"/>
      </w:rPr>
      <w:instrText xml:space="preserve"> PAGE </w:instrText>
    </w:r>
    <w:r w:rsidRPr="001B7CF1">
      <w:rPr>
        <w:sz w:val="18"/>
        <w:szCs w:val="18"/>
      </w:rPr>
      <w:fldChar w:fldCharType="separate"/>
    </w:r>
    <w:r w:rsidR="00EC367C">
      <w:rPr>
        <w:noProof/>
        <w:sz w:val="18"/>
        <w:szCs w:val="18"/>
      </w:rPr>
      <w:t>8</w:t>
    </w:r>
    <w:r w:rsidRPr="001B7CF1">
      <w:rPr>
        <w:sz w:val="18"/>
        <w:szCs w:val="18"/>
      </w:rPr>
      <w:fldChar w:fldCharType="end"/>
    </w:r>
    <w:r w:rsidRPr="001B7CF1">
      <w:rPr>
        <w:sz w:val="18"/>
        <w:szCs w:val="18"/>
      </w:rPr>
      <w:t xml:space="preserve"> of </w:t>
    </w:r>
    <w:r w:rsidRPr="001B7CF1">
      <w:rPr>
        <w:sz w:val="18"/>
        <w:szCs w:val="18"/>
      </w:rPr>
      <w:fldChar w:fldCharType="begin"/>
    </w:r>
    <w:r w:rsidRPr="001B7CF1">
      <w:rPr>
        <w:sz w:val="18"/>
        <w:szCs w:val="18"/>
      </w:rPr>
      <w:instrText xml:space="preserve"> NUMPAGES \*Arabic </w:instrText>
    </w:r>
    <w:r w:rsidRPr="001B7CF1">
      <w:rPr>
        <w:sz w:val="18"/>
        <w:szCs w:val="18"/>
      </w:rPr>
      <w:fldChar w:fldCharType="separate"/>
    </w:r>
    <w:r w:rsidR="00EC367C">
      <w:rPr>
        <w:noProof/>
        <w:sz w:val="18"/>
        <w:szCs w:val="18"/>
      </w:rPr>
      <w:t>8</w:t>
    </w:r>
    <w:r w:rsidRPr="001B7CF1">
      <w:rPr>
        <w:sz w:val="18"/>
        <w:szCs w:val="18"/>
      </w:rPr>
      <w:fldChar w:fldCharType="end"/>
    </w:r>
  </w:p>
  <w:p w:rsidR="00A40143" w:rsidRPr="00EC655D" w:rsidRDefault="00A40143">
    <w:pPr>
      <w:pStyle w:val="Footer"/>
      <w:rPr>
        <w:sz w:val="18"/>
        <w:szCs w:val="18"/>
      </w:rPr>
    </w:pPr>
    <w:r w:rsidRPr="001B7CF1">
      <w:rPr>
        <w:sz w:val="18"/>
        <w:szCs w:val="18"/>
      </w:rPr>
      <w:t>Revision Number</w:t>
    </w:r>
    <w:proofErr w:type="gramStart"/>
    <w:r w:rsidRPr="001B7CF1">
      <w:rPr>
        <w:sz w:val="18"/>
        <w:szCs w:val="18"/>
      </w:rPr>
      <w:t>:</w:t>
    </w:r>
    <w:r w:rsidRPr="00F13323">
      <w:rPr>
        <w:sz w:val="18"/>
        <w:szCs w:val="18"/>
      </w:rPr>
      <w:t>000</w:t>
    </w:r>
    <w:proofErr w:type="gram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143" w:rsidRDefault="00A40143" w:rsidP="00EC655D">
      <w:pPr>
        <w:spacing w:after="0" w:line="240" w:lineRule="auto"/>
      </w:pPr>
      <w:r>
        <w:separator/>
      </w:r>
    </w:p>
  </w:footnote>
  <w:footnote w:type="continuationSeparator" w:id="0">
    <w:p w:rsidR="00A40143" w:rsidRDefault="00A40143" w:rsidP="00EC65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 w:type="dxa"/>
      <w:tblLayout w:type="fixed"/>
      <w:tblLook w:val="0000" w:firstRow="0" w:lastRow="0" w:firstColumn="0" w:lastColumn="0" w:noHBand="0" w:noVBand="0"/>
    </w:tblPr>
    <w:tblGrid>
      <w:gridCol w:w="3888"/>
      <w:gridCol w:w="5758"/>
    </w:tblGrid>
    <w:tr w:rsidR="00A40143" w:rsidTr="00887519">
      <w:tc>
        <w:tcPr>
          <w:tcW w:w="3888" w:type="dxa"/>
          <w:tcBorders>
            <w:top w:val="single" w:sz="4" w:space="0" w:color="000000"/>
            <w:left w:val="single" w:sz="4" w:space="0" w:color="000000"/>
            <w:bottom w:val="single" w:sz="4" w:space="0" w:color="000000"/>
          </w:tcBorders>
          <w:shd w:val="clear" w:color="auto" w:fill="auto"/>
          <w:vAlign w:val="center"/>
        </w:tcPr>
        <w:p w:rsidR="00A40143" w:rsidRDefault="00A40143" w:rsidP="00887519">
          <w:pPr>
            <w:pStyle w:val="Header"/>
            <w:snapToGrid w:val="0"/>
            <w:jc w:val="center"/>
            <w:rPr>
              <w:rFonts w:ascii="Verdana" w:hAnsi="Verdana"/>
              <w:b/>
              <w:sz w:val="28"/>
              <w:szCs w:val="28"/>
            </w:rPr>
          </w:pPr>
          <w:r>
            <w:rPr>
              <w:noProof/>
            </w:rPr>
            <w:drawing>
              <wp:inline distT="0" distB="0" distL="0" distR="0" wp14:anchorId="766C07AC" wp14:editId="296F4566">
                <wp:extent cx="1885950" cy="571500"/>
                <wp:effectExtent l="0" t="0" r="0" b="0"/>
                <wp:docPr id="1" name="Picture 1"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40143" w:rsidRDefault="00A40143" w:rsidP="008063A1">
          <w:pPr>
            <w:pStyle w:val="Header"/>
            <w:snapToGrid w:val="0"/>
            <w:jc w:val="center"/>
            <w:rPr>
              <w:b/>
              <w:sz w:val="28"/>
              <w:szCs w:val="28"/>
            </w:rPr>
          </w:pPr>
          <w:r>
            <w:rPr>
              <w:b/>
              <w:sz w:val="28"/>
              <w:szCs w:val="28"/>
            </w:rPr>
            <w:t>Incoming Inspection and Release of the</w:t>
          </w:r>
        </w:p>
        <w:p w:rsidR="00A40143" w:rsidRDefault="00A40143" w:rsidP="008063A1">
          <w:pPr>
            <w:pStyle w:val="Header"/>
            <w:snapToGrid w:val="0"/>
            <w:jc w:val="center"/>
            <w:rPr>
              <w:rFonts w:ascii="Verdana" w:hAnsi="Verdana"/>
              <w:b/>
              <w:sz w:val="28"/>
              <w:szCs w:val="28"/>
            </w:rPr>
          </w:pPr>
          <w:r>
            <w:rPr>
              <w:b/>
              <w:sz w:val="28"/>
              <w:szCs w:val="28"/>
            </w:rPr>
            <w:t>ClearView Device, Package (EPC-100)</w:t>
          </w:r>
        </w:p>
      </w:tc>
    </w:tr>
  </w:tbl>
  <w:p w:rsidR="00A40143" w:rsidRDefault="00A4014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 w:type="dxa"/>
      <w:tblLayout w:type="fixed"/>
      <w:tblLook w:val="0000" w:firstRow="0" w:lastRow="0" w:firstColumn="0" w:lastColumn="0" w:noHBand="0" w:noVBand="0"/>
    </w:tblPr>
    <w:tblGrid>
      <w:gridCol w:w="3888"/>
      <w:gridCol w:w="5758"/>
    </w:tblGrid>
    <w:tr w:rsidR="00A40143" w:rsidTr="00887519">
      <w:tc>
        <w:tcPr>
          <w:tcW w:w="3888" w:type="dxa"/>
          <w:tcBorders>
            <w:top w:val="single" w:sz="4" w:space="0" w:color="000000"/>
            <w:left w:val="single" w:sz="4" w:space="0" w:color="000000"/>
            <w:bottom w:val="single" w:sz="4" w:space="0" w:color="000000"/>
          </w:tcBorders>
          <w:shd w:val="clear" w:color="auto" w:fill="auto"/>
          <w:vAlign w:val="center"/>
        </w:tcPr>
        <w:p w:rsidR="00A40143" w:rsidRDefault="00A40143" w:rsidP="00887519">
          <w:pPr>
            <w:pStyle w:val="Header"/>
            <w:snapToGrid w:val="0"/>
            <w:jc w:val="center"/>
            <w:rPr>
              <w:rFonts w:ascii="Verdana" w:hAnsi="Verdana"/>
              <w:b/>
              <w:sz w:val="28"/>
              <w:szCs w:val="28"/>
            </w:rPr>
          </w:pPr>
          <w:r>
            <w:rPr>
              <w:noProof/>
            </w:rPr>
            <w:drawing>
              <wp:inline distT="0" distB="0" distL="0" distR="0" wp14:anchorId="07636E50" wp14:editId="0C8B9815">
                <wp:extent cx="1885950" cy="571500"/>
                <wp:effectExtent l="0" t="0" r="0" b="0"/>
                <wp:docPr id="3" name="Picture 3"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40143" w:rsidRDefault="00A40143" w:rsidP="00887519">
          <w:pPr>
            <w:pStyle w:val="Header"/>
            <w:snapToGrid w:val="0"/>
            <w:jc w:val="center"/>
            <w:rPr>
              <w:rFonts w:ascii="Verdana" w:hAnsi="Verdana"/>
              <w:b/>
              <w:sz w:val="28"/>
              <w:szCs w:val="28"/>
            </w:rPr>
          </w:pPr>
          <w:r>
            <w:rPr>
              <w:b/>
              <w:sz w:val="28"/>
              <w:szCs w:val="28"/>
            </w:rPr>
            <w:t>Inspection and Release of Incoming, In-process and Finished Devices and Other Materials</w:t>
          </w:r>
        </w:p>
      </w:tc>
    </w:tr>
  </w:tbl>
  <w:p w:rsidR="00A40143" w:rsidRDefault="00A4014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3401E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4440B6D"/>
    <w:multiLevelType w:val="hybridMultilevel"/>
    <w:tmpl w:val="21448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2"/>
  </w:num>
  <w:num w:numId="2">
    <w:abstractNumId w:val="5"/>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55D"/>
    <w:rsid w:val="00002841"/>
    <w:rsid w:val="00022E20"/>
    <w:rsid w:val="00052A93"/>
    <w:rsid w:val="00065743"/>
    <w:rsid w:val="00113612"/>
    <w:rsid w:val="00142A08"/>
    <w:rsid w:val="00153B76"/>
    <w:rsid w:val="00162EC2"/>
    <w:rsid w:val="001762EE"/>
    <w:rsid w:val="001C5ABD"/>
    <w:rsid w:val="001E10AF"/>
    <w:rsid w:val="001E7692"/>
    <w:rsid w:val="00203E38"/>
    <w:rsid w:val="002720E4"/>
    <w:rsid w:val="002F3158"/>
    <w:rsid w:val="002F4324"/>
    <w:rsid w:val="003B4AFB"/>
    <w:rsid w:val="003E0856"/>
    <w:rsid w:val="00434E6E"/>
    <w:rsid w:val="00451CA9"/>
    <w:rsid w:val="00576FCE"/>
    <w:rsid w:val="005828F3"/>
    <w:rsid w:val="00583748"/>
    <w:rsid w:val="005E1148"/>
    <w:rsid w:val="006210D9"/>
    <w:rsid w:val="00657633"/>
    <w:rsid w:val="0067788D"/>
    <w:rsid w:val="006A3D15"/>
    <w:rsid w:val="006D1FE2"/>
    <w:rsid w:val="006F4F39"/>
    <w:rsid w:val="007654F3"/>
    <w:rsid w:val="007B40C1"/>
    <w:rsid w:val="007D7A37"/>
    <w:rsid w:val="007F7CA9"/>
    <w:rsid w:val="008063A1"/>
    <w:rsid w:val="00806A3C"/>
    <w:rsid w:val="00835EE6"/>
    <w:rsid w:val="00836FDD"/>
    <w:rsid w:val="00887519"/>
    <w:rsid w:val="008C191B"/>
    <w:rsid w:val="008F38C1"/>
    <w:rsid w:val="0091154D"/>
    <w:rsid w:val="00941DEB"/>
    <w:rsid w:val="009560E0"/>
    <w:rsid w:val="00995BE5"/>
    <w:rsid w:val="009A6EEA"/>
    <w:rsid w:val="00A40143"/>
    <w:rsid w:val="00A41C53"/>
    <w:rsid w:val="00AD4D90"/>
    <w:rsid w:val="00B21AF4"/>
    <w:rsid w:val="00B96704"/>
    <w:rsid w:val="00BD7A34"/>
    <w:rsid w:val="00BF1E28"/>
    <w:rsid w:val="00C24545"/>
    <w:rsid w:val="00CA630E"/>
    <w:rsid w:val="00D41D74"/>
    <w:rsid w:val="00D86A7A"/>
    <w:rsid w:val="00DE59EF"/>
    <w:rsid w:val="00E477D6"/>
    <w:rsid w:val="00E80BCD"/>
    <w:rsid w:val="00EC367C"/>
    <w:rsid w:val="00EC655D"/>
    <w:rsid w:val="00ED4B67"/>
    <w:rsid w:val="00EF09FC"/>
    <w:rsid w:val="00EF259E"/>
    <w:rsid w:val="00F81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C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5D"/>
  </w:style>
  <w:style w:type="paragraph" w:styleId="Footer">
    <w:name w:val="footer"/>
    <w:basedOn w:val="Normal"/>
    <w:link w:val="FooterChar"/>
    <w:unhideWhenUsed/>
    <w:rsid w:val="00EC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5D"/>
  </w:style>
  <w:style w:type="paragraph" w:styleId="BalloonText">
    <w:name w:val="Balloon Text"/>
    <w:basedOn w:val="Normal"/>
    <w:link w:val="BalloonTextChar"/>
    <w:uiPriority w:val="99"/>
    <w:semiHidden/>
    <w:unhideWhenUsed/>
    <w:rsid w:val="00EC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5D"/>
    <w:rPr>
      <w:rFonts w:ascii="Tahoma" w:hAnsi="Tahoma" w:cs="Tahoma"/>
      <w:sz w:val="16"/>
      <w:szCs w:val="16"/>
    </w:rPr>
  </w:style>
  <w:style w:type="paragraph" w:styleId="ListParagraph">
    <w:name w:val="List Paragraph"/>
    <w:basedOn w:val="Normal"/>
    <w:uiPriority w:val="34"/>
    <w:qFormat/>
    <w:rsid w:val="00EC655D"/>
    <w:pPr>
      <w:ind w:left="720"/>
      <w:contextualSpacing/>
    </w:pPr>
  </w:style>
  <w:style w:type="paragraph" w:customStyle="1" w:styleId="TableContents">
    <w:name w:val="Table Contents"/>
    <w:basedOn w:val="Normal"/>
    <w:rsid w:val="00BF1E28"/>
    <w:pPr>
      <w:suppressLineNumbers/>
      <w:suppressAutoHyphens/>
    </w:pPr>
    <w:rPr>
      <w:rFonts w:ascii="Calibri" w:eastAsia="Times New Roman" w:hAnsi="Calibri" w:cs="Calibri"/>
      <w:lang w:eastAsia="ar-SA"/>
    </w:rPr>
  </w:style>
  <w:style w:type="table" w:styleId="TableGrid">
    <w:name w:val="Table Grid"/>
    <w:basedOn w:val="TableNormal"/>
    <w:uiPriority w:val="59"/>
    <w:rsid w:val="009A6E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C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5D"/>
  </w:style>
  <w:style w:type="paragraph" w:styleId="Footer">
    <w:name w:val="footer"/>
    <w:basedOn w:val="Normal"/>
    <w:link w:val="FooterChar"/>
    <w:unhideWhenUsed/>
    <w:rsid w:val="00EC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5D"/>
  </w:style>
  <w:style w:type="paragraph" w:styleId="BalloonText">
    <w:name w:val="Balloon Text"/>
    <w:basedOn w:val="Normal"/>
    <w:link w:val="BalloonTextChar"/>
    <w:uiPriority w:val="99"/>
    <w:semiHidden/>
    <w:unhideWhenUsed/>
    <w:rsid w:val="00EC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5D"/>
    <w:rPr>
      <w:rFonts w:ascii="Tahoma" w:hAnsi="Tahoma" w:cs="Tahoma"/>
      <w:sz w:val="16"/>
      <w:szCs w:val="16"/>
    </w:rPr>
  </w:style>
  <w:style w:type="paragraph" w:styleId="ListParagraph">
    <w:name w:val="List Paragraph"/>
    <w:basedOn w:val="Normal"/>
    <w:uiPriority w:val="34"/>
    <w:qFormat/>
    <w:rsid w:val="00EC655D"/>
    <w:pPr>
      <w:ind w:left="720"/>
      <w:contextualSpacing/>
    </w:pPr>
  </w:style>
  <w:style w:type="paragraph" w:customStyle="1" w:styleId="TableContents">
    <w:name w:val="Table Contents"/>
    <w:basedOn w:val="Normal"/>
    <w:rsid w:val="00BF1E28"/>
    <w:pPr>
      <w:suppressLineNumbers/>
      <w:suppressAutoHyphens/>
    </w:pPr>
    <w:rPr>
      <w:rFonts w:ascii="Calibri" w:eastAsia="Times New Roman" w:hAnsi="Calibri" w:cs="Calibri"/>
      <w:lang w:eastAsia="ar-SA"/>
    </w:rPr>
  </w:style>
  <w:style w:type="table" w:styleId="TableGrid">
    <w:name w:val="Table Grid"/>
    <w:basedOn w:val="TableNormal"/>
    <w:uiPriority w:val="59"/>
    <w:rsid w:val="009A6E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1682</Words>
  <Characters>9593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Miller</dc:creator>
  <cp:lastModifiedBy>Andrea Miller</cp:lastModifiedBy>
  <cp:revision>2</cp:revision>
  <cp:lastPrinted>2011-05-19T21:17:00Z</cp:lastPrinted>
  <dcterms:created xsi:type="dcterms:W3CDTF">2012-07-18T14:51:00Z</dcterms:created>
  <dcterms:modified xsi:type="dcterms:W3CDTF">2012-07-18T14:51:00Z</dcterms:modified>
</cp:coreProperties>
</file>