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4279" w:rsidRDefault="00B42BF0">
      <w:r>
        <w:t xml:space="preserve">This document is intended to provide a roadmap for </w:t>
      </w:r>
      <w:r w:rsidR="005D1661">
        <w:t>EPIC’s compliance to FDA’s Quality System Regulation (QSR) by referencing the</w:t>
      </w:r>
      <w:r>
        <w:t xml:space="preserve"> quality system </w:t>
      </w:r>
      <w:r w:rsidR="005D1661">
        <w:t xml:space="preserve">policy </w:t>
      </w:r>
      <w:r w:rsidR="009961A8">
        <w:t xml:space="preserve">documentation.  This list is </w:t>
      </w:r>
      <w:r>
        <w:t>intended to be a comprehensive list</w:t>
      </w:r>
      <w:r w:rsidR="005D1661">
        <w:t xml:space="preserve"> of </w:t>
      </w:r>
      <w:r>
        <w:t xml:space="preserve">quality system </w:t>
      </w:r>
      <w:r w:rsidR="009961A8">
        <w:t xml:space="preserve">documentation relative to standard compliance and is a supplement to the Quality Plan.  </w:t>
      </w:r>
      <w:r w:rsidR="00A46BBC">
        <w:t xml:space="preserve">Documents may be listed in one or more sections if they provide guidance that ensures compliance for that QSR reference.  </w:t>
      </w:r>
      <w:r>
        <w:t xml:space="preserve">Wherever possible, consult </w:t>
      </w:r>
      <w:r w:rsidR="00A46BBC">
        <w:t>all</w:t>
      </w:r>
      <w:r>
        <w:t xml:space="preserve"> policy and procedure documents for the specific area</w:t>
      </w:r>
      <w:r w:rsidR="005D1661">
        <w:t xml:space="preserve"> to determine compliance</w:t>
      </w:r>
      <w:r>
        <w:t>.</w:t>
      </w:r>
    </w:p>
    <w:p w:rsidR="00D4623E" w:rsidRPr="00D4623E" w:rsidRDefault="00D4623E">
      <w:pPr>
        <w:rPr>
          <w:b/>
        </w:rPr>
      </w:pPr>
      <w:r w:rsidRPr="00D4623E">
        <w:rPr>
          <w:b/>
        </w:rPr>
        <w:t>Quality Assurance may update this document based on the</w:t>
      </w:r>
      <w:r w:rsidR="00237BF5">
        <w:rPr>
          <w:b/>
        </w:rPr>
        <w:t xml:space="preserve"> release of</w:t>
      </w:r>
      <w:r w:rsidRPr="00D4623E">
        <w:rPr>
          <w:b/>
        </w:rPr>
        <w:t xml:space="preserve"> Change Control approval process without being required to be included in the Change Control request.</w:t>
      </w:r>
    </w:p>
    <w:tbl>
      <w:tblPr>
        <w:tblStyle w:val="TableGrid"/>
        <w:tblW w:w="0" w:type="auto"/>
        <w:tblLook w:val="04A0"/>
      </w:tblPr>
      <w:tblGrid>
        <w:gridCol w:w="1548"/>
        <w:gridCol w:w="2860"/>
        <w:gridCol w:w="4880"/>
        <w:gridCol w:w="1728"/>
      </w:tblGrid>
      <w:tr w:rsidR="00B42BF0" w:rsidTr="005D1661">
        <w:trPr>
          <w:tblHeader/>
        </w:trPr>
        <w:tc>
          <w:tcPr>
            <w:tcW w:w="1548" w:type="dxa"/>
          </w:tcPr>
          <w:p w:rsidR="00B42BF0" w:rsidRPr="003946C6" w:rsidRDefault="005D1661" w:rsidP="003946C6">
            <w:pPr>
              <w:jc w:val="center"/>
              <w:rPr>
                <w:b/>
              </w:rPr>
            </w:pPr>
            <w:r>
              <w:rPr>
                <w:b/>
              </w:rPr>
              <w:t>QSR</w:t>
            </w:r>
            <w:r w:rsidR="003946C6" w:rsidRPr="003946C6">
              <w:rPr>
                <w:b/>
              </w:rPr>
              <w:t xml:space="preserve"> Reference</w:t>
            </w:r>
          </w:p>
        </w:tc>
        <w:tc>
          <w:tcPr>
            <w:tcW w:w="2860" w:type="dxa"/>
          </w:tcPr>
          <w:p w:rsidR="00B42BF0" w:rsidRPr="003946C6" w:rsidRDefault="003946C6" w:rsidP="003946C6">
            <w:pPr>
              <w:jc w:val="center"/>
              <w:rPr>
                <w:b/>
              </w:rPr>
            </w:pPr>
            <w:r w:rsidRPr="003946C6">
              <w:rPr>
                <w:b/>
              </w:rPr>
              <w:t>Heading</w:t>
            </w:r>
          </w:p>
        </w:tc>
        <w:tc>
          <w:tcPr>
            <w:tcW w:w="4880" w:type="dxa"/>
          </w:tcPr>
          <w:p w:rsidR="00B42BF0" w:rsidRPr="003946C6" w:rsidRDefault="00F14CB1" w:rsidP="003946C6">
            <w:pPr>
              <w:jc w:val="center"/>
              <w:rPr>
                <w:b/>
              </w:rPr>
            </w:pPr>
            <w:r>
              <w:rPr>
                <w:b/>
              </w:rPr>
              <w:t xml:space="preserve">EPIC Quality System Document </w:t>
            </w:r>
            <w:r w:rsidR="003946C6" w:rsidRPr="003946C6">
              <w:rPr>
                <w:b/>
              </w:rPr>
              <w:t>Title</w:t>
            </w:r>
          </w:p>
        </w:tc>
        <w:tc>
          <w:tcPr>
            <w:tcW w:w="1728" w:type="dxa"/>
          </w:tcPr>
          <w:p w:rsidR="00B42BF0" w:rsidRPr="003946C6" w:rsidRDefault="003946C6" w:rsidP="003946C6">
            <w:pPr>
              <w:jc w:val="center"/>
              <w:rPr>
                <w:b/>
              </w:rPr>
            </w:pPr>
            <w:r w:rsidRPr="003946C6">
              <w:rPr>
                <w:b/>
              </w:rPr>
              <w:t>EPIC Document Number</w:t>
            </w:r>
          </w:p>
        </w:tc>
      </w:tr>
      <w:tr w:rsidR="00B42BF0" w:rsidTr="005D1661">
        <w:tc>
          <w:tcPr>
            <w:tcW w:w="1548" w:type="dxa"/>
          </w:tcPr>
          <w:p w:rsidR="00B42BF0" w:rsidRPr="00F00ED3" w:rsidRDefault="003946C6">
            <w:pPr>
              <w:rPr>
                <w:b/>
              </w:rPr>
            </w:pPr>
            <w:r w:rsidRPr="00F00ED3">
              <w:rPr>
                <w:b/>
              </w:rPr>
              <w:t>820 Subpart A</w:t>
            </w:r>
          </w:p>
        </w:tc>
        <w:tc>
          <w:tcPr>
            <w:tcW w:w="2860" w:type="dxa"/>
          </w:tcPr>
          <w:p w:rsidR="00B42BF0" w:rsidRPr="00F00ED3" w:rsidRDefault="00F00ED3">
            <w:pPr>
              <w:rPr>
                <w:b/>
              </w:rPr>
            </w:pPr>
            <w:r w:rsidRPr="00F00ED3">
              <w:rPr>
                <w:b/>
              </w:rPr>
              <w:t xml:space="preserve">820.5  </w:t>
            </w:r>
            <w:r w:rsidR="003946C6" w:rsidRPr="00F00ED3">
              <w:rPr>
                <w:b/>
              </w:rPr>
              <w:t>Quality System</w:t>
            </w:r>
          </w:p>
        </w:tc>
        <w:tc>
          <w:tcPr>
            <w:tcW w:w="4880" w:type="dxa"/>
          </w:tcPr>
          <w:p w:rsidR="00B42BF0" w:rsidRDefault="003946C6">
            <w:r>
              <w:t>Quality Manual</w:t>
            </w:r>
          </w:p>
        </w:tc>
        <w:tc>
          <w:tcPr>
            <w:tcW w:w="1728" w:type="dxa"/>
          </w:tcPr>
          <w:p w:rsidR="00B42BF0" w:rsidRPr="00AD48C4" w:rsidRDefault="003946C6" w:rsidP="00237BF5">
            <w:pPr>
              <w:jc w:val="center"/>
            </w:pPr>
            <w:r w:rsidRPr="00AD48C4">
              <w:t>QA-100</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Quality Plan</w:t>
            </w:r>
          </w:p>
        </w:tc>
        <w:tc>
          <w:tcPr>
            <w:tcW w:w="1728" w:type="dxa"/>
          </w:tcPr>
          <w:p w:rsidR="00B42BF0" w:rsidRPr="00AD48C4" w:rsidRDefault="003946C6" w:rsidP="00237BF5">
            <w:pPr>
              <w:jc w:val="center"/>
            </w:pPr>
            <w:r w:rsidRPr="00AD48C4">
              <w:t>QA-002</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Organizational Chart</w:t>
            </w:r>
          </w:p>
        </w:tc>
        <w:tc>
          <w:tcPr>
            <w:tcW w:w="1728" w:type="dxa"/>
          </w:tcPr>
          <w:p w:rsidR="00B42BF0" w:rsidRPr="00AD48C4" w:rsidRDefault="003946C6" w:rsidP="00237BF5">
            <w:pPr>
              <w:jc w:val="center"/>
            </w:pPr>
            <w:r w:rsidRPr="00AD48C4">
              <w:t>QA-</w:t>
            </w:r>
            <w:r w:rsidR="00A46BBC" w:rsidRPr="00AD48C4">
              <w:t>012</w:t>
            </w:r>
          </w:p>
        </w:tc>
      </w:tr>
      <w:tr w:rsidR="003946C6" w:rsidTr="005D1661">
        <w:tc>
          <w:tcPr>
            <w:tcW w:w="1548" w:type="dxa"/>
          </w:tcPr>
          <w:p w:rsidR="003946C6" w:rsidRPr="00F00ED3" w:rsidRDefault="003946C6">
            <w:pPr>
              <w:rPr>
                <w:b/>
              </w:rPr>
            </w:pPr>
          </w:p>
        </w:tc>
        <w:tc>
          <w:tcPr>
            <w:tcW w:w="2860" w:type="dxa"/>
          </w:tcPr>
          <w:p w:rsidR="003946C6" w:rsidRPr="00F00ED3" w:rsidRDefault="003946C6">
            <w:pPr>
              <w:rPr>
                <w:b/>
              </w:rPr>
            </w:pPr>
          </w:p>
        </w:tc>
        <w:tc>
          <w:tcPr>
            <w:tcW w:w="4880" w:type="dxa"/>
          </w:tcPr>
          <w:p w:rsidR="003946C6" w:rsidRDefault="003946C6"/>
        </w:tc>
        <w:tc>
          <w:tcPr>
            <w:tcW w:w="1728" w:type="dxa"/>
          </w:tcPr>
          <w:p w:rsidR="003946C6" w:rsidRPr="00AD48C4" w:rsidRDefault="003946C6" w:rsidP="00237BF5">
            <w:pPr>
              <w:jc w:val="center"/>
            </w:pPr>
          </w:p>
        </w:tc>
      </w:tr>
      <w:tr w:rsidR="00B42BF0" w:rsidTr="005D1661">
        <w:tc>
          <w:tcPr>
            <w:tcW w:w="1548" w:type="dxa"/>
          </w:tcPr>
          <w:p w:rsidR="00B42BF0" w:rsidRPr="00F00ED3" w:rsidRDefault="003946C6">
            <w:pPr>
              <w:rPr>
                <w:b/>
              </w:rPr>
            </w:pPr>
            <w:r w:rsidRPr="00F00ED3">
              <w:rPr>
                <w:b/>
              </w:rPr>
              <w:t>820 Subpart B</w:t>
            </w:r>
          </w:p>
        </w:tc>
        <w:tc>
          <w:tcPr>
            <w:tcW w:w="2860" w:type="dxa"/>
          </w:tcPr>
          <w:p w:rsidR="00F00ED3" w:rsidRPr="00F00ED3" w:rsidRDefault="00F00ED3">
            <w:pPr>
              <w:rPr>
                <w:b/>
              </w:rPr>
            </w:pPr>
            <w:r w:rsidRPr="00F00ED3">
              <w:rPr>
                <w:b/>
              </w:rPr>
              <w:t>820.20 – 820.25</w:t>
            </w:r>
          </w:p>
          <w:p w:rsidR="00B42BF0" w:rsidRPr="00F00ED3" w:rsidRDefault="003946C6">
            <w:pPr>
              <w:rPr>
                <w:b/>
              </w:rPr>
            </w:pPr>
            <w:r w:rsidRPr="00F00ED3">
              <w:rPr>
                <w:b/>
              </w:rPr>
              <w:t>Quality System Requirements</w:t>
            </w:r>
          </w:p>
        </w:tc>
        <w:tc>
          <w:tcPr>
            <w:tcW w:w="4880" w:type="dxa"/>
          </w:tcPr>
          <w:p w:rsidR="00B42BF0" w:rsidRDefault="003946C6">
            <w:r>
              <w:t>Management Responsibility</w:t>
            </w:r>
          </w:p>
        </w:tc>
        <w:tc>
          <w:tcPr>
            <w:tcW w:w="1728" w:type="dxa"/>
          </w:tcPr>
          <w:p w:rsidR="00B42BF0" w:rsidRPr="00AD48C4" w:rsidRDefault="00A46BBC" w:rsidP="00237BF5">
            <w:pPr>
              <w:jc w:val="center"/>
            </w:pPr>
            <w:r w:rsidRPr="00AD48C4">
              <w:t>QA-013</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Management Review</w:t>
            </w:r>
          </w:p>
        </w:tc>
        <w:tc>
          <w:tcPr>
            <w:tcW w:w="1728" w:type="dxa"/>
          </w:tcPr>
          <w:p w:rsidR="00B42BF0" w:rsidRPr="00AD48C4" w:rsidRDefault="003946C6" w:rsidP="00237BF5">
            <w:pPr>
              <w:jc w:val="center"/>
            </w:pPr>
            <w:r w:rsidRPr="00AD48C4">
              <w:t>QA-006</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Internal Auditing</w:t>
            </w:r>
          </w:p>
        </w:tc>
        <w:tc>
          <w:tcPr>
            <w:tcW w:w="1728" w:type="dxa"/>
          </w:tcPr>
          <w:p w:rsidR="00B42BF0" w:rsidRPr="00AD48C4" w:rsidRDefault="00A46BBC" w:rsidP="00237BF5">
            <w:pPr>
              <w:jc w:val="center"/>
            </w:pPr>
            <w:r w:rsidRPr="00AD48C4">
              <w:t>QA-014</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95755F">
            <w:r>
              <w:t>Employee</w:t>
            </w:r>
            <w:r w:rsidR="003946C6">
              <w:t xml:space="preserve"> Training</w:t>
            </w:r>
          </w:p>
        </w:tc>
        <w:tc>
          <w:tcPr>
            <w:tcW w:w="1728" w:type="dxa"/>
          </w:tcPr>
          <w:p w:rsidR="00B42BF0" w:rsidRPr="00AD48C4" w:rsidRDefault="003946C6" w:rsidP="00237BF5">
            <w:pPr>
              <w:jc w:val="center"/>
            </w:pPr>
            <w:r w:rsidRPr="00AD48C4">
              <w:t>QA-008</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B42BF0"/>
        </w:tc>
        <w:tc>
          <w:tcPr>
            <w:tcW w:w="1728" w:type="dxa"/>
          </w:tcPr>
          <w:p w:rsidR="00B42BF0" w:rsidRPr="00AD48C4" w:rsidRDefault="00B42BF0" w:rsidP="00237BF5">
            <w:pPr>
              <w:jc w:val="center"/>
            </w:pPr>
          </w:p>
        </w:tc>
      </w:tr>
      <w:tr w:rsidR="00B42BF0" w:rsidTr="005D1661">
        <w:tc>
          <w:tcPr>
            <w:tcW w:w="1548" w:type="dxa"/>
          </w:tcPr>
          <w:p w:rsidR="00B42BF0" w:rsidRPr="00F00ED3" w:rsidRDefault="003946C6">
            <w:pPr>
              <w:rPr>
                <w:b/>
              </w:rPr>
            </w:pPr>
            <w:r w:rsidRPr="00F00ED3">
              <w:rPr>
                <w:b/>
              </w:rPr>
              <w:t>820 Subpart C</w:t>
            </w:r>
          </w:p>
        </w:tc>
        <w:tc>
          <w:tcPr>
            <w:tcW w:w="2860" w:type="dxa"/>
          </w:tcPr>
          <w:p w:rsidR="00B42BF0" w:rsidRPr="00F00ED3" w:rsidRDefault="00F00ED3">
            <w:pPr>
              <w:rPr>
                <w:b/>
              </w:rPr>
            </w:pPr>
            <w:r w:rsidRPr="00F00ED3">
              <w:rPr>
                <w:b/>
              </w:rPr>
              <w:t xml:space="preserve">820.30  </w:t>
            </w:r>
            <w:r w:rsidR="003946C6" w:rsidRPr="00F00ED3">
              <w:rPr>
                <w:b/>
              </w:rPr>
              <w:t>Design Controls</w:t>
            </w:r>
          </w:p>
        </w:tc>
        <w:tc>
          <w:tcPr>
            <w:tcW w:w="4880" w:type="dxa"/>
          </w:tcPr>
          <w:p w:rsidR="00B42BF0" w:rsidRDefault="003946C6">
            <w:r>
              <w:t>Design Control Policy</w:t>
            </w:r>
          </w:p>
        </w:tc>
        <w:tc>
          <w:tcPr>
            <w:tcW w:w="1728" w:type="dxa"/>
          </w:tcPr>
          <w:p w:rsidR="00B42BF0" w:rsidRPr="00AD48C4" w:rsidRDefault="003946C6" w:rsidP="00237BF5">
            <w:pPr>
              <w:jc w:val="center"/>
            </w:pPr>
            <w:r w:rsidRPr="00AD48C4">
              <w:t>EG-001</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Design Development &amp; Planning</w:t>
            </w:r>
          </w:p>
        </w:tc>
        <w:tc>
          <w:tcPr>
            <w:tcW w:w="1728" w:type="dxa"/>
          </w:tcPr>
          <w:p w:rsidR="00B42BF0" w:rsidRPr="00AD48C4" w:rsidRDefault="003946C6" w:rsidP="00237BF5">
            <w:pPr>
              <w:jc w:val="center"/>
            </w:pPr>
            <w:r w:rsidRPr="00AD48C4">
              <w:t>EG-002</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Design Input</w:t>
            </w:r>
          </w:p>
        </w:tc>
        <w:tc>
          <w:tcPr>
            <w:tcW w:w="1728" w:type="dxa"/>
          </w:tcPr>
          <w:p w:rsidR="00B42BF0" w:rsidRPr="00AD48C4" w:rsidRDefault="003946C6" w:rsidP="00237BF5">
            <w:pPr>
              <w:jc w:val="center"/>
            </w:pPr>
            <w:r w:rsidRPr="00AD48C4">
              <w:t>EG-003</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Design Output</w:t>
            </w:r>
          </w:p>
        </w:tc>
        <w:tc>
          <w:tcPr>
            <w:tcW w:w="1728" w:type="dxa"/>
          </w:tcPr>
          <w:p w:rsidR="00B42BF0" w:rsidRPr="00AD48C4" w:rsidRDefault="003946C6" w:rsidP="00237BF5">
            <w:pPr>
              <w:jc w:val="center"/>
            </w:pPr>
            <w:r w:rsidRPr="00AD48C4">
              <w:t>EG-004</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Design Review</w:t>
            </w:r>
          </w:p>
        </w:tc>
        <w:tc>
          <w:tcPr>
            <w:tcW w:w="1728" w:type="dxa"/>
          </w:tcPr>
          <w:p w:rsidR="00B42BF0" w:rsidRPr="00AD48C4" w:rsidRDefault="003946C6" w:rsidP="00237BF5">
            <w:pPr>
              <w:jc w:val="center"/>
            </w:pPr>
            <w:r w:rsidRPr="00AD48C4">
              <w:t>EG-005</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Design Verification &amp; Validation</w:t>
            </w:r>
          </w:p>
        </w:tc>
        <w:tc>
          <w:tcPr>
            <w:tcW w:w="1728" w:type="dxa"/>
          </w:tcPr>
          <w:p w:rsidR="00B42BF0" w:rsidRPr="00AD48C4" w:rsidRDefault="003946C6" w:rsidP="00237BF5">
            <w:pPr>
              <w:jc w:val="center"/>
            </w:pPr>
            <w:r w:rsidRPr="00AD48C4">
              <w:t>EG-006</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Design Transfer</w:t>
            </w:r>
          </w:p>
        </w:tc>
        <w:tc>
          <w:tcPr>
            <w:tcW w:w="1728" w:type="dxa"/>
          </w:tcPr>
          <w:p w:rsidR="00B42BF0" w:rsidRPr="00AD48C4" w:rsidRDefault="003946C6" w:rsidP="00237BF5">
            <w:pPr>
              <w:jc w:val="center"/>
            </w:pPr>
            <w:r w:rsidRPr="00AD48C4">
              <w:t>EG-008</w:t>
            </w:r>
          </w:p>
        </w:tc>
      </w:tr>
      <w:tr w:rsidR="00B42BF0" w:rsidTr="005D1661">
        <w:tc>
          <w:tcPr>
            <w:tcW w:w="1548" w:type="dxa"/>
          </w:tcPr>
          <w:p w:rsidR="00B42BF0" w:rsidRPr="00F00ED3" w:rsidRDefault="00B42BF0">
            <w:pPr>
              <w:rPr>
                <w:b/>
              </w:rPr>
            </w:pPr>
          </w:p>
        </w:tc>
        <w:tc>
          <w:tcPr>
            <w:tcW w:w="2860" w:type="dxa"/>
          </w:tcPr>
          <w:p w:rsidR="00B42BF0" w:rsidRPr="00F00ED3" w:rsidRDefault="00B42BF0">
            <w:pPr>
              <w:rPr>
                <w:b/>
              </w:rPr>
            </w:pPr>
          </w:p>
        </w:tc>
        <w:tc>
          <w:tcPr>
            <w:tcW w:w="4880" w:type="dxa"/>
          </w:tcPr>
          <w:p w:rsidR="00B42BF0" w:rsidRDefault="003946C6">
            <w:r>
              <w:t>Design Change</w:t>
            </w:r>
          </w:p>
        </w:tc>
        <w:tc>
          <w:tcPr>
            <w:tcW w:w="1728" w:type="dxa"/>
          </w:tcPr>
          <w:p w:rsidR="00B42BF0" w:rsidRPr="00AD48C4" w:rsidRDefault="003946C6" w:rsidP="00237BF5">
            <w:pPr>
              <w:jc w:val="center"/>
            </w:pPr>
            <w:r w:rsidRPr="00AD48C4">
              <w:t>EG-007</w:t>
            </w:r>
          </w:p>
        </w:tc>
      </w:tr>
      <w:tr w:rsidR="00B42BF0" w:rsidTr="005D1661">
        <w:tc>
          <w:tcPr>
            <w:tcW w:w="1548" w:type="dxa"/>
          </w:tcPr>
          <w:p w:rsidR="00B42BF0" w:rsidRDefault="00B42BF0"/>
        </w:tc>
        <w:tc>
          <w:tcPr>
            <w:tcW w:w="2860" w:type="dxa"/>
          </w:tcPr>
          <w:p w:rsidR="00B42BF0" w:rsidRDefault="00B42BF0"/>
        </w:tc>
        <w:tc>
          <w:tcPr>
            <w:tcW w:w="4880" w:type="dxa"/>
          </w:tcPr>
          <w:p w:rsidR="00B42BF0" w:rsidRDefault="003946C6">
            <w:r>
              <w:t>Design History File (DHF)</w:t>
            </w:r>
          </w:p>
        </w:tc>
        <w:tc>
          <w:tcPr>
            <w:tcW w:w="1728" w:type="dxa"/>
          </w:tcPr>
          <w:p w:rsidR="00B42BF0" w:rsidRPr="00AD48C4" w:rsidRDefault="003946C6" w:rsidP="00237BF5">
            <w:pPr>
              <w:jc w:val="center"/>
            </w:pPr>
            <w:r w:rsidRPr="00AD48C4">
              <w:t>EG-009</w:t>
            </w:r>
          </w:p>
        </w:tc>
      </w:tr>
      <w:tr w:rsidR="00B42BF0" w:rsidTr="005D1661">
        <w:tc>
          <w:tcPr>
            <w:tcW w:w="1548" w:type="dxa"/>
          </w:tcPr>
          <w:p w:rsidR="00B42BF0" w:rsidRDefault="00B42BF0"/>
        </w:tc>
        <w:tc>
          <w:tcPr>
            <w:tcW w:w="2860" w:type="dxa"/>
          </w:tcPr>
          <w:p w:rsidR="00B42BF0" w:rsidRDefault="00B42BF0"/>
        </w:tc>
        <w:tc>
          <w:tcPr>
            <w:tcW w:w="4880" w:type="dxa"/>
          </w:tcPr>
          <w:p w:rsidR="00B42BF0" w:rsidRDefault="003946C6">
            <w:r>
              <w:t>Software Development</w:t>
            </w:r>
          </w:p>
        </w:tc>
        <w:tc>
          <w:tcPr>
            <w:tcW w:w="1728" w:type="dxa"/>
          </w:tcPr>
          <w:p w:rsidR="00B42BF0" w:rsidRPr="00AD48C4" w:rsidRDefault="003946C6" w:rsidP="00237BF5">
            <w:pPr>
              <w:jc w:val="center"/>
            </w:pPr>
            <w:r w:rsidRPr="00AD48C4">
              <w:t>EG-010</w:t>
            </w:r>
          </w:p>
        </w:tc>
      </w:tr>
      <w:tr w:rsidR="00B42BF0" w:rsidTr="005D1661">
        <w:tc>
          <w:tcPr>
            <w:tcW w:w="1548" w:type="dxa"/>
          </w:tcPr>
          <w:p w:rsidR="00B42BF0" w:rsidRDefault="00B42BF0"/>
        </w:tc>
        <w:tc>
          <w:tcPr>
            <w:tcW w:w="2860" w:type="dxa"/>
          </w:tcPr>
          <w:p w:rsidR="00B42BF0" w:rsidRDefault="00B42BF0"/>
        </w:tc>
        <w:tc>
          <w:tcPr>
            <w:tcW w:w="4880" w:type="dxa"/>
          </w:tcPr>
          <w:p w:rsidR="00B42BF0" w:rsidRDefault="003946C6">
            <w:r>
              <w:t>Software Validation</w:t>
            </w:r>
          </w:p>
        </w:tc>
        <w:tc>
          <w:tcPr>
            <w:tcW w:w="1728" w:type="dxa"/>
          </w:tcPr>
          <w:p w:rsidR="00B42BF0" w:rsidRPr="00AD48C4" w:rsidRDefault="003946C6" w:rsidP="00237BF5">
            <w:pPr>
              <w:jc w:val="center"/>
            </w:pPr>
            <w:r w:rsidRPr="00AD48C4">
              <w:t>EG-</w:t>
            </w:r>
            <w:r w:rsidR="00A46BBC" w:rsidRPr="00AD48C4">
              <w:t>011</w:t>
            </w:r>
          </w:p>
        </w:tc>
      </w:tr>
      <w:tr w:rsidR="00B42BF0" w:rsidTr="005D1661">
        <w:tc>
          <w:tcPr>
            <w:tcW w:w="1548" w:type="dxa"/>
          </w:tcPr>
          <w:p w:rsidR="003946C6" w:rsidRDefault="003946C6"/>
        </w:tc>
        <w:tc>
          <w:tcPr>
            <w:tcW w:w="2860" w:type="dxa"/>
          </w:tcPr>
          <w:p w:rsidR="00B42BF0" w:rsidRDefault="00B42BF0"/>
        </w:tc>
        <w:tc>
          <w:tcPr>
            <w:tcW w:w="4880" w:type="dxa"/>
          </w:tcPr>
          <w:p w:rsidR="00B42BF0" w:rsidRDefault="003946C6">
            <w:r>
              <w:t>Risk Management</w:t>
            </w:r>
          </w:p>
        </w:tc>
        <w:tc>
          <w:tcPr>
            <w:tcW w:w="1728" w:type="dxa"/>
          </w:tcPr>
          <w:p w:rsidR="00B42BF0" w:rsidRPr="00AD48C4" w:rsidRDefault="003946C6" w:rsidP="00237BF5">
            <w:pPr>
              <w:jc w:val="center"/>
            </w:pPr>
            <w:r w:rsidRPr="00AD48C4">
              <w:t>EG-</w:t>
            </w:r>
            <w:r w:rsidR="00A46BBC" w:rsidRPr="00AD48C4">
              <w:t>012</w:t>
            </w:r>
          </w:p>
        </w:tc>
      </w:tr>
      <w:tr w:rsidR="00B42BF0" w:rsidTr="005D1661">
        <w:tc>
          <w:tcPr>
            <w:tcW w:w="1548" w:type="dxa"/>
          </w:tcPr>
          <w:p w:rsidR="00B42BF0" w:rsidRDefault="00B42BF0"/>
        </w:tc>
        <w:tc>
          <w:tcPr>
            <w:tcW w:w="2860" w:type="dxa"/>
          </w:tcPr>
          <w:p w:rsidR="00B42BF0" w:rsidRDefault="00B42BF0"/>
        </w:tc>
        <w:tc>
          <w:tcPr>
            <w:tcW w:w="4880" w:type="dxa"/>
          </w:tcPr>
          <w:p w:rsidR="00B42BF0" w:rsidRDefault="00B42BF0"/>
        </w:tc>
        <w:tc>
          <w:tcPr>
            <w:tcW w:w="1728" w:type="dxa"/>
          </w:tcPr>
          <w:p w:rsidR="00B42BF0" w:rsidRPr="00AD48C4" w:rsidRDefault="00B42BF0" w:rsidP="00237BF5">
            <w:pPr>
              <w:jc w:val="center"/>
            </w:pPr>
          </w:p>
        </w:tc>
      </w:tr>
      <w:tr w:rsidR="00B42BF0" w:rsidTr="005D1661">
        <w:tc>
          <w:tcPr>
            <w:tcW w:w="1548" w:type="dxa"/>
          </w:tcPr>
          <w:p w:rsidR="00B42BF0" w:rsidRPr="008424CA" w:rsidRDefault="00DF1300">
            <w:pPr>
              <w:rPr>
                <w:b/>
              </w:rPr>
            </w:pPr>
            <w:r w:rsidRPr="008424CA">
              <w:rPr>
                <w:b/>
              </w:rPr>
              <w:t>820 Subpart D</w:t>
            </w:r>
          </w:p>
        </w:tc>
        <w:tc>
          <w:tcPr>
            <w:tcW w:w="2860" w:type="dxa"/>
          </w:tcPr>
          <w:p w:rsidR="00B42BF0" w:rsidRPr="008424CA" w:rsidRDefault="00F00ED3">
            <w:pPr>
              <w:rPr>
                <w:b/>
              </w:rPr>
            </w:pPr>
            <w:r>
              <w:rPr>
                <w:b/>
              </w:rPr>
              <w:t xml:space="preserve">820.40  </w:t>
            </w:r>
            <w:r w:rsidR="00DF1300" w:rsidRPr="008424CA">
              <w:rPr>
                <w:b/>
              </w:rPr>
              <w:t>Document Controls</w:t>
            </w:r>
          </w:p>
        </w:tc>
        <w:tc>
          <w:tcPr>
            <w:tcW w:w="4880" w:type="dxa"/>
          </w:tcPr>
          <w:p w:rsidR="00B42BF0" w:rsidRDefault="00DF1300">
            <w:r>
              <w:t>Document Writing Guide</w:t>
            </w:r>
          </w:p>
        </w:tc>
        <w:tc>
          <w:tcPr>
            <w:tcW w:w="1728" w:type="dxa"/>
          </w:tcPr>
          <w:p w:rsidR="00B42BF0" w:rsidRPr="00AD48C4" w:rsidRDefault="00DF1300" w:rsidP="00237BF5">
            <w:pPr>
              <w:jc w:val="center"/>
            </w:pPr>
            <w:r w:rsidRPr="00AD48C4">
              <w:t>QA-001</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DF1300">
            <w:r>
              <w:t>Change Control</w:t>
            </w:r>
          </w:p>
        </w:tc>
        <w:tc>
          <w:tcPr>
            <w:tcW w:w="1728" w:type="dxa"/>
          </w:tcPr>
          <w:p w:rsidR="00B42BF0" w:rsidRPr="00AD48C4" w:rsidRDefault="00DF1300" w:rsidP="00237BF5">
            <w:pPr>
              <w:jc w:val="center"/>
            </w:pPr>
            <w:r w:rsidRPr="00AD48C4">
              <w:t>QA-003</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DF1300">
            <w:r>
              <w:t>Deviations</w:t>
            </w:r>
          </w:p>
        </w:tc>
        <w:tc>
          <w:tcPr>
            <w:tcW w:w="1728" w:type="dxa"/>
          </w:tcPr>
          <w:p w:rsidR="00B42BF0" w:rsidRPr="00AD48C4" w:rsidRDefault="00DF1300" w:rsidP="00237BF5">
            <w:pPr>
              <w:jc w:val="center"/>
            </w:pPr>
            <w:r w:rsidRPr="00AD48C4">
              <w:t>QA-004</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DF1300">
            <w:r>
              <w:t>Document System</w:t>
            </w:r>
          </w:p>
        </w:tc>
        <w:tc>
          <w:tcPr>
            <w:tcW w:w="1728" w:type="dxa"/>
          </w:tcPr>
          <w:p w:rsidR="00B42BF0" w:rsidRPr="00AD48C4" w:rsidRDefault="00DF1300" w:rsidP="00237BF5">
            <w:pPr>
              <w:jc w:val="center"/>
            </w:pPr>
            <w:r w:rsidRPr="00AD48C4">
              <w:t>QA-005</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DF1300">
            <w:r>
              <w:t>Document Corrections</w:t>
            </w:r>
          </w:p>
        </w:tc>
        <w:tc>
          <w:tcPr>
            <w:tcW w:w="1728" w:type="dxa"/>
          </w:tcPr>
          <w:p w:rsidR="00B42BF0" w:rsidRPr="00AD48C4" w:rsidRDefault="00DF1300" w:rsidP="00237BF5">
            <w:pPr>
              <w:jc w:val="center"/>
            </w:pPr>
            <w:r w:rsidRPr="00AD48C4">
              <w:t>QA-007</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DF1300">
            <w:r>
              <w:t>Device Master Records</w:t>
            </w:r>
          </w:p>
        </w:tc>
        <w:tc>
          <w:tcPr>
            <w:tcW w:w="1728" w:type="dxa"/>
          </w:tcPr>
          <w:p w:rsidR="00B42BF0" w:rsidRPr="00AD48C4" w:rsidRDefault="00A46BBC" w:rsidP="00237BF5">
            <w:pPr>
              <w:jc w:val="center"/>
            </w:pPr>
            <w:r w:rsidRPr="00AD48C4">
              <w:t>QA-025</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B42BF0"/>
        </w:tc>
        <w:tc>
          <w:tcPr>
            <w:tcW w:w="1728" w:type="dxa"/>
          </w:tcPr>
          <w:p w:rsidR="00B42BF0" w:rsidRPr="00AD48C4" w:rsidRDefault="00B42BF0" w:rsidP="00237BF5">
            <w:pPr>
              <w:jc w:val="center"/>
            </w:pPr>
          </w:p>
        </w:tc>
      </w:tr>
      <w:tr w:rsidR="00B42BF0" w:rsidTr="005D1661">
        <w:tc>
          <w:tcPr>
            <w:tcW w:w="1548" w:type="dxa"/>
          </w:tcPr>
          <w:p w:rsidR="00B42BF0" w:rsidRPr="008424CA" w:rsidRDefault="00DF1300">
            <w:pPr>
              <w:rPr>
                <w:b/>
              </w:rPr>
            </w:pPr>
            <w:r w:rsidRPr="008424CA">
              <w:rPr>
                <w:b/>
              </w:rPr>
              <w:t>820 Subpart E</w:t>
            </w:r>
          </w:p>
        </w:tc>
        <w:tc>
          <w:tcPr>
            <w:tcW w:w="2860" w:type="dxa"/>
          </w:tcPr>
          <w:p w:rsidR="00B42BF0" w:rsidRPr="008424CA" w:rsidRDefault="00F00ED3">
            <w:pPr>
              <w:rPr>
                <w:b/>
              </w:rPr>
            </w:pPr>
            <w:r>
              <w:rPr>
                <w:b/>
              </w:rPr>
              <w:t xml:space="preserve">820.50  </w:t>
            </w:r>
            <w:r w:rsidR="00DF1300" w:rsidRPr="008424CA">
              <w:rPr>
                <w:b/>
              </w:rPr>
              <w:t>Purchasing Controls</w:t>
            </w:r>
          </w:p>
        </w:tc>
        <w:tc>
          <w:tcPr>
            <w:tcW w:w="4880" w:type="dxa"/>
          </w:tcPr>
          <w:p w:rsidR="00B42BF0" w:rsidRDefault="00DF1300">
            <w:r>
              <w:t>Contractor Qualification</w:t>
            </w:r>
          </w:p>
        </w:tc>
        <w:tc>
          <w:tcPr>
            <w:tcW w:w="1728" w:type="dxa"/>
          </w:tcPr>
          <w:p w:rsidR="00B42BF0" w:rsidRPr="00AD48C4" w:rsidRDefault="00DF1300" w:rsidP="00237BF5">
            <w:pPr>
              <w:jc w:val="center"/>
            </w:pPr>
            <w:r w:rsidRPr="00AD48C4">
              <w:t>QA-009</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DF1300">
            <w:r>
              <w:t>External Auditing</w:t>
            </w:r>
          </w:p>
        </w:tc>
        <w:tc>
          <w:tcPr>
            <w:tcW w:w="1728" w:type="dxa"/>
          </w:tcPr>
          <w:p w:rsidR="00B42BF0" w:rsidRPr="00AD48C4" w:rsidRDefault="00DF1300" w:rsidP="00237BF5">
            <w:pPr>
              <w:jc w:val="center"/>
            </w:pPr>
            <w:r w:rsidRPr="00AD48C4">
              <w:t>QA-010</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DF1300">
            <w:r>
              <w:t>Contracts</w:t>
            </w:r>
          </w:p>
        </w:tc>
        <w:tc>
          <w:tcPr>
            <w:tcW w:w="1728" w:type="dxa"/>
          </w:tcPr>
          <w:p w:rsidR="00B42BF0" w:rsidRPr="00AD48C4" w:rsidRDefault="00DF1300" w:rsidP="00237BF5">
            <w:pPr>
              <w:jc w:val="center"/>
            </w:pPr>
            <w:r w:rsidRPr="00AD48C4">
              <w:t>QA-011</w:t>
            </w:r>
          </w:p>
        </w:tc>
      </w:tr>
      <w:tr w:rsidR="00A46BBC" w:rsidTr="005D1661">
        <w:tc>
          <w:tcPr>
            <w:tcW w:w="1548" w:type="dxa"/>
          </w:tcPr>
          <w:p w:rsidR="00A46BBC" w:rsidRPr="008424CA" w:rsidRDefault="00A46BBC">
            <w:pPr>
              <w:rPr>
                <w:b/>
              </w:rPr>
            </w:pPr>
          </w:p>
        </w:tc>
        <w:tc>
          <w:tcPr>
            <w:tcW w:w="2860" w:type="dxa"/>
          </w:tcPr>
          <w:p w:rsidR="00A46BBC" w:rsidRPr="008424CA" w:rsidRDefault="00A46BBC">
            <w:pPr>
              <w:rPr>
                <w:b/>
              </w:rPr>
            </w:pPr>
          </w:p>
        </w:tc>
        <w:tc>
          <w:tcPr>
            <w:tcW w:w="4880" w:type="dxa"/>
          </w:tcPr>
          <w:p w:rsidR="00A46BBC" w:rsidRDefault="00E230A5">
            <w:r>
              <w:t>Purchasing</w:t>
            </w:r>
          </w:p>
        </w:tc>
        <w:tc>
          <w:tcPr>
            <w:tcW w:w="1728" w:type="dxa"/>
          </w:tcPr>
          <w:p w:rsidR="00A46BBC" w:rsidRPr="00AD48C4" w:rsidRDefault="00A05FE6" w:rsidP="00237BF5">
            <w:pPr>
              <w:jc w:val="center"/>
            </w:pPr>
            <w:r w:rsidRPr="00AD48C4">
              <w:t>OPS</w:t>
            </w:r>
            <w:r w:rsidR="00A46BBC" w:rsidRPr="00AD48C4">
              <w:t>-006</w:t>
            </w:r>
          </w:p>
        </w:tc>
      </w:tr>
      <w:tr w:rsidR="00B42BF0" w:rsidTr="005D1661">
        <w:tc>
          <w:tcPr>
            <w:tcW w:w="1548" w:type="dxa"/>
          </w:tcPr>
          <w:p w:rsidR="00B42BF0" w:rsidRPr="008424CA" w:rsidRDefault="00B42BF0">
            <w:pPr>
              <w:rPr>
                <w:b/>
              </w:rPr>
            </w:pPr>
          </w:p>
        </w:tc>
        <w:tc>
          <w:tcPr>
            <w:tcW w:w="2860" w:type="dxa"/>
          </w:tcPr>
          <w:p w:rsidR="00B42BF0" w:rsidRPr="008424CA" w:rsidRDefault="00B42BF0">
            <w:pPr>
              <w:rPr>
                <w:b/>
              </w:rPr>
            </w:pPr>
          </w:p>
        </w:tc>
        <w:tc>
          <w:tcPr>
            <w:tcW w:w="4880" w:type="dxa"/>
          </w:tcPr>
          <w:p w:rsidR="00B42BF0" w:rsidRDefault="00B42BF0"/>
        </w:tc>
        <w:tc>
          <w:tcPr>
            <w:tcW w:w="1728" w:type="dxa"/>
          </w:tcPr>
          <w:p w:rsidR="00B42BF0" w:rsidRPr="00AD48C4" w:rsidRDefault="00B42BF0" w:rsidP="00237BF5">
            <w:pPr>
              <w:jc w:val="center"/>
            </w:pPr>
          </w:p>
        </w:tc>
      </w:tr>
      <w:tr w:rsidR="00B42BF0" w:rsidTr="005D1661">
        <w:tc>
          <w:tcPr>
            <w:tcW w:w="1548" w:type="dxa"/>
          </w:tcPr>
          <w:p w:rsidR="00B42BF0" w:rsidRPr="008424CA" w:rsidRDefault="00DF1300">
            <w:pPr>
              <w:rPr>
                <w:b/>
              </w:rPr>
            </w:pPr>
            <w:r w:rsidRPr="008424CA">
              <w:rPr>
                <w:b/>
              </w:rPr>
              <w:t>820 Subpart F</w:t>
            </w:r>
          </w:p>
        </w:tc>
        <w:tc>
          <w:tcPr>
            <w:tcW w:w="2860" w:type="dxa"/>
          </w:tcPr>
          <w:p w:rsidR="00F00ED3" w:rsidRDefault="00F00ED3">
            <w:pPr>
              <w:rPr>
                <w:b/>
              </w:rPr>
            </w:pPr>
            <w:r>
              <w:rPr>
                <w:b/>
              </w:rPr>
              <w:t>820.60 – 820.65</w:t>
            </w:r>
          </w:p>
          <w:p w:rsidR="00B42BF0" w:rsidRPr="008424CA" w:rsidRDefault="00DF1300">
            <w:pPr>
              <w:rPr>
                <w:b/>
              </w:rPr>
            </w:pPr>
            <w:r w:rsidRPr="008424CA">
              <w:rPr>
                <w:b/>
              </w:rPr>
              <w:t>Identification and Traceability</w:t>
            </w:r>
          </w:p>
        </w:tc>
        <w:tc>
          <w:tcPr>
            <w:tcW w:w="4880" w:type="dxa"/>
          </w:tcPr>
          <w:p w:rsidR="00B42BF0" w:rsidRDefault="00DF1300">
            <w:r>
              <w:t>Product Identification and Traceability</w:t>
            </w:r>
          </w:p>
        </w:tc>
        <w:tc>
          <w:tcPr>
            <w:tcW w:w="1728" w:type="dxa"/>
          </w:tcPr>
          <w:p w:rsidR="00B42BF0" w:rsidRPr="00AD48C4" w:rsidRDefault="00DF1300" w:rsidP="00237BF5">
            <w:pPr>
              <w:jc w:val="center"/>
            </w:pPr>
            <w:r w:rsidRPr="00AD48C4">
              <w:t>QA-</w:t>
            </w:r>
            <w:r w:rsidR="00395D51" w:rsidRPr="00AD48C4">
              <w:t>015</w:t>
            </w:r>
          </w:p>
        </w:tc>
      </w:tr>
      <w:tr w:rsidR="00395D51" w:rsidTr="005D1661">
        <w:tc>
          <w:tcPr>
            <w:tcW w:w="1548" w:type="dxa"/>
          </w:tcPr>
          <w:p w:rsidR="00395D51" w:rsidRPr="008424CA" w:rsidRDefault="00395D51">
            <w:pPr>
              <w:rPr>
                <w:b/>
              </w:rPr>
            </w:pPr>
          </w:p>
        </w:tc>
        <w:tc>
          <w:tcPr>
            <w:tcW w:w="2860" w:type="dxa"/>
          </w:tcPr>
          <w:p w:rsidR="00395D51" w:rsidRDefault="00395D51" w:rsidP="00F00ED3">
            <w:pPr>
              <w:rPr>
                <w:b/>
              </w:rPr>
            </w:pPr>
          </w:p>
        </w:tc>
        <w:tc>
          <w:tcPr>
            <w:tcW w:w="4880" w:type="dxa"/>
          </w:tcPr>
          <w:p w:rsidR="00395D51" w:rsidRDefault="00395D51">
            <w:r>
              <w:t>Lot Trace Component List</w:t>
            </w:r>
          </w:p>
        </w:tc>
        <w:tc>
          <w:tcPr>
            <w:tcW w:w="1728" w:type="dxa"/>
          </w:tcPr>
          <w:p w:rsidR="00395D51" w:rsidRPr="00AD48C4" w:rsidRDefault="00395D51" w:rsidP="00237BF5">
            <w:pPr>
              <w:jc w:val="center"/>
            </w:pPr>
            <w:r w:rsidRPr="00AD48C4">
              <w:t>QA-020</w:t>
            </w:r>
          </w:p>
        </w:tc>
      </w:tr>
      <w:tr w:rsidR="00953B12" w:rsidTr="005D1661">
        <w:tc>
          <w:tcPr>
            <w:tcW w:w="1548" w:type="dxa"/>
          </w:tcPr>
          <w:p w:rsidR="00953B12" w:rsidRPr="008424CA" w:rsidRDefault="00953B12">
            <w:pPr>
              <w:rPr>
                <w:b/>
              </w:rPr>
            </w:pPr>
          </w:p>
        </w:tc>
        <w:tc>
          <w:tcPr>
            <w:tcW w:w="2860" w:type="dxa"/>
          </w:tcPr>
          <w:p w:rsidR="00953B12" w:rsidRDefault="00953B12" w:rsidP="00F00ED3">
            <w:pPr>
              <w:rPr>
                <w:b/>
              </w:rPr>
            </w:pPr>
          </w:p>
        </w:tc>
        <w:tc>
          <w:tcPr>
            <w:tcW w:w="4880" w:type="dxa"/>
          </w:tcPr>
          <w:p w:rsidR="00953B12" w:rsidRDefault="00953B12"/>
        </w:tc>
        <w:tc>
          <w:tcPr>
            <w:tcW w:w="1728" w:type="dxa"/>
          </w:tcPr>
          <w:p w:rsidR="00953B12" w:rsidRPr="00AD48C4" w:rsidRDefault="00953B12" w:rsidP="00237BF5">
            <w:pPr>
              <w:jc w:val="center"/>
            </w:pPr>
          </w:p>
        </w:tc>
      </w:tr>
      <w:tr w:rsidR="00B42BF0" w:rsidTr="005D1661">
        <w:tc>
          <w:tcPr>
            <w:tcW w:w="1548" w:type="dxa"/>
          </w:tcPr>
          <w:p w:rsidR="00B42BF0" w:rsidRPr="008424CA" w:rsidRDefault="00DF1300">
            <w:pPr>
              <w:rPr>
                <w:b/>
              </w:rPr>
            </w:pPr>
            <w:r w:rsidRPr="008424CA">
              <w:rPr>
                <w:b/>
              </w:rPr>
              <w:t>820 Subpart G</w:t>
            </w:r>
          </w:p>
        </w:tc>
        <w:tc>
          <w:tcPr>
            <w:tcW w:w="2860" w:type="dxa"/>
          </w:tcPr>
          <w:p w:rsidR="00F00ED3" w:rsidRDefault="00F00ED3" w:rsidP="00F00ED3">
            <w:pPr>
              <w:rPr>
                <w:b/>
              </w:rPr>
            </w:pPr>
            <w:r>
              <w:rPr>
                <w:b/>
              </w:rPr>
              <w:t xml:space="preserve">820.70  </w:t>
            </w:r>
          </w:p>
          <w:p w:rsidR="00B42BF0" w:rsidRPr="008424CA" w:rsidRDefault="00DF1300" w:rsidP="00F00ED3">
            <w:pPr>
              <w:rPr>
                <w:b/>
              </w:rPr>
            </w:pPr>
            <w:r w:rsidRPr="008424CA">
              <w:rPr>
                <w:b/>
              </w:rPr>
              <w:t>Production and Process Controls</w:t>
            </w:r>
          </w:p>
        </w:tc>
        <w:tc>
          <w:tcPr>
            <w:tcW w:w="4880" w:type="dxa"/>
          </w:tcPr>
          <w:p w:rsidR="00B42BF0" w:rsidRDefault="00DF1300">
            <w:r>
              <w:t>Contract Manufacturing</w:t>
            </w:r>
          </w:p>
        </w:tc>
        <w:tc>
          <w:tcPr>
            <w:tcW w:w="1728" w:type="dxa"/>
          </w:tcPr>
          <w:p w:rsidR="00B42BF0" w:rsidRPr="00AD48C4" w:rsidRDefault="00A05FE6" w:rsidP="00237BF5">
            <w:pPr>
              <w:jc w:val="center"/>
            </w:pPr>
            <w:r w:rsidRPr="00AD48C4">
              <w:t>OPS</w:t>
            </w:r>
            <w:r w:rsidR="00395D51" w:rsidRPr="00AD48C4">
              <w:t>-001</w:t>
            </w:r>
          </w:p>
        </w:tc>
      </w:tr>
      <w:tr w:rsidR="00395D51" w:rsidTr="005D1661">
        <w:tc>
          <w:tcPr>
            <w:tcW w:w="1548" w:type="dxa"/>
          </w:tcPr>
          <w:p w:rsidR="00395D51" w:rsidRDefault="00395D51"/>
        </w:tc>
        <w:tc>
          <w:tcPr>
            <w:tcW w:w="2860" w:type="dxa"/>
          </w:tcPr>
          <w:p w:rsidR="00395D51" w:rsidRDefault="00395D51"/>
        </w:tc>
        <w:tc>
          <w:tcPr>
            <w:tcW w:w="4880" w:type="dxa"/>
          </w:tcPr>
          <w:p w:rsidR="00395D51" w:rsidRDefault="00E32678">
            <w:r>
              <w:t>Facility Maintenance</w:t>
            </w:r>
          </w:p>
        </w:tc>
        <w:tc>
          <w:tcPr>
            <w:tcW w:w="1728" w:type="dxa"/>
          </w:tcPr>
          <w:p w:rsidR="00395D51" w:rsidRPr="00AD48C4" w:rsidRDefault="00A05FE6" w:rsidP="00237BF5">
            <w:pPr>
              <w:jc w:val="center"/>
            </w:pPr>
            <w:r w:rsidRPr="00AD48C4">
              <w:t>OPS</w:t>
            </w:r>
            <w:r w:rsidR="00E32678" w:rsidRPr="00AD48C4">
              <w:t>-002</w:t>
            </w:r>
          </w:p>
        </w:tc>
      </w:tr>
      <w:tr w:rsidR="00395D51" w:rsidTr="005D1661">
        <w:tc>
          <w:tcPr>
            <w:tcW w:w="1548" w:type="dxa"/>
          </w:tcPr>
          <w:p w:rsidR="00395D51" w:rsidRDefault="00395D51"/>
        </w:tc>
        <w:tc>
          <w:tcPr>
            <w:tcW w:w="2860" w:type="dxa"/>
          </w:tcPr>
          <w:p w:rsidR="00395D51" w:rsidRDefault="00395D51"/>
        </w:tc>
        <w:tc>
          <w:tcPr>
            <w:tcW w:w="4880" w:type="dxa"/>
          </w:tcPr>
          <w:p w:rsidR="00395D51" w:rsidRDefault="00395D51" w:rsidP="00F20747">
            <w:r>
              <w:t>Support Materials Product Assembly</w:t>
            </w:r>
          </w:p>
        </w:tc>
        <w:tc>
          <w:tcPr>
            <w:tcW w:w="1728" w:type="dxa"/>
          </w:tcPr>
          <w:p w:rsidR="00395D51" w:rsidRPr="00AD48C4" w:rsidRDefault="00A05FE6" w:rsidP="00237BF5">
            <w:pPr>
              <w:jc w:val="center"/>
            </w:pPr>
            <w:r w:rsidRPr="00AD48C4">
              <w:t>OPS</w:t>
            </w:r>
            <w:r w:rsidR="00395D51" w:rsidRPr="00AD48C4">
              <w:t>-00</w:t>
            </w:r>
            <w:r w:rsidR="00E32678" w:rsidRPr="00AD48C4">
              <w:t>3</w:t>
            </w:r>
          </w:p>
        </w:tc>
      </w:tr>
      <w:tr w:rsidR="00395D51" w:rsidTr="005D1661">
        <w:tc>
          <w:tcPr>
            <w:tcW w:w="1548" w:type="dxa"/>
          </w:tcPr>
          <w:p w:rsidR="00395D51" w:rsidRDefault="00395D51"/>
        </w:tc>
        <w:tc>
          <w:tcPr>
            <w:tcW w:w="2860" w:type="dxa"/>
          </w:tcPr>
          <w:p w:rsidR="00395D51" w:rsidRDefault="00395D51"/>
        </w:tc>
        <w:tc>
          <w:tcPr>
            <w:tcW w:w="4880" w:type="dxa"/>
          </w:tcPr>
          <w:p w:rsidR="00395D51" w:rsidRDefault="00395D51">
            <w:r>
              <w:t>The contract manufacturer will be required to document and control all necessary policy and procedures to ensure that the device manufacture results in a finished product that conforms to its specifications.  The contract manufacturer documentation should include (but not be limited to):</w:t>
            </w:r>
          </w:p>
          <w:p w:rsidR="00395D51" w:rsidRDefault="00395D51" w:rsidP="00E21C5C">
            <w:pPr>
              <w:pStyle w:val="ListParagraph"/>
              <w:numPr>
                <w:ilvl w:val="0"/>
                <w:numId w:val="1"/>
              </w:numPr>
            </w:pPr>
            <w:r>
              <w:t>Documented instructions and SOPs to control the production process</w:t>
            </w:r>
          </w:p>
          <w:p w:rsidR="00395D51" w:rsidRDefault="00395D51" w:rsidP="00E21C5C">
            <w:pPr>
              <w:pStyle w:val="ListParagraph"/>
              <w:numPr>
                <w:ilvl w:val="0"/>
                <w:numId w:val="1"/>
              </w:numPr>
            </w:pPr>
            <w:r>
              <w:t>Monitoring and control of the process parameters that impact device characteristics during production.</w:t>
            </w:r>
          </w:p>
          <w:p w:rsidR="00395D51" w:rsidRDefault="00395D51" w:rsidP="00E21C5C">
            <w:pPr>
              <w:pStyle w:val="ListParagraph"/>
              <w:numPr>
                <w:ilvl w:val="0"/>
                <w:numId w:val="1"/>
              </w:numPr>
            </w:pPr>
            <w:r>
              <w:t>Compliance with all required specific standards.</w:t>
            </w:r>
          </w:p>
          <w:p w:rsidR="00395D51" w:rsidRDefault="00395D51" w:rsidP="00E21C5C">
            <w:pPr>
              <w:pStyle w:val="ListParagraph"/>
              <w:numPr>
                <w:ilvl w:val="0"/>
                <w:numId w:val="1"/>
              </w:numPr>
            </w:pPr>
            <w:r>
              <w:t>Approval of all processes and process equipment used during the production.</w:t>
            </w:r>
          </w:p>
          <w:p w:rsidR="00395D51" w:rsidRDefault="00395D51" w:rsidP="00E21C5C">
            <w:pPr>
              <w:pStyle w:val="ListParagraph"/>
              <w:numPr>
                <w:ilvl w:val="0"/>
                <w:numId w:val="1"/>
              </w:numPr>
            </w:pPr>
            <w:r>
              <w:t>Acceptance criteria at key points throughout the process to ensure that quality is “built in” to the device throughout the production process.</w:t>
            </w:r>
          </w:p>
          <w:p w:rsidR="00395D51" w:rsidRDefault="00395D51" w:rsidP="00E21C5C">
            <w:pPr>
              <w:pStyle w:val="ListParagraph"/>
              <w:numPr>
                <w:ilvl w:val="0"/>
                <w:numId w:val="1"/>
              </w:numPr>
            </w:pPr>
            <w:r>
              <w:t>Policy and procedure to control the following:</w:t>
            </w:r>
          </w:p>
          <w:p w:rsidR="00395D51" w:rsidRDefault="00395D51" w:rsidP="00B977ED">
            <w:pPr>
              <w:pStyle w:val="ListParagraph"/>
              <w:numPr>
                <w:ilvl w:val="1"/>
                <w:numId w:val="1"/>
              </w:numPr>
            </w:pPr>
            <w:r>
              <w:t>Review and approval of process changes  and the method for determining the verification/validation criteria for all changes</w:t>
            </w:r>
          </w:p>
          <w:p w:rsidR="00395D51" w:rsidRDefault="00395D51" w:rsidP="00B977ED">
            <w:pPr>
              <w:pStyle w:val="ListParagraph"/>
              <w:numPr>
                <w:ilvl w:val="1"/>
                <w:numId w:val="1"/>
              </w:numPr>
            </w:pPr>
            <w:r>
              <w:t>Production environment (if applicable)</w:t>
            </w:r>
          </w:p>
          <w:p w:rsidR="00395D51" w:rsidRDefault="00395D51" w:rsidP="00B977ED">
            <w:pPr>
              <w:pStyle w:val="ListParagraph"/>
              <w:numPr>
                <w:ilvl w:val="1"/>
                <w:numId w:val="1"/>
              </w:numPr>
            </w:pPr>
            <w:r>
              <w:t>Personnel Training</w:t>
            </w:r>
          </w:p>
          <w:p w:rsidR="00395D51" w:rsidRDefault="00395D51" w:rsidP="00B977ED">
            <w:pPr>
              <w:pStyle w:val="ListParagraph"/>
              <w:numPr>
                <w:ilvl w:val="1"/>
                <w:numId w:val="1"/>
              </w:numPr>
            </w:pPr>
            <w:r>
              <w:lastRenderedPageBreak/>
              <w:t xml:space="preserve"> Contamination Control</w:t>
            </w:r>
          </w:p>
          <w:p w:rsidR="00395D51" w:rsidRDefault="00395D51" w:rsidP="00B977ED">
            <w:pPr>
              <w:pStyle w:val="ListParagraph"/>
              <w:numPr>
                <w:ilvl w:val="1"/>
                <w:numId w:val="1"/>
              </w:numPr>
            </w:pPr>
            <w:r>
              <w:t>Buildings and facilities</w:t>
            </w:r>
          </w:p>
          <w:p w:rsidR="00395D51" w:rsidRDefault="00395D51" w:rsidP="00B977ED">
            <w:pPr>
              <w:pStyle w:val="ListParagraph"/>
              <w:numPr>
                <w:ilvl w:val="1"/>
                <w:numId w:val="1"/>
              </w:numPr>
            </w:pPr>
            <w:r>
              <w:t>Manufacturing Equipment, including maintenance schedules, inspection and adjustment</w:t>
            </w:r>
          </w:p>
          <w:p w:rsidR="00395D51" w:rsidRDefault="00395D51" w:rsidP="00B977ED">
            <w:pPr>
              <w:pStyle w:val="ListParagraph"/>
              <w:numPr>
                <w:ilvl w:val="1"/>
                <w:numId w:val="1"/>
              </w:numPr>
            </w:pPr>
            <w:r>
              <w:t>Manufacturing Material</w:t>
            </w:r>
          </w:p>
          <w:p w:rsidR="00395D51" w:rsidRDefault="00395D51" w:rsidP="00B977ED">
            <w:pPr>
              <w:pStyle w:val="ListParagraph"/>
              <w:numPr>
                <w:ilvl w:val="1"/>
                <w:numId w:val="1"/>
              </w:numPr>
            </w:pPr>
            <w:r>
              <w:t>Automated processes (if applicable)</w:t>
            </w:r>
          </w:p>
        </w:tc>
        <w:tc>
          <w:tcPr>
            <w:tcW w:w="1728" w:type="dxa"/>
          </w:tcPr>
          <w:p w:rsidR="00395D51" w:rsidRPr="00AD48C4" w:rsidRDefault="00395D51" w:rsidP="00237BF5">
            <w:pPr>
              <w:jc w:val="center"/>
            </w:pPr>
          </w:p>
        </w:tc>
      </w:tr>
      <w:tr w:rsidR="00395D51" w:rsidTr="005D1661">
        <w:tc>
          <w:tcPr>
            <w:tcW w:w="1548" w:type="dxa"/>
          </w:tcPr>
          <w:p w:rsidR="00395D51" w:rsidRDefault="00395D51"/>
        </w:tc>
        <w:tc>
          <w:tcPr>
            <w:tcW w:w="2860" w:type="dxa"/>
          </w:tcPr>
          <w:p w:rsidR="00395D51" w:rsidRDefault="00395D51"/>
        </w:tc>
        <w:tc>
          <w:tcPr>
            <w:tcW w:w="4880" w:type="dxa"/>
          </w:tcPr>
          <w:p w:rsidR="00395D51" w:rsidRDefault="00395D51" w:rsidP="008424CA">
            <w:r>
              <w:t>The policies and procedures used by the Contract Manufacturer should have production instructions and flowcharts once the manufacturing process is determined.  This batch record should include how to make the device and list the specifications for the device.  As the device is made the contract manufacturer should check off each step as appropriate to meet the quality requirements of the device.  The contract manufacturer should have standard procedure for helping EPIC with the process of creating this documentation, but EPIC will be responsible to maintain a copy of the procedure and process as a part of the Device Master Record and the records of manufacture in the individual Device History Record(s).</w:t>
            </w:r>
          </w:p>
        </w:tc>
        <w:tc>
          <w:tcPr>
            <w:tcW w:w="1728" w:type="dxa"/>
          </w:tcPr>
          <w:p w:rsidR="00395D51" w:rsidRPr="00AD48C4" w:rsidRDefault="00395D51" w:rsidP="00237BF5">
            <w:pPr>
              <w:jc w:val="center"/>
            </w:pPr>
          </w:p>
        </w:tc>
      </w:tr>
      <w:tr w:rsidR="00395D51" w:rsidTr="005D1661">
        <w:tc>
          <w:tcPr>
            <w:tcW w:w="1548" w:type="dxa"/>
          </w:tcPr>
          <w:p w:rsidR="00395D51" w:rsidRDefault="00395D51"/>
        </w:tc>
        <w:tc>
          <w:tcPr>
            <w:tcW w:w="2860" w:type="dxa"/>
          </w:tcPr>
          <w:p w:rsidR="00395D51" w:rsidRDefault="00395D51"/>
        </w:tc>
        <w:tc>
          <w:tcPr>
            <w:tcW w:w="4880" w:type="dxa"/>
          </w:tcPr>
          <w:p w:rsidR="00395D51" w:rsidRDefault="00395D51"/>
        </w:tc>
        <w:tc>
          <w:tcPr>
            <w:tcW w:w="1728" w:type="dxa"/>
          </w:tcPr>
          <w:p w:rsidR="00395D51" w:rsidRPr="00AD48C4" w:rsidRDefault="00395D51" w:rsidP="00237BF5">
            <w:pPr>
              <w:jc w:val="center"/>
            </w:pPr>
          </w:p>
        </w:tc>
      </w:tr>
      <w:tr w:rsidR="00395D51" w:rsidTr="005D1661">
        <w:tc>
          <w:tcPr>
            <w:tcW w:w="1548" w:type="dxa"/>
          </w:tcPr>
          <w:p w:rsidR="00395D51" w:rsidRPr="008424CA" w:rsidRDefault="00395D51">
            <w:pPr>
              <w:rPr>
                <w:b/>
              </w:rPr>
            </w:pPr>
          </w:p>
        </w:tc>
        <w:tc>
          <w:tcPr>
            <w:tcW w:w="2860" w:type="dxa"/>
          </w:tcPr>
          <w:p w:rsidR="00395D51" w:rsidRDefault="00395D51">
            <w:pPr>
              <w:rPr>
                <w:b/>
              </w:rPr>
            </w:pPr>
            <w:r>
              <w:rPr>
                <w:b/>
              </w:rPr>
              <w:t xml:space="preserve">820.72  </w:t>
            </w:r>
          </w:p>
          <w:p w:rsidR="00395D51" w:rsidRPr="008424CA" w:rsidRDefault="00395D51">
            <w:pPr>
              <w:rPr>
                <w:b/>
              </w:rPr>
            </w:pPr>
            <w:r w:rsidRPr="008424CA">
              <w:rPr>
                <w:b/>
              </w:rPr>
              <w:t>Inspection, Measuring, and Test Equipment</w:t>
            </w:r>
          </w:p>
        </w:tc>
        <w:tc>
          <w:tcPr>
            <w:tcW w:w="4880" w:type="dxa"/>
          </w:tcPr>
          <w:p w:rsidR="00395D51" w:rsidRDefault="00395D51">
            <w:r>
              <w:t xml:space="preserve">The appropriate inspection, measuring and testing of the incoming materials, in-process and finished device will be defined at the contract manufacturer and should include appropriate documentation of test equipment calibration.  EPIC will be responsible to maintain a copy of these procedures </w:t>
            </w:r>
            <w:r w:rsidR="00471C31">
              <w:t xml:space="preserve">(as appropriate) </w:t>
            </w:r>
            <w:r>
              <w:t>in the Device Master Record and the records of manufacture in the individual Device History Record(s).</w:t>
            </w:r>
          </w:p>
        </w:tc>
        <w:tc>
          <w:tcPr>
            <w:tcW w:w="1728" w:type="dxa"/>
          </w:tcPr>
          <w:p w:rsidR="00395D51" w:rsidRPr="00AD48C4" w:rsidRDefault="00395D51" w:rsidP="00237BF5">
            <w:pPr>
              <w:jc w:val="center"/>
            </w:pPr>
          </w:p>
        </w:tc>
      </w:tr>
      <w:tr w:rsidR="00395D51" w:rsidTr="005D1661">
        <w:tc>
          <w:tcPr>
            <w:tcW w:w="1548" w:type="dxa"/>
          </w:tcPr>
          <w:p w:rsidR="00395D51" w:rsidRPr="008424CA" w:rsidRDefault="00395D51">
            <w:pPr>
              <w:rPr>
                <w:b/>
              </w:rPr>
            </w:pPr>
          </w:p>
        </w:tc>
        <w:tc>
          <w:tcPr>
            <w:tcW w:w="2860" w:type="dxa"/>
          </w:tcPr>
          <w:p w:rsidR="00395D51" w:rsidRPr="008424CA" w:rsidRDefault="00395D51">
            <w:pPr>
              <w:rPr>
                <w:b/>
              </w:rPr>
            </w:pPr>
          </w:p>
        </w:tc>
        <w:tc>
          <w:tcPr>
            <w:tcW w:w="4880" w:type="dxa"/>
          </w:tcPr>
          <w:p w:rsidR="00395D51" w:rsidRDefault="00395D51"/>
        </w:tc>
        <w:tc>
          <w:tcPr>
            <w:tcW w:w="1728" w:type="dxa"/>
          </w:tcPr>
          <w:p w:rsidR="00395D51" w:rsidRPr="00AD48C4" w:rsidRDefault="00395D51" w:rsidP="00237BF5">
            <w:pPr>
              <w:jc w:val="center"/>
            </w:pPr>
          </w:p>
        </w:tc>
      </w:tr>
      <w:tr w:rsidR="00395D51" w:rsidTr="005D1661">
        <w:tc>
          <w:tcPr>
            <w:tcW w:w="1548" w:type="dxa"/>
          </w:tcPr>
          <w:p w:rsidR="00395D51" w:rsidRPr="008424CA" w:rsidRDefault="00395D51">
            <w:pPr>
              <w:rPr>
                <w:b/>
              </w:rPr>
            </w:pPr>
          </w:p>
        </w:tc>
        <w:tc>
          <w:tcPr>
            <w:tcW w:w="2860" w:type="dxa"/>
          </w:tcPr>
          <w:p w:rsidR="00395D51" w:rsidRPr="008424CA" w:rsidRDefault="00395D51">
            <w:pPr>
              <w:rPr>
                <w:b/>
              </w:rPr>
            </w:pPr>
            <w:r>
              <w:rPr>
                <w:b/>
              </w:rPr>
              <w:t xml:space="preserve">820.75  </w:t>
            </w:r>
            <w:r w:rsidRPr="008424CA">
              <w:rPr>
                <w:b/>
              </w:rPr>
              <w:t>Process Validation</w:t>
            </w:r>
          </w:p>
        </w:tc>
        <w:tc>
          <w:tcPr>
            <w:tcW w:w="4880" w:type="dxa"/>
          </w:tcPr>
          <w:p w:rsidR="00395D51" w:rsidRDefault="00E32678" w:rsidP="008424CA">
            <w:r>
              <w:t>Process Validation Protocol</w:t>
            </w:r>
          </w:p>
        </w:tc>
        <w:tc>
          <w:tcPr>
            <w:tcW w:w="1728" w:type="dxa"/>
          </w:tcPr>
          <w:p w:rsidR="00395D51" w:rsidRPr="00AD48C4" w:rsidRDefault="00E32678" w:rsidP="00237BF5">
            <w:pPr>
              <w:jc w:val="center"/>
            </w:pPr>
            <w:r w:rsidRPr="00AD48C4">
              <w:t>EG-013</w:t>
            </w: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r>
              <w:t>The appropriate validation activities will be defined and documented by the contract manufacturer.   EPIC will be responsible to maintain a copy of the validation procedures in the Device Master Record, review and approve all validation protocols before execution,  and review and approval all validation reports prior to the release of finished product.</w:t>
            </w:r>
          </w:p>
        </w:tc>
        <w:tc>
          <w:tcPr>
            <w:tcW w:w="1728" w:type="dxa"/>
          </w:tcPr>
          <w:p w:rsidR="00E32678" w:rsidRPr="00AD48C4" w:rsidRDefault="00E32678" w:rsidP="00237BF5">
            <w:pPr>
              <w:jc w:val="center"/>
            </w:pPr>
          </w:p>
        </w:tc>
      </w:tr>
      <w:tr w:rsidR="00395D51" w:rsidTr="005D1661">
        <w:tc>
          <w:tcPr>
            <w:tcW w:w="1548" w:type="dxa"/>
          </w:tcPr>
          <w:p w:rsidR="00395D51" w:rsidRPr="008424CA" w:rsidRDefault="00395D51">
            <w:pPr>
              <w:rPr>
                <w:b/>
              </w:rPr>
            </w:pPr>
          </w:p>
        </w:tc>
        <w:tc>
          <w:tcPr>
            <w:tcW w:w="2860" w:type="dxa"/>
          </w:tcPr>
          <w:p w:rsidR="00395D51" w:rsidRPr="008424CA" w:rsidRDefault="00395D51">
            <w:pPr>
              <w:rPr>
                <w:b/>
              </w:rPr>
            </w:pPr>
          </w:p>
        </w:tc>
        <w:tc>
          <w:tcPr>
            <w:tcW w:w="4880" w:type="dxa"/>
          </w:tcPr>
          <w:p w:rsidR="00395D51" w:rsidRDefault="00395D51"/>
        </w:tc>
        <w:tc>
          <w:tcPr>
            <w:tcW w:w="1728" w:type="dxa"/>
          </w:tcPr>
          <w:p w:rsidR="00395D51" w:rsidRPr="00AD48C4" w:rsidRDefault="00395D51" w:rsidP="00237BF5">
            <w:pPr>
              <w:jc w:val="center"/>
            </w:pPr>
          </w:p>
        </w:tc>
      </w:tr>
      <w:tr w:rsidR="00395D51" w:rsidTr="005D1661">
        <w:tc>
          <w:tcPr>
            <w:tcW w:w="1548" w:type="dxa"/>
          </w:tcPr>
          <w:p w:rsidR="00395D51" w:rsidRPr="008424CA" w:rsidRDefault="00395D51">
            <w:pPr>
              <w:rPr>
                <w:b/>
              </w:rPr>
            </w:pPr>
            <w:r>
              <w:rPr>
                <w:b/>
              </w:rPr>
              <w:t>820 Subpart H</w:t>
            </w:r>
          </w:p>
        </w:tc>
        <w:tc>
          <w:tcPr>
            <w:tcW w:w="2860" w:type="dxa"/>
          </w:tcPr>
          <w:p w:rsidR="00395D51" w:rsidRDefault="00395D51">
            <w:pPr>
              <w:rPr>
                <w:b/>
              </w:rPr>
            </w:pPr>
            <w:r>
              <w:rPr>
                <w:b/>
              </w:rPr>
              <w:t>820.80</w:t>
            </w:r>
          </w:p>
          <w:p w:rsidR="00395D51" w:rsidRDefault="00395D51">
            <w:pPr>
              <w:rPr>
                <w:b/>
              </w:rPr>
            </w:pPr>
            <w:r>
              <w:rPr>
                <w:b/>
              </w:rPr>
              <w:lastRenderedPageBreak/>
              <w:t>Acceptance Activities</w:t>
            </w:r>
          </w:p>
          <w:p w:rsidR="00395D51" w:rsidRPr="008424CA" w:rsidRDefault="00395D51" w:rsidP="00F00ED3">
            <w:pPr>
              <w:rPr>
                <w:b/>
              </w:rPr>
            </w:pPr>
            <w:r>
              <w:rPr>
                <w:b/>
              </w:rPr>
              <w:t>Receiving, In-process, and Finished Device Acceptance</w:t>
            </w:r>
          </w:p>
        </w:tc>
        <w:tc>
          <w:tcPr>
            <w:tcW w:w="4880" w:type="dxa"/>
          </w:tcPr>
          <w:p w:rsidR="00395D51" w:rsidRDefault="00E32678" w:rsidP="00E32678">
            <w:r>
              <w:lastRenderedPageBreak/>
              <w:t xml:space="preserve">Receipt and Storage of Materials and Finished </w:t>
            </w:r>
            <w:r>
              <w:lastRenderedPageBreak/>
              <w:t>Devices</w:t>
            </w:r>
          </w:p>
        </w:tc>
        <w:tc>
          <w:tcPr>
            <w:tcW w:w="1728" w:type="dxa"/>
          </w:tcPr>
          <w:p w:rsidR="00395D51" w:rsidRPr="00AD48C4" w:rsidRDefault="00A05FE6" w:rsidP="00237BF5">
            <w:pPr>
              <w:jc w:val="center"/>
            </w:pPr>
            <w:r w:rsidRPr="00AD48C4">
              <w:lastRenderedPageBreak/>
              <w:t>OPS</w:t>
            </w:r>
            <w:r w:rsidR="00E32678" w:rsidRPr="00AD48C4">
              <w:t>-004</w:t>
            </w:r>
          </w:p>
        </w:tc>
      </w:tr>
      <w:tr w:rsidR="00E32678" w:rsidTr="005D1661">
        <w:tc>
          <w:tcPr>
            <w:tcW w:w="1548" w:type="dxa"/>
          </w:tcPr>
          <w:p w:rsidR="00E32678" w:rsidRPr="008424CA" w:rsidRDefault="00E32678">
            <w:pPr>
              <w:rPr>
                <w:b/>
              </w:rPr>
            </w:pPr>
          </w:p>
        </w:tc>
        <w:tc>
          <w:tcPr>
            <w:tcW w:w="2860" w:type="dxa"/>
          </w:tcPr>
          <w:p w:rsidR="00E32678" w:rsidRDefault="00E32678">
            <w:pPr>
              <w:rPr>
                <w:b/>
              </w:rPr>
            </w:pPr>
          </w:p>
        </w:tc>
        <w:tc>
          <w:tcPr>
            <w:tcW w:w="4880" w:type="dxa"/>
          </w:tcPr>
          <w:p w:rsidR="00E32678" w:rsidRDefault="00E32678">
            <w:r>
              <w:t>Inspection and Release of Incoming, In-process and Finished Devices and other  Materials</w:t>
            </w:r>
          </w:p>
        </w:tc>
        <w:tc>
          <w:tcPr>
            <w:tcW w:w="1728" w:type="dxa"/>
          </w:tcPr>
          <w:p w:rsidR="00E32678" w:rsidRPr="00AD48C4" w:rsidRDefault="00E32678" w:rsidP="00237BF5">
            <w:pPr>
              <w:jc w:val="center"/>
            </w:pPr>
            <w:r w:rsidRPr="00AD48C4">
              <w:t>QA-016</w:t>
            </w:r>
          </w:p>
        </w:tc>
      </w:tr>
      <w:tr w:rsidR="00E32678" w:rsidTr="005D1661">
        <w:tc>
          <w:tcPr>
            <w:tcW w:w="1548" w:type="dxa"/>
          </w:tcPr>
          <w:p w:rsidR="00E32678" w:rsidRPr="008424CA" w:rsidRDefault="00E32678">
            <w:pPr>
              <w:rPr>
                <w:b/>
              </w:rPr>
            </w:pPr>
          </w:p>
        </w:tc>
        <w:tc>
          <w:tcPr>
            <w:tcW w:w="2860" w:type="dxa"/>
          </w:tcPr>
          <w:p w:rsidR="00E32678" w:rsidRDefault="00E32678">
            <w:pPr>
              <w:rPr>
                <w:b/>
              </w:rPr>
            </w:pPr>
          </w:p>
        </w:tc>
        <w:tc>
          <w:tcPr>
            <w:tcW w:w="4880" w:type="dxa"/>
          </w:tcPr>
          <w:p w:rsidR="00E32678" w:rsidRDefault="00E32678">
            <w:r>
              <w:t>The appropriate acceptance and release criteria of incoming materials, in-process and finished devices controlled by the contract manufacturer will be defined by the contract manufacturer.  Additionally, the method(s) to document the acceptance of all incoming materials, in-process and finished devices will be documented and the documentation established to demonstrate these activities have taken place.  EPIC will be responsible to maintain a copy of these procedures in the Device Master Record and the records of acceptance in the individual Device History Record(s).</w:t>
            </w:r>
          </w:p>
        </w:tc>
        <w:tc>
          <w:tcPr>
            <w:tcW w:w="1728" w:type="dxa"/>
          </w:tcPr>
          <w:p w:rsidR="00E32678" w:rsidRPr="00AD48C4" w:rsidRDefault="00E32678" w:rsidP="00237BF5">
            <w:pPr>
              <w:jc w:val="center"/>
            </w:pPr>
          </w:p>
        </w:tc>
      </w:tr>
      <w:tr w:rsidR="00395D51" w:rsidTr="005D1661">
        <w:tc>
          <w:tcPr>
            <w:tcW w:w="1548" w:type="dxa"/>
          </w:tcPr>
          <w:p w:rsidR="00395D51" w:rsidRPr="008424CA" w:rsidRDefault="00395D51">
            <w:pPr>
              <w:rPr>
                <w:b/>
              </w:rPr>
            </w:pPr>
          </w:p>
        </w:tc>
        <w:tc>
          <w:tcPr>
            <w:tcW w:w="2860" w:type="dxa"/>
          </w:tcPr>
          <w:p w:rsidR="00395D51" w:rsidRDefault="00395D51">
            <w:pPr>
              <w:rPr>
                <w:b/>
              </w:rPr>
            </w:pPr>
          </w:p>
        </w:tc>
        <w:tc>
          <w:tcPr>
            <w:tcW w:w="4880" w:type="dxa"/>
          </w:tcPr>
          <w:p w:rsidR="00395D51" w:rsidRDefault="00395D51"/>
        </w:tc>
        <w:tc>
          <w:tcPr>
            <w:tcW w:w="1728" w:type="dxa"/>
          </w:tcPr>
          <w:p w:rsidR="00395D51" w:rsidRPr="00AD48C4" w:rsidRDefault="00395D51" w:rsidP="00237BF5">
            <w:pPr>
              <w:jc w:val="center"/>
            </w:pP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r>
              <w:rPr>
                <w:b/>
              </w:rPr>
              <w:t>820.86  Acceptance Status</w:t>
            </w:r>
          </w:p>
        </w:tc>
        <w:tc>
          <w:tcPr>
            <w:tcW w:w="4880" w:type="dxa"/>
          </w:tcPr>
          <w:p w:rsidR="00E32678" w:rsidRDefault="00E32678" w:rsidP="00F20747">
            <w:r>
              <w:t>Receipt and Storage of Materials and Finished Devices</w:t>
            </w:r>
          </w:p>
        </w:tc>
        <w:tc>
          <w:tcPr>
            <w:tcW w:w="1728" w:type="dxa"/>
          </w:tcPr>
          <w:p w:rsidR="00E32678" w:rsidRPr="00AD48C4" w:rsidRDefault="00A05FE6" w:rsidP="00237BF5">
            <w:pPr>
              <w:jc w:val="center"/>
            </w:pPr>
            <w:r w:rsidRPr="00AD48C4">
              <w:t>OPS</w:t>
            </w:r>
            <w:r w:rsidR="00E32678" w:rsidRPr="00AD48C4">
              <w:t>-004</w:t>
            </w: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rsidP="00F20747">
            <w:r>
              <w:t>Inspection and Release of Incoming, In-process and Finished Devices and other  Materials</w:t>
            </w:r>
          </w:p>
        </w:tc>
        <w:tc>
          <w:tcPr>
            <w:tcW w:w="1728" w:type="dxa"/>
          </w:tcPr>
          <w:p w:rsidR="00E32678" w:rsidRPr="00AD48C4" w:rsidRDefault="00E32678" w:rsidP="00237BF5">
            <w:pPr>
              <w:jc w:val="center"/>
            </w:pPr>
            <w:r w:rsidRPr="00AD48C4">
              <w:t>QA-016</w:t>
            </w: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r>
              <w:t>The contract manufacturer will establish a process to identify the acceptance status of all product to indicate the conformance or nonconformance of the product with the acceptance criteria.  EPIC will be responsible to maintain a copy of these procedures in the Device Master Record and the records (if any) of acceptance in the individual Device History Record(s).</w:t>
            </w:r>
          </w:p>
        </w:tc>
        <w:tc>
          <w:tcPr>
            <w:tcW w:w="1728" w:type="dxa"/>
          </w:tcPr>
          <w:p w:rsidR="00E32678" w:rsidRPr="00AD48C4" w:rsidRDefault="00E32678" w:rsidP="00237BF5">
            <w:pPr>
              <w:jc w:val="center"/>
            </w:pP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tc>
        <w:tc>
          <w:tcPr>
            <w:tcW w:w="1728" w:type="dxa"/>
          </w:tcPr>
          <w:p w:rsidR="00E32678" w:rsidRPr="00AD48C4" w:rsidRDefault="00E32678" w:rsidP="00237BF5">
            <w:pPr>
              <w:jc w:val="center"/>
            </w:pPr>
          </w:p>
        </w:tc>
      </w:tr>
      <w:tr w:rsidR="00E32678" w:rsidTr="005D1661">
        <w:tc>
          <w:tcPr>
            <w:tcW w:w="1548" w:type="dxa"/>
          </w:tcPr>
          <w:p w:rsidR="00E32678" w:rsidRPr="008424CA" w:rsidRDefault="00E32678">
            <w:pPr>
              <w:rPr>
                <w:b/>
              </w:rPr>
            </w:pPr>
            <w:r>
              <w:rPr>
                <w:b/>
              </w:rPr>
              <w:t>820 Subpart I</w:t>
            </w:r>
          </w:p>
        </w:tc>
        <w:tc>
          <w:tcPr>
            <w:tcW w:w="2860" w:type="dxa"/>
          </w:tcPr>
          <w:p w:rsidR="00E32678" w:rsidRPr="008424CA" w:rsidRDefault="00E32678">
            <w:pPr>
              <w:rPr>
                <w:b/>
              </w:rPr>
            </w:pPr>
            <w:r>
              <w:rPr>
                <w:b/>
              </w:rPr>
              <w:t>820.90  Nonconforming Product</w:t>
            </w:r>
          </w:p>
        </w:tc>
        <w:tc>
          <w:tcPr>
            <w:tcW w:w="4880" w:type="dxa"/>
          </w:tcPr>
          <w:p w:rsidR="00E32678" w:rsidRDefault="00E32678">
            <w:r>
              <w:t>Nonconforming Product</w:t>
            </w:r>
          </w:p>
        </w:tc>
        <w:tc>
          <w:tcPr>
            <w:tcW w:w="1728" w:type="dxa"/>
          </w:tcPr>
          <w:p w:rsidR="00E32678" w:rsidRPr="00AD48C4" w:rsidRDefault="00E32678" w:rsidP="00237BF5">
            <w:pPr>
              <w:jc w:val="center"/>
            </w:pPr>
            <w:r w:rsidRPr="00AD48C4">
              <w:t>QA-</w:t>
            </w:r>
            <w:r w:rsidR="00F20747" w:rsidRPr="00AD48C4">
              <w:t>017</w:t>
            </w: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tc>
        <w:tc>
          <w:tcPr>
            <w:tcW w:w="1728" w:type="dxa"/>
          </w:tcPr>
          <w:p w:rsidR="00E32678" w:rsidRPr="00AD48C4" w:rsidRDefault="00E32678" w:rsidP="00237BF5">
            <w:pPr>
              <w:jc w:val="center"/>
            </w:pPr>
          </w:p>
        </w:tc>
      </w:tr>
      <w:tr w:rsidR="00E32678" w:rsidTr="005D1661">
        <w:tc>
          <w:tcPr>
            <w:tcW w:w="1548" w:type="dxa"/>
          </w:tcPr>
          <w:p w:rsidR="00E32678" w:rsidRPr="008424CA" w:rsidRDefault="00E32678">
            <w:pPr>
              <w:rPr>
                <w:b/>
              </w:rPr>
            </w:pPr>
            <w:r>
              <w:rPr>
                <w:b/>
              </w:rPr>
              <w:t>820 Subpart J</w:t>
            </w:r>
          </w:p>
        </w:tc>
        <w:tc>
          <w:tcPr>
            <w:tcW w:w="2860" w:type="dxa"/>
          </w:tcPr>
          <w:p w:rsidR="00E32678" w:rsidRDefault="00E32678">
            <w:pPr>
              <w:rPr>
                <w:b/>
              </w:rPr>
            </w:pPr>
            <w:r>
              <w:rPr>
                <w:b/>
              </w:rPr>
              <w:t xml:space="preserve">820.100  </w:t>
            </w:r>
          </w:p>
          <w:p w:rsidR="00E32678" w:rsidRPr="008424CA" w:rsidRDefault="00E32678">
            <w:pPr>
              <w:rPr>
                <w:b/>
              </w:rPr>
            </w:pPr>
            <w:r>
              <w:rPr>
                <w:b/>
              </w:rPr>
              <w:t>Corrective and Preventive Action</w:t>
            </w:r>
          </w:p>
        </w:tc>
        <w:tc>
          <w:tcPr>
            <w:tcW w:w="4880" w:type="dxa"/>
          </w:tcPr>
          <w:p w:rsidR="00E32678" w:rsidRDefault="00E32678">
            <w:r>
              <w:t>Corrective and Preventive Action Plans</w:t>
            </w:r>
          </w:p>
        </w:tc>
        <w:tc>
          <w:tcPr>
            <w:tcW w:w="1728" w:type="dxa"/>
          </w:tcPr>
          <w:p w:rsidR="00E32678" w:rsidRPr="00AD48C4" w:rsidRDefault="00E32678" w:rsidP="00237BF5">
            <w:pPr>
              <w:jc w:val="center"/>
            </w:pPr>
            <w:r w:rsidRPr="00AD48C4">
              <w:t>QA-</w:t>
            </w:r>
            <w:r w:rsidR="00F20747" w:rsidRPr="00AD48C4">
              <w:t>018</w:t>
            </w: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r>
              <w:t>Supplier Corrective Actions</w:t>
            </w:r>
          </w:p>
        </w:tc>
        <w:tc>
          <w:tcPr>
            <w:tcW w:w="1728" w:type="dxa"/>
          </w:tcPr>
          <w:p w:rsidR="00E32678" w:rsidRPr="00AD48C4" w:rsidRDefault="00F20747" w:rsidP="00237BF5">
            <w:pPr>
              <w:jc w:val="center"/>
            </w:pPr>
            <w:r w:rsidRPr="00AD48C4">
              <w:t>QA-019</w:t>
            </w: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tc>
        <w:tc>
          <w:tcPr>
            <w:tcW w:w="1728" w:type="dxa"/>
          </w:tcPr>
          <w:p w:rsidR="00E32678" w:rsidRPr="00AD48C4" w:rsidRDefault="00E32678" w:rsidP="00237BF5">
            <w:pPr>
              <w:jc w:val="center"/>
            </w:pPr>
          </w:p>
        </w:tc>
      </w:tr>
      <w:tr w:rsidR="00E32678" w:rsidTr="005D1661">
        <w:tc>
          <w:tcPr>
            <w:tcW w:w="1548" w:type="dxa"/>
          </w:tcPr>
          <w:p w:rsidR="00E32678" w:rsidRPr="008424CA" w:rsidRDefault="00E32678">
            <w:pPr>
              <w:rPr>
                <w:b/>
              </w:rPr>
            </w:pPr>
            <w:r>
              <w:rPr>
                <w:b/>
              </w:rPr>
              <w:t>820 Subpart K</w:t>
            </w:r>
          </w:p>
        </w:tc>
        <w:tc>
          <w:tcPr>
            <w:tcW w:w="2860" w:type="dxa"/>
          </w:tcPr>
          <w:p w:rsidR="00E32678" w:rsidRDefault="00E32678">
            <w:pPr>
              <w:rPr>
                <w:b/>
              </w:rPr>
            </w:pPr>
            <w:r>
              <w:rPr>
                <w:b/>
              </w:rPr>
              <w:t>820.120 – 820.130</w:t>
            </w:r>
          </w:p>
          <w:p w:rsidR="00E32678" w:rsidRPr="008424CA" w:rsidRDefault="00E32678">
            <w:pPr>
              <w:rPr>
                <w:b/>
              </w:rPr>
            </w:pPr>
            <w:r>
              <w:rPr>
                <w:b/>
              </w:rPr>
              <w:t>Labeling &amp; Packaging Control</w:t>
            </w:r>
          </w:p>
        </w:tc>
        <w:tc>
          <w:tcPr>
            <w:tcW w:w="4880" w:type="dxa"/>
          </w:tcPr>
          <w:p w:rsidR="00E32678" w:rsidRDefault="0071104D">
            <w:r>
              <w:t>Handling, Packaging, Preservation &amp; Storage</w:t>
            </w:r>
          </w:p>
        </w:tc>
        <w:tc>
          <w:tcPr>
            <w:tcW w:w="1728" w:type="dxa"/>
          </w:tcPr>
          <w:p w:rsidR="00E32678" w:rsidRPr="00AD48C4" w:rsidRDefault="00A05FE6" w:rsidP="00237BF5">
            <w:pPr>
              <w:jc w:val="center"/>
            </w:pPr>
            <w:r w:rsidRPr="00AD48C4">
              <w:t>OPS</w:t>
            </w:r>
            <w:r w:rsidR="00F20747" w:rsidRPr="00AD48C4">
              <w:t>-005</w:t>
            </w: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r>
              <w:t>Device Packaging</w:t>
            </w:r>
          </w:p>
        </w:tc>
        <w:tc>
          <w:tcPr>
            <w:tcW w:w="1728" w:type="dxa"/>
          </w:tcPr>
          <w:p w:rsidR="00E32678" w:rsidRPr="00AD48C4" w:rsidRDefault="00A05FE6" w:rsidP="00237BF5">
            <w:pPr>
              <w:jc w:val="center"/>
            </w:pPr>
            <w:r w:rsidRPr="00AD48C4">
              <w:t>OPS</w:t>
            </w:r>
            <w:r w:rsidR="00F20747" w:rsidRPr="00AD48C4">
              <w:t>-00</w:t>
            </w:r>
            <w:r w:rsidR="0071104D">
              <w:t>7</w:t>
            </w:r>
          </w:p>
        </w:tc>
      </w:tr>
      <w:tr w:rsidR="00E32678" w:rsidTr="005D1661">
        <w:tc>
          <w:tcPr>
            <w:tcW w:w="1548" w:type="dxa"/>
          </w:tcPr>
          <w:p w:rsidR="00E32678" w:rsidRPr="008424CA" w:rsidRDefault="00E32678">
            <w:pPr>
              <w:rPr>
                <w:b/>
              </w:rPr>
            </w:pPr>
          </w:p>
        </w:tc>
        <w:tc>
          <w:tcPr>
            <w:tcW w:w="2860" w:type="dxa"/>
          </w:tcPr>
          <w:p w:rsidR="00E32678" w:rsidRPr="008424CA" w:rsidRDefault="00E32678">
            <w:pPr>
              <w:rPr>
                <w:b/>
              </w:rPr>
            </w:pPr>
          </w:p>
        </w:tc>
        <w:tc>
          <w:tcPr>
            <w:tcW w:w="4880" w:type="dxa"/>
          </w:tcPr>
          <w:p w:rsidR="00E32678" w:rsidRDefault="00E32678"/>
        </w:tc>
        <w:tc>
          <w:tcPr>
            <w:tcW w:w="1728" w:type="dxa"/>
          </w:tcPr>
          <w:p w:rsidR="00E32678" w:rsidRPr="00AD48C4" w:rsidRDefault="00E32678" w:rsidP="00237BF5">
            <w:pPr>
              <w:jc w:val="center"/>
            </w:pPr>
          </w:p>
        </w:tc>
      </w:tr>
      <w:tr w:rsidR="00F20747" w:rsidTr="005D1661">
        <w:tc>
          <w:tcPr>
            <w:tcW w:w="1548" w:type="dxa"/>
          </w:tcPr>
          <w:p w:rsidR="00F20747" w:rsidRPr="008424CA" w:rsidRDefault="00F20747">
            <w:pPr>
              <w:rPr>
                <w:b/>
              </w:rPr>
            </w:pPr>
            <w:r>
              <w:rPr>
                <w:b/>
              </w:rPr>
              <w:t>820 Subpart L</w:t>
            </w:r>
          </w:p>
        </w:tc>
        <w:tc>
          <w:tcPr>
            <w:tcW w:w="2860" w:type="dxa"/>
            <w:vMerge w:val="restart"/>
          </w:tcPr>
          <w:p w:rsidR="00F20747" w:rsidRPr="008424CA" w:rsidRDefault="00F20747" w:rsidP="00F00ED3">
            <w:pPr>
              <w:rPr>
                <w:b/>
              </w:rPr>
            </w:pPr>
            <w:r>
              <w:rPr>
                <w:b/>
              </w:rPr>
              <w:t>820.140  Handling</w:t>
            </w:r>
          </w:p>
          <w:p w:rsidR="00F20747" w:rsidRPr="008424CA" w:rsidRDefault="00F20747" w:rsidP="00F20747">
            <w:pPr>
              <w:rPr>
                <w:b/>
              </w:rPr>
            </w:pPr>
            <w:r>
              <w:rPr>
                <w:b/>
              </w:rPr>
              <w:t>820.150  Storage</w:t>
            </w:r>
          </w:p>
        </w:tc>
        <w:tc>
          <w:tcPr>
            <w:tcW w:w="4880" w:type="dxa"/>
          </w:tcPr>
          <w:p w:rsidR="00F20747" w:rsidRDefault="00F20747">
            <w:r>
              <w:t>Contract Manufacturing</w:t>
            </w:r>
          </w:p>
        </w:tc>
        <w:tc>
          <w:tcPr>
            <w:tcW w:w="1728" w:type="dxa"/>
          </w:tcPr>
          <w:p w:rsidR="00F20747" w:rsidRPr="00AD48C4" w:rsidRDefault="00A05FE6" w:rsidP="00237BF5">
            <w:pPr>
              <w:jc w:val="center"/>
            </w:pPr>
            <w:r w:rsidRPr="00AD48C4">
              <w:t>OPS</w:t>
            </w:r>
            <w:r w:rsidR="00F20747" w:rsidRPr="00AD48C4">
              <w:t>-001</w:t>
            </w:r>
          </w:p>
        </w:tc>
      </w:tr>
      <w:tr w:rsidR="00F20747" w:rsidTr="005D1661">
        <w:tc>
          <w:tcPr>
            <w:tcW w:w="1548" w:type="dxa"/>
          </w:tcPr>
          <w:p w:rsidR="00F20747" w:rsidRDefault="00F20747">
            <w:pPr>
              <w:rPr>
                <w:b/>
              </w:rPr>
            </w:pPr>
          </w:p>
        </w:tc>
        <w:tc>
          <w:tcPr>
            <w:tcW w:w="2860" w:type="dxa"/>
            <w:vMerge/>
          </w:tcPr>
          <w:p w:rsidR="00F20747" w:rsidRDefault="00F20747" w:rsidP="00F20747">
            <w:pPr>
              <w:rPr>
                <w:b/>
              </w:rPr>
            </w:pPr>
          </w:p>
        </w:tc>
        <w:tc>
          <w:tcPr>
            <w:tcW w:w="4880" w:type="dxa"/>
          </w:tcPr>
          <w:p w:rsidR="00F20747" w:rsidRDefault="00F20747" w:rsidP="00F20747">
            <w:r>
              <w:t>Receipt and Storage of Materials and Finished Devices</w:t>
            </w:r>
          </w:p>
        </w:tc>
        <w:tc>
          <w:tcPr>
            <w:tcW w:w="1728" w:type="dxa"/>
          </w:tcPr>
          <w:p w:rsidR="00F20747" w:rsidRPr="00AD48C4" w:rsidRDefault="00A05FE6" w:rsidP="00237BF5">
            <w:pPr>
              <w:jc w:val="center"/>
            </w:pPr>
            <w:r w:rsidRPr="00AD48C4">
              <w:t>OPS</w:t>
            </w:r>
            <w:r w:rsidR="00F20747" w:rsidRPr="00AD48C4">
              <w:t>-004</w:t>
            </w:r>
          </w:p>
        </w:tc>
      </w:tr>
      <w:tr w:rsidR="00F20747" w:rsidTr="005D1661">
        <w:tc>
          <w:tcPr>
            <w:tcW w:w="1548" w:type="dxa"/>
          </w:tcPr>
          <w:p w:rsidR="00F20747" w:rsidRPr="00B4321B" w:rsidRDefault="00F20747">
            <w:pPr>
              <w:rPr>
                <w:b/>
              </w:rPr>
            </w:pPr>
          </w:p>
        </w:tc>
        <w:tc>
          <w:tcPr>
            <w:tcW w:w="2860" w:type="dxa"/>
            <w:vMerge/>
          </w:tcPr>
          <w:p w:rsidR="00F20747" w:rsidRDefault="00F20747" w:rsidP="00F20747">
            <w:pPr>
              <w:rPr>
                <w:b/>
              </w:rPr>
            </w:pPr>
          </w:p>
        </w:tc>
        <w:tc>
          <w:tcPr>
            <w:tcW w:w="4880" w:type="dxa"/>
          </w:tcPr>
          <w:p w:rsidR="00F20747" w:rsidRDefault="00F20747" w:rsidP="00F20747">
            <w:r>
              <w:t>Inspection and Release of Incoming, In-process and Finished Devices and other  Materials</w:t>
            </w:r>
          </w:p>
        </w:tc>
        <w:tc>
          <w:tcPr>
            <w:tcW w:w="1728" w:type="dxa"/>
          </w:tcPr>
          <w:p w:rsidR="00F20747" w:rsidRPr="00AD48C4" w:rsidRDefault="00F20747" w:rsidP="00237BF5">
            <w:pPr>
              <w:jc w:val="center"/>
            </w:pPr>
            <w:r w:rsidRPr="00AD48C4">
              <w:t>QA-016</w:t>
            </w:r>
          </w:p>
        </w:tc>
      </w:tr>
      <w:tr w:rsidR="00F20747" w:rsidTr="005D1661">
        <w:tc>
          <w:tcPr>
            <w:tcW w:w="1548" w:type="dxa"/>
          </w:tcPr>
          <w:p w:rsidR="00F20747" w:rsidRPr="00B4321B" w:rsidRDefault="00F20747">
            <w:pPr>
              <w:rPr>
                <w:b/>
              </w:rPr>
            </w:pPr>
          </w:p>
        </w:tc>
        <w:tc>
          <w:tcPr>
            <w:tcW w:w="2860" w:type="dxa"/>
          </w:tcPr>
          <w:p w:rsidR="00F20747" w:rsidRPr="00B4321B" w:rsidRDefault="00F20747" w:rsidP="00F20747">
            <w:pPr>
              <w:rPr>
                <w:b/>
              </w:rPr>
            </w:pPr>
            <w:r>
              <w:rPr>
                <w:b/>
              </w:rPr>
              <w:t>820.160  Distribution</w:t>
            </w:r>
          </w:p>
        </w:tc>
        <w:tc>
          <w:tcPr>
            <w:tcW w:w="4880" w:type="dxa"/>
          </w:tcPr>
          <w:p w:rsidR="00F20747" w:rsidRDefault="00F20747">
            <w:r>
              <w:t>Device and Support Products Distribution</w:t>
            </w:r>
          </w:p>
        </w:tc>
        <w:tc>
          <w:tcPr>
            <w:tcW w:w="1728" w:type="dxa"/>
          </w:tcPr>
          <w:p w:rsidR="00F20747" w:rsidRPr="00AD48C4" w:rsidRDefault="00F20747" w:rsidP="00237BF5">
            <w:pPr>
              <w:jc w:val="center"/>
            </w:pPr>
            <w:r w:rsidRPr="00AD48C4">
              <w:t>CS-001</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r>
              <w:rPr>
                <w:b/>
              </w:rPr>
              <w:t>820.170  Installation</w:t>
            </w:r>
          </w:p>
        </w:tc>
        <w:tc>
          <w:tcPr>
            <w:tcW w:w="4880" w:type="dxa"/>
          </w:tcPr>
          <w:p w:rsidR="00F20747" w:rsidRDefault="00F20747">
            <w:r>
              <w:t>Device and Support Products Installation</w:t>
            </w:r>
          </w:p>
        </w:tc>
        <w:tc>
          <w:tcPr>
            <w:tcW w:w="1728" w:type="dxa"/>
          </w:tcPr>
          <w:p w:rsidR="00F20747" w:rsidRPr="00AD48C4" w:rsidRDefault="00F20747" w:rsidP="00237BF5">
            <w:pPr>
              <w:jc w:val="center"/>
            </w:pPr>
            <w:r w:rsidRPr="00AD48C4">
              <w:t>CS-002</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tc>
        <w:tc>
          <w:tcPr>
            <w:tcW w:w="1728" w:type="dxa"/>
          </w:tcPr>
          <w:p w:rsidR="00F20747" w:rsidRPr="00AD48C4" w:rsidRDefault="00F20747" w:rsidP="00237BF5">
            <w:pPr>
              <w:jc w:val="center"/>
            </w:pPr>
          </w:p>
        </w:tc>
      </w:tr>
      <w:tr w:rsidR="00F20747" w:rsidTr="005D1661">
        <w:tc>
          <w:tcPr>
            <w:tcW w:w="1548" w:type="dxa"/>
          </w:tcPr>
          <w:p w:rsidR="00F20747" w:rsidRPr="00B4321B" w:rsidRDefault="00F20747">
            <w:pPr>
              <w:rPr>
                <w:b/>
              </w:rPr>
            </w:pPr>
            <w:r w:rsidRPr="00B4321B">
              <w:rPr>
                <w:b/>
              </w:rPr>
              <w:t>820 Subpart M</w:t>
            </w:r>
          </w:p>
        </w:tc>
        <w:tc>
          <w:tcPr>
            <w:tcW w:w="2860" w:type="dxa"/>
          </w:tcPr>
          <w:p w:rsidR="00F20747" w:rsidRDefault="00F20747">
            <w:pPr>
              <w:rPr>
                <w:b/>
              </w:rPr>
            </w:pPr>
            <w:r>
              <w:rPr>
                <w:b/>
              </w:rPr>
              <w:t>820.180, 820.186</w:t>
            </w:r>
          </w:p>
          <w:p w:rsidR="00F20747" w:rsidRPr="00B4321B" w:rsidRDefault="00F20747">
            <w:pPr>
              <w:rPr>
                <w:b/>
              </w:rPr>
            </w:pPr>
            <w:r w:rsidRPr="00B4321B">
              <w:rPr>
                <w:b/>
              </w:rPr>
              <w:t>Records</w:t>
            </w:r>
            <w:r>
              <w:rPr>
                <w:b/>
              </w:rPr>
              <w:t>- General Requirements</w:t>
            </w:r>
          </w:p>
        </w:tc>
        <w:tc>
          <w:tcPr>
            <w:tcW w:w="4880" w:type="dxa"/>
          </w:tcPr>
          <w:p w:rsidR="00F20747" w:rsidRDefault="00F20747">
            <w:r>
              <w:t>Documentation System Policy</w:t>
            </w:r>
          </w:p>
        </w:tc>
        <w:tc>
          <w:tcPr>
            <w:tcW w:w="1728" w:type="dxa"/>
          </w:tcPr>
          <w:p w:rsidR="00F20747" w:rsidRPr="00AD48C4" w:rsidRDefault="00F20747" w:rsidP="00237BF5">
            <w:pPr>
              <w:jc w:val="center"/>
            </w:pPr>
            <w:r w:rsidRPr="00AD48C4">
              <w:t>QA-005</w:t>
            </w:r>
          </w:p>
        </w:tc>
      </w:tr>
      <w:tr w:rsidR="0071104D" w:rsidTr="005D1661">
        <w:tc>
          <w:tcPr>
            <w:tcW w:w="1548" w:type="dxa"/>
          </w:tcPr>
          <w:p w:rsidR="0071104D" w:rsidRPr="00B4321B" w:rsidRDefault="0071104D">
            <w:pPr>
              <w:rPr>
                <w:b/>
              </w:rPr>
            </w:pPr>
          </w:p>
        </w:tc>
        <w:tc>
          <w:tcPr>
            <w:tcW w:w="2860" w:type="dxa"/>
          </w:tcPr>
          <w:p w:rsidR="0071104D" w:rsidRPr="00B4321B" w:rsidRDefault="0071104D">
            <w:pPr>
              <w:rPr>
                <w:b/>
              </w:rPr>
            </w:pPr>
          </w:p>
        </w:tc>
        <w:tc>
          <w:tcPr>
            <w:tcW w:w="4880" w:type="dxa"/>
          </w:tcPr>
          <w:p w:rsidR="0071104D" w:rsidRDefault="0071104D">
            <w:r>
              <w:t>Records Retention and Destruction Policy and Procedure</w:t>
            </w:r>
          </w:p>
        </w:tc>
        <w:tc>
          <w:tcPr>
            <w:tcW w:w="1728" w:type="dxa"/>
          </w:tcPr>
          <w:p w:rsidR="0071104D" w:rsidRPr="00AD48C4" w:rsidRDefault="0071104D" w:rsidP="00237BF5">
            <w:pPr>
              <w:jc w:val="center"/>
            </w:pPr>
            <w:r>
              <w:t>OPS-009</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tc>
        <w:tc>
          <w:tcPr>
            <w:tcW w:w="1728" w:type="dxa"/>
          </w:tcPr>
          <w:p w:rsidR="00F20747" w:rsidRPr="00AD48C4" w:rsidRDefault="00F20747" w:rsidP="00237BF5">
            <w:pPr>
              <w:jc w:val="center"/>
            </w:pP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r>
              <w:rPr>
                <w:b/>
              </w:rPr>
              <w:t xml:space="preserve">820.181  </w:t>
            </w:r>
            <w:r w:rsidRPr="00B4321B">
              <w:rPr>
                <w:b/>
              </w:rPr>
              <w:t>Device Master Record</w:t>
            </w:r>
          </w:p>
        </w:tc>
        <w:tc>
          <w:tcPr>
            <w:tcW w:w="4880" w:type="dxa"/>
          </w:tcPr>
          <w:p w:rsidR="00F20747" w:rsidRDefault="00F20747">
            <w:r>
              <w:t>Device Master Record (DMR)</w:t>
            </w:r>
          </w:p>
        </w:tc>
        <w:tc>
          <w:tcPr>
            <w:tcW w:w="1728" w:type="dxa"/>
          </w:tcPr>
          <w:p w:rsidR="00F20747" w:rsidRPr="00AD48C4" w:rsidRDefault="00F20747" w:rsidP="00237BF5">
            <w:pPr>
              <w:jc w:val="center"/>
            </w:pPr>
            <w:r w:rsidRPr="00AD48C4">
              <w:t>QA-025</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tc>
        <w:tc>
          <w:tcPr>
            <w:tcW w:w="1728" w:type="dxa"/>
          </w:tcPr>
          <w:p w:rsidR="00F20747" w:rsidRPr="00AD48C4" w:rsidRDefault="00F20747" w:rsidP="00237BF5">
            <w:pPr>
              <w:jc w:val="center"/>
            </w:pPr>
          </w:p>
        </w:tc>
      </w:tr>
      <w:tr w:rsidR="00F20747" w:rsidTr="005D1661">
        <w:tc>
          <w:tcPr>
            <w:tcW w:w="1548" w:type="dxa"/>
          </w:tcPr>
          <w:p w:rsidR="00F20747" w:rsidRPr="00B4321B" w:rsidRDefault="00F20747">
            <w:pPr>
              <w:rPr>
                <w:b/>
              </w:rPr>
            </w:pPr>
          </w:p>
        </w:tc>
        <w:tc>
          <w:tcPr>
            <w:tcW w:w="2860" w:type="dxa"/>
          </w:tcPr>
          <w:p w:rsidR="00F20747" w:rsidRPr="00B4321B" w:rsidRDefault="00F20747" w:rsidP="00B4321B">
            <w:pPr>
              <w:rPr>
                <w:b/>
              </w:rPr>
            </w:pPr>
            <w:r>
              <w:rPr>
                <w:b/>
              </w:rPr>
              <w:t xml:space="preserve">820.184  </w:t>
            </w:r>
            <w:r w:rsidRPr="00B4321B">
              <w:rPr>
                <w:b/>
              </w:rPr>
              <w:t>Device History Record</w:t>
            </w:r>
          </w:p>
        </w:tc>
        <w:tc>
          <w:tcPr>
            <w:tcW w:w="4880" w:type="dxa"/>
          </w:tcPr>
          <w:p w:rsidR="00F20747" w:rsidRDefault="00F20747" w:rsidP="00F20747">
            <w:r>
              <w:t>Contract Manufacturing</w:t>
            </w:r>
          </w:p>
        </w:tc>
        <w:tc>
          <w:tcPr>
            <w:tcW w:w="1728" w:type="dxa"/>
          </w:tcPr>
          <w:p w:rsidR="00F20747" w:rsidRPr="00AD48C4" w:rsidRDefault="00A05FE6" w:rsidP="00237BF5">
            <w:pPr>
              <w:jc w:val="center"/>
            </w:pPr>
            <w:r w:rsidRPr="00AD48C4">
              <w:t>OPS</w:t>
            </w:r>
            <w:r w:rsidR="00F20747" w:rsidRPr="00AD48C4">
              <w:t>-001</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r>
              <w:t>Device History Records (DHRs) Review, Approval, Handling, Storage</w:t>
            </w:r>
          </w:p>
        </w:tc>
        <w:tc>
          <w:tcPr>
            <w:tcW w:w="1728" w:type="dxa"/>
          </w:tcPr>
          <w:p w:rsidR="00F20747" w:rsidRPr="00AD48C4" w:rsidRDefault="00F20747" w:rsidP="00237BF5">
            <w:pPr>
              <w:jc w:val="center"/>
            </w:pPr>
            <w:r w:rsidRPr="00AD48C4">
              <w:t>QA-021</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r>
              <w:t>The documents will be established by the contract manufacturer and compiled into a set of records for each production batch.</w:t>
            </w:r>
          </w:p>
        </w:tc>
        <w:tc>
          <w:tcPr>
            <w:tcW w:w="1728" w:type="dxa"/>
          </w:tcPr>
          <w:p w:rsidR="00F20747" w:rsidRPr="00AD48C4" w:rsidRDefault="00F20747" w:rsidP="00237BF5">
            <w:pPr>
              <w:jc w:val="center"/>
            </w:pP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tc>
        <w:tc>
          <w:tcPr>
            <w:tcW w:w="1728" w:type="dxa"/>
          </w:tcPr>
          <w:p w:rsidR="00F20747" w:rsidRPr="00AD48C4" w:rsidRDefault="00F20747" w:rsidP="00237BF5">
            <w:pPr>
              <w:jc w:val="center"/>
            </w:pP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r>
              <w:rPr>
                <w:b/>
              </w:rPr>
              <w:t xml:space="preserve">820.198  </w:t>
            </w:r>
            <w:r w:rsidRPr="00B4321B">
              <w:rPr>
                <w:b/>
              </w:rPr>
              <w:t>Complaint Files</w:t>
            </w:r>
          </w:p>
        </w:tc>
        <w:tc>
          <w:tcPr>
            <w:tcW w:w="4880" w:type="dxa"/>
          </w:tcPr>
          <w:p w:rsidR="00F20747" w:rsidRDefault="00F20747">
            <w:r>
              <w:t>Customer Feedback</w:t>
            </w:r>
          </w:p>
        </w:tc>
        <w:tc>
          <w:tcPr>
            <w:tcW w:w="1728" w:type="dxa"/>
          </w:tcPr>
          <w:p w:rsidR="00F20747" w:rsidRPr="00AD48C4" w:rsidRDefault="00F20747" w:rsidP="00237BF5">
            <w:pPr>
              <w:jc w:val="center"/>
            </w:pPr>
            <w:r w:rsidRPr="00AD48C4">
              <w:t>CS-003</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r>
              <w:t>Quality Assurance Review of Customer Feedback</w:t>
            </w:r>
          </w:p>
        </w:tc>
        <w:tc>
          <w:tcPr>
            <w:tcW w:w="1728" w:type="dxa"/>
          </w:tcPr>
          <w:p w:rsidR="00F20747" w:rsidRPr="00AD48C4" w:rsidRDefault="00F20747" w:rsidP="00237BF5">
            <w:pPr>
              <w:jc w:val="center"/>
            </w:pPr>
            <w:r w:rsidRPr="00AD48C4">
              <w:t>QA-022</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tc>
        <w:tc>
          <w:tcPr>
            <w:tcW w:w="1728" w:type="dxa"/>
          </w:tcPr>
          <w:p w:rsidR="00F20747" w:rsidRPr="00AD48C4" w:rsidRDefault="00F20747" w:rsidP="00237BF5">
            <w:pPr>
              <w:jc w:val="center"/>
            </w:pPr>
          </w:p>
        </w:tc>
      </w:tr>
      <w:tr w:rsidR="00F20747" w:rsidTr="005D1661">
        <w:tc>
          <w:tcPr>
            <w:tcW w:w="1548" w:type="dxa"/>
          </w:tcPr>
          <w:p w:rsidR="00F20747" w:rsidRPr="00B4321B" w:rsidRDefault="00F20747">
            <w:pPr>
              <w:rPr>
                <w:b/>
              </w:rPr>
            </w:pPr>
            <w:r>
              <w:rPr>
                <w:b/>
              </w:rPr>
              <w:t>820 Subpart N</w:t>
            </w:r>
          </w:p>
        </w:tc>
        <w:tc>
          <w:tcPr>
            <w:tcW w:w="2860" w:type="dxa"/>
          </w:tcPr>
          <w:p w:rsidR="00F20747" w:rsidRPr="00B4321B" w:rsidRDefault="00F20747">
            <w:pPr>
              <w:rPr>
                <w:b/>
              </w:rPr>
            </w:pPr>
            <w:r>
              <w:rPr>
                <w:b/>
              </w:rPr>
              <w:t>820.200  Servicing</w:t>
            </w:r>
          </w:p>
        </w:tc>
        <w:tc>
          <w:tcPr>
            <w:tcW w:w="4880" w:type="dxa"/>
          </w:tcPr>
          <w:p w:rsidR="00F20747" w:rsidRDefault="00520BF2">
            <w:r>
              <w:t>Customer</w:t>
            </w:r>
            <w:r w:rsidR="00F20747">
              <w:t xml:space="preserve"> Servicing and Maintenance</w:t>
            </w:r>
          </w:p>
        </w:tc>
        <w:tc>
          <w:tcPr>
            <w:tcW w:w="1728" w:type="dxa"/>
          </w:tcPr>
          <w:p w:rsidR="00F20747" w:rsidRPr="00AD48C4" w:rsidRDefault="00520BF2" w:rsidP="00237BF5">
            <w:pPr>
              <w:jc w:val="center"/>
            </w:pPr>
            <w:r w:rsidRPr="00AD48C4">
              <w:t>CS-004</w:t>
            </w:r>
          </w:p>
        </w:tc>
      </w:tr>
      <w:tr w:rsidR="00F20747" w:rsidTr="005D1661">
        <w:tc>
          <w:tcPr>
            <w:tcW w:w="1548" w:type="dxa"/>
          </w:tcPr>
          <w:p w:rsidR="00F20747" w:rsidRPr="00B4321B" w:rsidRDefault="00F20747">
            <w:pPr>
              <w:rPr>
                <w:b/>
              </w:rPr>
            </w:pPr>
          </w:p>
        </w:tc>
        <w:tc>
          <w:tcPr>
            <w:tcW w:w="2860" w:type="dxa"/>
          </w:tcPr>
          <w:p w:rsidR="00F20747" w:rsidRPr="00B4321B" w:rsidRDefault="00F20747">
            <w:pPr>
              <w:rPr>
                <w:b/>
              </w:rPr>
            </w:pPr>
          </w:p>
        </w:tc>
        <w:tc>
          <w:tcPr>
            <w:tcW w:w="4880" w:type="dxa"/>
          </w:tcPr>
          <w:p w:rsidR="00F20747" w:rsidRDefault="00F20747"/>
        </w:tc>
        <w:tc>
          <w:tcPr>
            <w:tcW w:w="1728" w:type="dxa"/>
          </w:tcPr>
          <w:p w:rsidR="00F20747" w:rsidRPr="00AD48C4" w:rsidRDefault="00F20747" w:rsidP="00237BF5">
            <w:pPr>
              <w:jc w:val="center"/>
            </w:pPr>
          </w:p>
        </w:tc>
      </w:tr>
      <w:tr w:rsidR="00F20747" w:rsidTr="005D1661">
        <w:tc>
          <w:tcPr>
            <w:tcW w:w="1548" w:type="dxa"/>
          </w:tcPr>
          <w:p w:rsidR="00F20747" w:rsidRPr="00B4321B" w:rsidRDefault="00F20747">
            <w:pPr>
              <w:rPr>
                <w:b/>
              </w:rPr>
            </w:pPr>
            <w:r>
              <w:rPr>
                <w:b/>
              </w:rPr>
              <w:t>820 Subpart O</w:t>
            </w:r>
          </w:p>
        </w:tc>
        <w:tc>
          <w:tcPr>
            <w:tcW w:w="2860" w:type="dxa"/>
          </w:tcPr>
          <w:p w:rsidR="00F20747" w:rsidRPr="00B4321B" w:rsidRDefault="00F20747">
            <w:pPr>
              <w:rPr>
                <w:b/>
              </w:rPr>
            </w:pPr>
            <w:r>
              <w:rPr>
                <w:b/>
              </w:rPr>
              <w:t>820.250 Statistical Techniques</w:t>
            </w:r>
          </w:p>
        </w:tc>
        <w:tc>
          <w:tcPr>
            <w:tcW w:w="4880" w:type="dxa"/>
          </w:tcPr>
          <w:p w:rsidR="00F20747" w:rsidRDefault="00F20747">
            <w:r>
              <w:t>Statistical Methods</w:t>
            </w:r>
          </w:p>
        </w:tc>
        <w:tc>
          <w:tcPr>
            <w:tcW w:w="1728" w:type="dxa"/>
          </w:tcPr>
          <w:p w:rsidR="00F20747" w:rsidRPr="00AD48C4" w:rsidRDefault="00520BF2" w:rsidP="00237BF5">
            <w:pPr>
              <w:jc w:val="center"/>
            </w:pPr>
            <w:r w:rsidRPr="00AD48C4">
              <w:t>QA-024</w:t>
            </w:r>
          </w:p>
        </w:tc>
      </w:tr>
    </w:tbl>
    <w:p w:rsidR="00B42BF0" w:rsidRDefault="00B42BF0"/>
    <w:p w:rsidR="00471C31" w:rsidRDefault="00471C31">
      <w:r>
        <w:br w:type="page"/>
      </w:r>
    </w:p>
    <w:p w:rsidR="005D1661" w:rsidRPr="00471C31" w:rsidRDefault="005D1661" w:rsidP="00471C31">
      <w:pPr>
        <w:jc w:val="center"/>
      </w:pPr>
      <w:r w:rsidRPr="00776A6D">
        <w:rPr>
          <w:rFonts w:ascii="Times New Roman" w:hAnsi="Times New Roman"/>
          <w:b/>
          <w:sz w:val="28"/>
          <w:szCs w:val="28"/>
          <w:lang w:val="fr-FR"/>
        </w:rPr>
        <w:lastRenderedPageBreak/>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p w:rsidR="005D1661" w:rsidRDefault="005D1661" w:rsidP="005D1661">
      <w:pPr>
        <w:jc w:val="center"/>
        <w:rPr>
          <w:rFonts w:ascii="Times New Roman" w:hAnsi="Times New Roman"/>
          <w:sz w:val="24"/>
          <w:lang w:val="fr-FR"/>
        </w:rPr>
      </w:pPr>
    </w:p>
    <w:tbl>
      <w:tblPr>
        <w:tblpPr w:leftFromText="180" w:rightFromText="180" w:vertAnchor="text" w:tblpXSpec="center" w:tblpY="1"/>
        <w:tblOverlap w:val="never"/>
        <w:tblW w:w="0" w:type="auto"/>
        <w:tblLayout w:type="fixed"/>
        <w:tblLook w:val="0000"/>
      </w:tblPr>
      <w:tblGrid>
        <w:gridCol w:w="1548"/>
        <w:gridCol w:w="1260"/>
        <w:gridCol w:w="3932"/>
        <w:gridCol w:w="1417"/>
        <w:gridCol w:w="1417"/>
      </w:tblGrid>
      <w:tr w:rsidR="005D1661" w:rsidTr="005D1661">
        <w:trPr>
          <w:trHeight w:hRule="exact" w:val="732"/>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r>
              <w:rPr>
                <w:rFonts w:ascii="Times New Roman" w:hAnsi="Times New Roman"/>
              </w:rPr>
              <w:t>Change Order Number:</w:t>
            </w: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r>
              <w:rPr>
                <w:rFonts w:ascii="Times New Roman" w:hAnsi="Times New Roman"/>
              </w:rPr>
              <w:t>Version Number:</w:t>
            </w:r>
          </w:p>
        </w:tc>
        <w:tc>
          <w:tcPr>
            <w:tcW w:w="3932" w:type="dxa"/>
            <w:tcBorders>
              <w:top w:val="single" w:sz="6" w:space="0" w:color="auto"/>
              <w:left w:val="single" w:sz="6" w:space="0" w:color="auto"/>
              <w:bottom w:val="single" w:sz="6" w:space="0" w:color="auto"/>
            </w:tcBorders>
          </w:tcPr>
          <w:p w:rsidR="005D1661" w:rsidRDefault="005D1661" w:rsidP="005D1661">
            <w:pPr>
              <w:rPr>
                <w:rFonts w:ascii="Times New Roman" w:hAnsi="Times New Roman"/>
              </w:rPr>
            </w:pPr>
            <w:r>
              <w:rPr>
                <w:rFonts w:ascii="Times New Roman" w:hAnsi="Times New Roman"/>
              </w:rPr>
              <w:t>Description of Change:</w:t>
            </w:r>
          </w:p>
          <w:p w:rsidR="005D1661" w:rsidRDefault="005D1661" w:rsidP="005D1661">
            <w:pPr>
              <w:jc w:val="center"/>
              <w:rPr>
                <w:rFonts w:ascii="Times New Roman" w:hAnsi="Times New Roman"/>
              </w:rPr>
            </w:pPr>
          </w:p>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r>
              <w:rPr>
                <w:rFonts w:ascii="Times New Roman" w:hAnsi="Times New Roman"/>
              </w:rPr>
              <w:t>Updated by:</w:t>
            </w: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r>
              <w:rPr>
                <w:rFonts w:ascii="Times New Roman" w:hAnsi="Times New Roman"/>
              </w:rPr>
              <w:t>000</w:t>
            </w:r>
          </w:p>
        </w:tc>
        <w:tc>
          <w:tcPr>
            <w:tcW w:w="3932" w:type="dxa"/>
            <w:tcBorders>
              <w:top w:val="single" w:sz="6" w:space="0" w:color="auto"/>
              <w:left w:val="single" w:sz="6" w:space="0" w:color="auto"/>
              <w:bottom w:val="single" w:sz="6" w:space="0" w:color="auto"/>
            </w:tcBorders>
          </w:tcPr>
          <w:p w:rsidR="005D1661" w:rsidRDefault="005D1661" w:rsidP="005D1661">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lang w:val="fr-FR"/>
              </w:rPr>
            </w:pPr>
          </w:p>
        </w:tc>
      </w:tr>
      <w:tr w:rsidR="005D1661" w:rsidTr="005D1661">
        <w:trPr>
          <w:trHeight w:hRule="exact" w:val="726"/>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lang w:val="fr-FR"/>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636"/>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6" w:space="0" w:color="auto"/>
              <w:left w:val="single" w:sz="6" w:space="0" w:color="auto"/>
              <w:bottom w:val="single" w:sz="4" w:space="0" w:color="auto"/>
            </w:tcBorders>
          </w:tcPr>
          <w:p w:rsidR="005D1661" w:rsidRDefault="005D1661" w:rsidP="005D1661">
            <w:pPr>
              <w:jc w:val="center"/>
              <w:rPr>
                <w:rFonts w:ascii="Times New Roman" w:hAnsi="Times New Roman"/>
              </w:rPr>
            </w:pPr>
          </w:p>
        </w:tc>
        <w:tc>
          <w:tcPr>
            <w:tcW w:w="1260" w:type="dxa"/>
            <w:tcBorders>
              <w:top w:val="single" w:sz="6" w:space="0" w:color="auto"/>
              <w:left w:val="single" w:sz="6" w:space="0" w:color="auto"/>
              <w:bottom w:val="single" w:sz="4" w:space="0" w:color="auto"/>
            </w:tcBorders>
          </w:tcPr>
          <w:p w:rsidR="005D1661" w:rsidRDefault="005D1661" w:rsidP="005D1661">
            <w:pPr>
              <w:jc w:val="center"/>
              <w:rPr>
                <w:rFonts w:ascii="Times New Roman" w:hAnsi="Times New Roman"/>
              </w:rPr>
            </w:pPr>
          </w:p>
        </w:tc>
        <w:tc>
          <w:tcPr>
            <w:tcW w:w="3932" w:type="dxa"/>
            <w:tcBorders>
              <w:top w:val="single" w:sz="6" w:space="0" w:color="auto"/>
              <w:left w:val="single" w:sz="6" w:space="0" w:color="auto"/>
              <w:bottom w:val="single" w:sz="4"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4" w:space="0" w:color="auto"/>
            </w:tcBorders>
          </w:tcPr>
          <w:p w:rsidR="005D1661" w:rsidRDefault="005D1661" w:rsidP="005D1661">
            <w:pPr>
              <w:jc w:val="center"/>
              <w:rPr>
                <w:rFonts w:ascii="Times New Roman" w:hAnsi="Times New Roman"/>
              </w:rPr>
            </w:pPr>
          </w:p>
        </w:tc>
        <w:tc>
          <w:tcPr>
            <w:tcW w:w="1417" w:type="dxa"/>
            <w:tcBorders>
              <w:top w:val="single" w:sz="6" w:space="0" w:color="auto"/>
              <w:left w:val="single" w:sz="6" w:space="0" w:color="auto"/>
              <w:bottom w:val="single" w:sz="4" w:space="0" w:color="auto"/>
              <w:right w:val="single" w:sz="6" w:space="0" w:color="auto"/>
            </w:tcBorders>
          </w:tcPr>
          <w:p w:rsidR="005D1661" w:rsidRDefault="005D1661" w:rsidP="005D1661">
            <w:pPr>
              <w:jc w:val="center"/>
              <w:rPr>
                <w:rFonts w:ascii="Times New Roman" w:hAnsi="Times New Roman"/>
              </w:rPr>
            </w:pPr>
          </w:p>
        </w:tc>
      </w:tr>
      <w:tr w:rsidR="005D1661" w:rsidTr="005D1661">
        <w:trPr>
          <w:trHeight w:hRule="exact" w:val="360"/>
          <w:tblHeader/>
        </w:trPr>
        <w:tc>
          <w:tcPr>
            <w:tcW w:w="1548" w:type="dxa"/>
            <w:tcBorders>
              <w:top w:val="single" w:sz="4" w:space="0" w:color="auto"/>
              <w:left w:val="single" w:sz="4" w:space="0" w:color="auto"/>
              <w:bottom w:val="single" w:sz="4" w:space="0" w:color="auto"/>
              <w:right w:val="single" w:sz="4" w:space="0" w:color="auto"/>
            </w:tcBorders>
          </w:tcPr>
          <w:p w:rsidR="005D1661" w:rsidRDefault="005D1661" w:rsidP="005D1661">
            <w:pPr>
              <w:jc w:val="center"/>
              <w:rPr>
                <w:rFonts w:ascii="Times New Roman" w:hAnsi="Times New Roman"/>
              </w:rPr>
            </w:pPr>
          </w:p>
        </w:tc>
        <w:tc>
          <w:tcPr>
            <w:tcW w:w="1260" w:type="dxa"/>
            <w:tcBorders>
              <w:top w:val="single" w:sz="4" w:space="0" w:color="auto"/>
              <w:left w:val="single" w:sz="4" w:space="0" w:color="auto"/>
              <w:bottom w:val="single" w:sz="4" w:space="0" w:color="auto"/>
              <w:right w:val="single" w:sz="4" w:space="0" w:color="auto"/>
            </w:tcBorders>
          </w:tcPr>
          <w:p w:rsidR="005D1661" w:rsidRDefault="005D1661" w:rsidP="005D1661">
            <w:pPr>
              <w:jc w:val="center"/>
              <w:rPr>
                <w:rFonts w:ascii="Times New Roman" w:hAnsi="Times New Roman"/>
              </w:rPr>
            </w:pPr>
          </w:p>
        </w:tc>
        <w:tc>
          <w:tcPr>
            <w:tcW w:w="3932" w:type="dxa"/>
            <w:tcBorders>
              <w:top w:val="single" w:sz="4" w:space="0" w:color="auto"/>
              <w:left w:val="single" w:sz="4" w:space="0" w:color="auto"/>
              <w:bottom w:val="single" w:sz="4" w:space="0" w:color="auto"/>
              <w:right w:val="single" w:sz="4" w:space="0" w:color="auto"/>
            </w:tcBorders>
          </w:tcPr>
          <w:p w:rsidR="005D1661" w:rsidRDefault="005D1661" w:rsidP="005D1661">
            <w:pPr>
              <w:jc w:val="center"/>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rsidR="005D1661" w:rsidRDefault="005D1661" w:rsidP="005D1661">
            <w:pPr>
              <w:jc w:val="center"/>
              <w:rPr>
                <w:rFonts w:ascii="Times New Roman" w:hAnsi="Times New Roman"/>
              </w:rPr>
            </w:pPr>
          </w:p>
        </w:tc>
        <w:tc>
          <w:tcPr>
            <w:tcW w:w="1417" w:type="dxa"/>
            <w:tcBorders>
              <w:top w:val="single" w:sz="4" w:space="0" w:color="auto"/>
              <w:left w:val="single" w:sz="4" w:space="0" w:color="auto"/>
              <w:bottom w:val="single" w:sz="4" w:space="0" w:color="auto"/>
              <w:right w:val="single" w:sz="4" w:space="0" w:color="auto"/>
            </w:tcBorders>
          </w:tcPr>
          <w:p w:rsidR="005D1661" w:rsidRDefault="005D1661" w:rsidP="005D1661">
            <w:pPr>
              <w:jc w:val="center"/>
              <w:rPr>
                <w:rFonts w:ascii="Times New Roman" w:hAnsi="Times New Roman"/>
              </w:rPr>
            </w:pPr>
          </w:p>
        </w:tc>
      </w:tr>
    </w:tbl>
    <w:p w:rsidR="005D1661" w:rsidRDefault="005D1661"/>
    <w:sectPr w:rsidR="005D1661" w:rsidSect="005D1661">
      <w:headerReference w:type="default" r:id="rId8"/>
      <w:footerReference w:type="default" r:id="rId9"/>
      <w:pgSz w:w="12240" w:h="15840"/>
      <w:pgMar w:top="720" w:right="720" w:bottom="720" w:left="720" w:header="720" w:footer="30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2E39" w:rsidRDefault="00462E39" w:rsidP="00B42BF0">
      <w:pPr>
        <w:spacing w:after="0" w:line="240" w:lineRule="auto"/>
      </w:pPr>
      <w:r>
        <w:separator/>
      </w:r>
    </w:p>
  </w:endnote>
  <w:endnote w:type="continuationSeparator" w:id="0">
    <w:p w:rsidR="00462E39" w:rsidRDefault="00462E39" w:rsidP="00B42B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291777"/>
      <w:docPartObj>
        <w:docPartGallery w:val="Page Numbers (Bottom of Page)"/>
        <w:docPartUnique/>
      </w:docPartObj>
    </w:sdtPr>
    <w:sdtContent>
      <w:p w:rsidR="00F20747" w:rsidRDefault="00F20747" w:rsidP="00B42BF0">
        <w:pPr>
          <w:pStyle w:val="Footer"/>
          <w:rPr>
            <w:rFonts w:ascii="Times New Roman" w:hAnsi="Times New Roman" w:cs="Times New Roman"/>
            <w:sz w:val="20"/>
            <w:szCs w:val="20"/>
          </w:rPr>
        </w:pPr>
        <w:r w:rsidRPr="00776A6D">
          <w:rPr>
            <w:rFonts w:ascii="Times New Roman" w:hAnsi="Times New Roman" w:cs="Times New Roman"/>
            <w:sz w:val="20"/>
            <w:szCs w:val="20"/>
          </w:rPr>
          <w:t xml:space="preserve">Quality Systems </w:t>
        </w:r>
        <w:r w:rsidR="00A05FE6">
          <w:rPr>
            <w:rFonts w:ascii="Times New Roman" w:hAnsi="Times New Roman" w:cs="Times New Roman"/>
            <w:sz w:val="20"/>
            <w:szCs w:val="20"/>
          </w:rPr>
          <w:t>Records</w:t>
        </w:r>
        <w:r>
          <w:rPr>
            <w:rFonts w:ascii="Times New Roman" w:hAnsi="Times New Roman" w:cs="Times New Roman"/>
            <w:sz w:val="20"/>
            <w:szCs w:val="20"/>
          </w:rPr>
          <w:t xml:space="preserve"> Matrix</w:t>
        </w:r>
        <w:r>
          <w:rPr>
            <w:rFonts w:ascii="Times New Roman" w:hAnsi="Times New Roman" w:cs="Times New Roman"/>
          </w:rPr>
          <w:tab/>
        </w:r>
        <w:r>
          <w:rPr>
            <w:rFonts w:ascii="Times New Roman" w:hAnsi="Times New Roman" w:cs="Times New Roman"/>
          </w:rPr>
          <w:tab/>
          <w:t xml:space="preserve">                                                                        </w:t>
        </w:r>
        <w:r w:rsidRPr="002D349E">
          <w:rPr>
            <w:rFonts w:ascii="Times New Roman" w:hAnsi="Times New Roman" w:cs="Times New Roman"/>
            <w:sz w:val="20"/>
            <w:szCs w:val="20"/>
          </w:rPr>
          <w:t>Confidential &amp; Proprietary</w:t>
        </w:r>
      </w:p>
      <w:p w:rsidR="00F20747" w:rsidRDefault="00F20747" w:rsidP="00B42BF0">
        <w:pPr>
          <w:pStyle w:val="Footer"/>
          <w:rPr>
            <w:rFonts w:ascii="Times New Roman" w:hAnsi="Times New Roman" w:cs="Times New Roman"/>
            <w:sz w:val="20"/>
            <w:szCs w:val="20"/>
          </w:rPr>
        </w:pPr>
        <w:r>
          <w:rPr>
            <w:rFonts w:ascii="Times New Roman" w:hAnsi="Times New Roman" w:cs="Times New Roman"/>
            <w:sz w:val="20"/>
            <w:szCs w:val="20"/>
          </w:rPr>
          <w:t>Document Number: QA-101</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xml:space="preserve">  </w:t>
        </w:r>
        <w:r w:rsidRPr="002D349E">
          <w:rPr>
            <w:rFonts w:ascii="Times New Roman" w:hAnsi="Times New Roman" w:cs="Times New Roman"/>
            <w:sz w:val="20"/>
            <w:szCs w:val="20"/>
          </w:rPr>
          <w:t xml:space="preserve">Page </w:t>
        </w:r>
        <w:r w:rsidR="00704B38"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704B38" w:rsidRPr="002D349E">
          <w:rPr>
            <w:rFonts w:ascii="Times New Roman" w:hAnsi="Times New Roman" w:cs="Times New Roman"/>
            <w:sz w:val="20"/>
            <w:szCs w:val="20"/>
          </w:rPr>
          <w:fldChar w:fldCharType="separate"/>
        </w:r>
        <w:r w:rsidR="00962FF3">
          <w:rPr>
            <w:rFonts w:ascii="Times New Roman" w:hAnsi="Times New Roman" w:cs="Times New Roman"/>
            <w:noProof/>
            <w:sz w:val="20"/>
            <w:szCs w:val="20"/>
          </w:rPr>
          <w:t>2</w:t>
        </w:r>
        <w:r w:rsidR="00704B38" w:rsidRPr="002D349E">
          <w:rPr>
            <w:rFonts w:ascii="Times New Roman" w:hAnsi="Times New Roman" w:cs="Times New Roman"/>
            <w:sz w:val="20"/>
            <w:szCs w:val="20"/>
          </w:rPr>
          <w:fldChar w:fldCharType="end"/>
        </w:r>
      </w:p>
      <w:p w:rsidR="00F20747" w:rsidRDefault="00F20747" w:rsidP="00B42BF0">
        <w:pPr>
          <w:pStyle w:val="Footer"/>
        </w:pPr>
        <w:r>
          <w:rPr>
            <w:rFonts w:ascii="Times New Roman" w:hAnsi="Times New Roman" w:cs="Times New Roman"/>
            <w:sz w:val="20"/>
            <w:szCs w:val="20"/>
          </w:rPr>
          <w:t>Version Number:</w:t>
        </w:r>
        <w:r w:rsidR="00237BF5">
          <w:rPr>
            <w:rFonts w:ascii="Times New Roman" w:hAnsi="Times New Roman" w:cs="Times New Roman"/>
            <w:sz w:val="20"/>
            <w:szCs w:val="20"/>
          </w:rPr>
          <w:t xml:space="preserve"> </w:t>
        </w:r>
        <w:r>
          <w:rPr>
            <w:rFonts w:ascii="Times New Roman" w:hAnsi="Times New Roman" w:cs="Times New Roman"/>
            <w:sz w:val="20"/>
            <w:szCs w:val="20"/>
          </w:rPr>
          <w:t>000</w:t>
        </w:r>
      </w:p>
    </w:sdtContent>
  </w:sdt>
  <w:p w:rsidR="00F20747" w:rsidRDefault="00F2074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2E39" w:rsidRDefault="00462E39" w:rsidP="00B42BF0">
      <w:pPr>
        <w:spacing w:after="0" w:line="240" w:lineRule="auto"/>
      </w:pPr>
      <w:r>
        <w:separator/>
      </w:r>
    </w:p>
  </w:footnote>
  <w:footnote w:type="continuationSeparator" w:id="0">
    <w:p w:rsidR="00462E39" w:rsidRDefault="00462E39" w:rsidP="00B42BF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jc w:val="center"/>
      <w:tblLook w:val="04A0"/>
    </w:tblPr>
    <w:tblGrid>
      <w:gridCol w:w="4248"/>
      <w:gridCol w:w="5328"/>
    </w:tblGrid>
    <w:tr w:rsidR="00F20747" w:rsidRPr="008540C1" w:rsidTr="006D4EB3">
      <w:trPr>
        <w:jc w:val="center"/>
      </w:trPr>
      <w:tc>
        <w:tcPr>
          <w:tcW w:w="4248" w:type="dxa"/>
        </w:tcPr>
        <w:p w:rsidR="00F20747" w:rsidRDefault="006D4EB3" w:rsidP="00E21C5C">
          <w:pPr>
            <w:pStyle w:val="Header"/>
          </w:pPr>
          <w:r w:rsidRPr="006D4EB3">
            <w:rPr>
              <w:noProof/>
            </w:rPr>
            <w:drawing>
              <wp:inline distT="0" distB="0" distL="0" distR="0">
                <wp:extent cx="1089000" cy="792000"/>
                <wp:effectExtent l="19050" t="0" r="0" b="0"/>
                <wp:docPr id="4" name="Picture 2" descr="EPIC LOGO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 LOGO final.jpg"/>
                        <pic:cNvPicPr/>
                      </pic:nvPicPr>
                      <pic:blipFill>
                        <a:blip r:embed="rId1"/>
                        <a:srcRect b="44444"/>
                        <a:stretch>
                          <a:fillRect/>
                        </a:stretch>
                      </pic:blipFill>
                      <pic:spPr>
                        <a:xfrm>
                          <a:off x="0" y="0"/>
                          <a:ext cx="1089000" cy="792000"/>
                        </a:xfrm>
                        <a:prstGeom prst="rect">
                          <a:avLst/>
                        </a:prstGeom>
                      </pic:spPr>
                    </pic:pic>
                  </a:graphicData>
                </a:graphic>
              </wp:inline>
            </w:drawing>
          </w:r>
          <w:r w:rsidRPr="006D4EB3">
            <w:rPr>
              <w:noProof/>
            </w:rPr>
            <w:drawing>
              <wp:inline distT="0" distB="0" distL="0" distR="0">
                <wp:extent cx="1274625" cy="792000"/>
                <wp:effectExtent l="19050" t="0" r="1725" b="0"/>
                <wp:docPr id="1" name="Picture 0" descr="EPIC LOGO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 LOGO final.jpg"/>
                        <pic:cNvPicPr/>
                      </pic:nvPicPr>
                      <pic:blipFill>
                        <a:blip r:embed="rId1"/>
                        <a:srcRect t="55093"/>
                        <a:stretch>
                          <a:fillRect/>
                        </a:stretch>
                      </pic:blipFill>
                      <pic:spPr>
                        <a:xfrm>
                          <a:off x="0" y="0"/>
                          <a:ext cx="1274625" cy="792000"/>
                        </a:xfrm>
                        <a:prstGeom prst="rect">
                          <a:avLst/>
                        </a:prstGeom>
                      </pic:spPr>
                    </pic:pic>
                  </a:graphicData>
                </a:graphic>
              </wp:inline>
            </w:drawing>
          </w:r>
        </w:p>
      </w:tc>
      <w:tc>
        <w:tcPr>
          <w:tcW w:w="5328" w:type="dxa"/>
        </w:tcPr>
        <w:p w:rsidR="00F20747" w:rsidRDefault="00F20747" w:rsidP="00E21C5C">
          <w:pPr>
            <w:pStyle w:val="Header"/>
            <w:jc w:val="center"/>
            <w:rPr>
              <w:rFonts w:ascii="Times New Roman" w:hAnsi="Times New Roman" w:cs="Times New Roman"/>
              <w:b/>
              <w:sz w:val="24"/>
              <w:szCs w:val="24"/>
            </w:rPr>
          </w:pPr>
        </w:p>
        <w:p w:rsidR="00F20747" w:rsidRPr="008540C1" w:rsidRDefault="00F20747" w:rsidP="00A05FE6">
          <w:pPr>
            <w:pStyle w:val="Header"/>
            <w:jc w:val="center"/>
            <w:rPr>
              <w:rFonts w:ascii="Times New Roman" w:hAnsi="Times New Roman" w:cs="Times New Roman"/>
              <w:b/>
              <w:sz w:val="28"/>
              <w:szCs w:val="28"/>
            </w:rPr>
          </w:pPr>
          <w:r>
            <w:rPr>
              <w:rFonts w:ascii="Times New Roman" w:hAnsi="Times New Roman" w:cs="Times New Roman"/>
              <w:b/>
              <w:sz w:val="28"/>
              <w:szCs w:val="28"/>
            </w:rPr>
            <w:t xml:space="preserve">Quality System </w:t>
          </w:r>
          <w:r w:rsidR="00A05FE6">
            <w:rPr>
              <w:rFonts w:ascii="Times New Roman" w:hAnsi="Times New Roman" w:cs="Times New Roman"/>
              <w:b/>
              <w:sz w:val="28"/>
              <w:szCs w:val="28"/>
            </w:rPr>
            <w:t>Records</w:t>
          </w:r>
          <w:r>
            <w:rPr>
              <w:rFonts w:ascii="Times New Roman" w:hAnsi="Times New Roman" w:cs="Times New Roman"/>
              <w:b/>
              <w:sz w:val="28"/>
              <w:szCs w:val="28"/>
            </w:rPr>
            <w:t xml:space="preserve"> Matrix</w:t>
          </w:r>
        </w:p>
      </w:tc>
    </w:tr>
  </w:tbl>
  <w:p w:rsidR="00F20747" w:rsidRDefault="00F2074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C651F3"/>
    <w:multiLevelType w:val="hybridMultilevel"/>
    <w:tmpl w:val="21F05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6866"/>
  </w:hdrShapeDefaults>
  <w:footnotePr>
    <w:footnote w:id="-1"/>
    <w:footnote w:id="0"/>
  </w:footnotePr>
  <w:endnotePr>
    <w:endnote w:id="-1"/>
    <w:endnote w:id="0"/>
  </w:endnotePr>
  <w:compat/>
  <w:rsids>
    <w:rsidRoot w:val="00B42BF0"/>
    <w:rsid w:val="000716FE"/>
    <w:rsid w:val="000A7E52"/>
    <w:rsid w:val="00145D72"/>
    <w:rsid w:val="001837BB"/>
    <w:rsid w:val="00204BE4"/>
    <w:rsid w:val="00237BF5"/>
    <w:rsid w:val="002901F8"/>
    <w:rsid w:val="00344498"/>
    <w:rsid w:val="00344BAB"/>
    <w:rsid w:val="003921A9"/>
    <w:rsid w:val="003946C6"/>
    <w:rsid w:val="00395D51"/>
    <w:rsid w:val="00445597"/>
    <w:rsid w:val="00462E39"/>
    <w:rsid w:val="00471C31"/>
    <w:rsid w:val="0048277A"/>
    <w:rsid w:val="00520BF2"/>
    <w:rsid w:val="005D1661"/>
    <w:rsid w:val="005F5A99"/>
    <w:rsid w:val="006B2C1E"/>
    <w:rsid w:val="006D4EB3"/>
    <w:rsid w:val="00704B38"/>
    <w:rsid w:val="0071104D"/>
    <w:rsid w:val="00744D80"/>
    <w:rsid w:val="007D508D"/>
    <w:rsid w:val="0080651C"/>
    <w:rsid w:val="008424CA"/>
    <w:rsid w:val="00845324"/>
    <w:rsid w:val="00872BD2"/>
    <w:rsid w:val="008A379A"/>
    <w:rsid w:val="0090618A"/>
    <w:rsid w:val="00935DAA"/>
    <w:rsid w:val="009455B8"/>
    <w:rsid w:val="00953B12"/>
    <w:rsid w:val="0095755F"/>
    <w:rsid w:val="00962FF3"/>
    <w:rsid w:val="00967055"/>
    <w:rsid w:val="009961A8"/>
    <w:rsid w:val="009A4279"/>
    <w:rsid w:val="00A05FE6"/>
    <w:rsid w:val="00A46BBC"/>
    <w:rsid w:val="00AD48C4"/>
    <w:rsid w:val="00B42BF0"/>
    <w:rsid w:val="00B4321B"/>
    <w:rsid w:val="00B977ED"/>
    <w:rsid w:val="00C6387D"/>
    <w:rsid w:val="00CE6770"/>
    <w:rsid w:val="00D4623E"/>
    <w:rsid w:val="00DB62FB"/>
    <w:rsid w:val="00DE308A"/>
    <w:rsid w:val="00DF1300"/>
    <w:rsid w:val="00DF7A04"/>
    <w:rsid w:val="00E21C5C"/>
    <w:rsid w:val="00E230A5"/>
    <w:rsid w:val="00E32678"/>
    <w:rsid w:val="00E9223A"/>
    <w:rsid w:val="00ED5790"/>
    <w:rsid w:val="00F00ED3"/>
    <w:rsid w:val="00F14CB1"/>
    <w:rsid w:val="00F20747"/>
    <w:rsid w:val="00F412E1"/>
    <w:rsid w:val="00FD2F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27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2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BF0"/>
  </w:style>
  <w:style w:type="paragraph" w:styleId="Footer">
    <w:name w:val="footer"/>
    <w:basedOn w:val="Normal"/>
    <w:link w:val="FooterChar"/>
    <w:uiPriority w:val="99"/>
    <w:semiHidden/>
    <w:unhideWhenUsed/>
    <w:rsid w:val="00B42B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2BF0"/>
  </w:style>
  <w:style w:type="table" w:styleId="TableGrid">
    <w:name w:val="Table Grid"/>
    <w:basedOn w:val="TableNormal"/>
    <w:uiPriority w:val="59"/>
    <w:rsid w:val="00B42BF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42B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BF0"/>
    <w:rPr>
      <w:rFonts w:ascii="Tahoma" w:hAnsi="Tahoma" w:cs="Tahoma"/>
      <w:sz w:val="16"/>
      <w:szCs w:val="16"/>
    </w:rPr>
  </w:style>
  <w:style w:type="paragraph" w:styleId="ListParagraph">
    <w:name w:val="List Paragraph"/>
    <w:basedOn w:val="Normal"/>
    <w:uiPriority w:val="34"/>
    <w:qFormat/>
    <w:rsid w:val="00E21C5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24271-D6C1-4D1C-8AC1-94353B1E6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6</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Andie Miller</dc:creator>
  <cp:keywords/>
  <dc:description/>
  <cp:lastModifiedBy>Andie Miller</cp:lastModifiedBy>
  <cp:revision>27</cp:revision>
  <cp:lastPrinted>2009-08-13T16:25:00Z</cp:lastPrinted>
  <dcterms:created xsi:type="dcterms:W3CDTF">2009-08-12T22:32:00Z</dcterms:created>
  <dcterms:modified xsi:type="dcterms:W3CDTF">2009-10-12T18:19:00Z</dcterms:modified>
</cp:coreProperties>
</file>