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7771" w:rsidRPr="00874CE1" w:rsidRDefault="00B45B35" w:rsidP="00B45B35">
      <w:pPr>
        <w:pStyle w:val="C-BodyText"/>
        <w:tabs>
          <w:tab w:val="left" w:pos="5040"/>
        </w:tabs>
        <w:rPr>
          <w:rFonts w:asciiTheme="minorHAnsi" w:hAnsiTheme="minorHAnsi" w:cstheme="minorHAnsi"/>
          <w:szCs w:val="24"/>
          <w:u w:val="single"/>
        </w:rPr>
      </w:pPr>
      <w:r w:rsidRPr="00874CE1">
        <w:rPr>
          <w:rFonts w:asciiTheme="minorHAnsi" w:hAnsiTheme="minorHAnsi" w:cstheme="minorHAnsi"/>
          <w:szCs w:val="24"/>
        </w:rPr>
        <w:t xml:space="preserve">Deviation #:  </w:t>
      </w:r>
      <w:r w:rsidR="00E252D4" w:rsidRPr="00874CE1">
        <w:rPr>
          <w:rFonts w:asciiTheme="minorHAnsi" w:hAnsiTheme="minorHAnsi" w:cstheme="minorHAnsi"/>
          <w:szCs w:val="24"/>
          <w:u w:val="single"/>
        </w:rPr>
        <w:tab/>
      </w:r>
      <w:r w:rsidR="00174B2B" w:rsidRPr="00874CE1">
        <w:rPr>
          <w:rFonts w:asciiTheme="minorHAnsi" w:hAnsiTheme="minorHAnsi" w:cstheme="minorHAnsi"/>
          <w:szCs w:val="24"/>
        </w:rPr>
        <w:t xml:space="preserve"> </w:t>
      </w:r>
      <w:r w:rsidRPr="00874CE1">
        <w:rPr>
          <w:rFonts w:asciiTheme="minorHAnsi" w:hAnsiTheme="minorHAnsi" w:cstheme="minorHAnsi"/>
          <w:szCs w:val="24"/>
        </w:rPr>
        <w:t>Request Date:</w:t>
      </w:r>
      <w:r w:rsidR="008A4670" w:rsidRPr="00874CE1">
        <w:rPr>
          <w:rFonts w:asciiTheme="minorHAnsi" w:hAnsiTheme="minorHAnsi" w:cstheme="minorHAnsi"/>
          <w:szCs w:val="24"/>
        </w:rPr>
        <w:t xml:space="preserve"> </w:t>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p>
    <w:p w:rsidR="00AF7771" w:rsidRPr="00874CE1" w:rsidRDefault="00AF7771" w:rsidP="00AF7771">
      <w:pPr>
        <w:pStyle w:val="C-BodyText"/>
        <w:tabs>
          <w:tab w:val="left" w:pos="2805"/>
        </w:tabs>
        <w:rPr>
          <w:rFonts w:asciiTheme="minorHAnsi" w:hAnsiTheme="minorHAnsi" w:cstheme="minorHAnsi"/>
          <w:szCs w:val="24"/>
        </w:rPr>
      </w:pPr>
    </w:p>
    <w:p w:rsidR="00AF7771" w:rsidRPr="00874CE1" w:rsidRDefault="00B45B35" w:rsidP="00AF7771">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rPr>
        <w:t>Originator</w:t>
      </w:r>
      <w:r w:rsidR="00AF7771" w:rsidRPr="00874CE1">
        <w:rPr>
          <w:rFonts w:asciiTheme="minorHAnsi" w:hAnsiTheme="minorHAnsi" w:cstheme="minorHAnsi"/>
          <w:szCs w:val="24"/>
        </w:rPr>
        <w:t xml:space="preserve">:  </w:t>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174B2B" w:rsidRPr="00874CE1">
        <w:rPr>
          <w:rFonts w:asciiTheme="minorHAnsi" w:hAnsiTheme="minorHAnsi" w:cstheme="minorHAnsi"/>
          <w:szCs w:val="24"/>
        </w:rPr>
        <w:t xml:space="preserve"> </w:t>
      </w:r>
      <w:r w:rsidR="00E53E1D">
        <w:rPr>
          <w:rFonts w:asciiTheme="minorHAnsi" w:hAnsiTheme="minorHAnsi" w:cstheme="minorHAnsi"/>
          <w:szCs w:val="24"/>
        </w:rPr>
        <w:t>Department:</w:t>
      </w:r>
      <w:r w:rsidRPr="00874CE1">
        <w:rPr>
          <w:rFonts w:asciiTheme="minorHAnsi" w:hAnsiTheme="minorHAnsi" w:cstheme="minorHAnsi"/>
          <w:szCs w:val="24"/>
        </w:rPr>
        <w:t xml:space="preserve"> </w:t>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p>
    <w:p w:rsidR="00E252D4" w:rsidRPr="00874CE1" w:rsidRDefault="00E252D4" w:rsidP="00AF7771">
      <w:pPr>
        <w:pStyle w:val="C-BodyText"/>
        <w:tabs>
          <w:tab w:val="left" w:pos="2805"/>
        </w:tabs>
        <w:rPr>
          <w:rFonts w:asciiTheme="minorHAnsi" w:hAnsiTheme="minorHAnsi" w:cstheme="minorHAnsi"/>
          <w:szCs w:val="24"/>
        </w:rPr>
      </w:pP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rPr>
        <w:t xml:space="preserve">Effective Date: </w:t>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rPr>
        <w:t xml:space="preserve"> Expiration Date: </w:t>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AF7771" w:rsidRPr="00874CE1" w:rsidRDefault="00AF7771" w:rsidP="00AF7771">
      <w:pPr>
        <w:pStyle w:val="C-BodyText"/>
        <w:tabs>
          <w:tab w:val="left" w:pos="2805"/>
        </w:tabs>
        <w:rPr>
          <w:rFonts w:asciiTheme="minorHAnsi" w:hAnsiTheme="minorHAnsi" w:cstheme="minorHAnsi"/>
          <w:szCs w:val="24"/>
        </w:rPr>
      </w:pPr>
    </w:p>
    <w:p w:rsidR="000163C0" w:rsidRPr="00874CE1" w:rsidRDefault="00E53E1D" w:rsidP="00AF7771">
      <w:pPr>
        <w:pStyle w:val="C-BodyText"/>
        <w:tabs>
          <w:tab w:val="left" w:pos="2805"/>
        </w:tabs>
        <w:rPr>
          <w:rFonts w:asciiTheme="minorHAnsi" w:hAnsiTheme="minorHAnsi" w:cstheme="minorHAnsi"/>
          <w:szCs w:val="24"/>
        </w:rPr>
      </w:pPr>
      <w:r>
        <w:rPr>
          <w:rFonts w:asciiTheme="minorHAnsi" w:hAnsiTheme="minorHAnsi" w:cstheme="minorHAnsi"/>
          <w:szCs w:val="24"/>
        </w:rPr>
        <w:t>Descri</w:t>
      </w:r>
      <w:bookmarkStart w:id="0" w:name="_GoBack"/>
      <w:bookmarkEnd w:id="0"/>
      <w:r>
        <w:rPr>
          <w:rFonts w:asciiTheme="minorHAnsi" w:hAnsiTheme="minorHAnsi" w:cstheme="minorHAnsi"/>
          <w:szCs w:val="24"/>
        </w:rPr>
        <w:t>ption of Deviation:</w:t>
      </w:r>
      <w:r w:rsidR="00B45B35" w:rsidRPr="00874CE1">
        <w:rPr>
          <w:rFonts w:asciiTheme="minorHAnsi" w:hAnsiTheme="minorHAnsi" w:cstheme="minorHAnsi"/>
          <w:szCs w:val="24"/>
        </w:rPr>
        <w:t xml:space="preserve"> </w:t>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p>
    <w:p w:rsidR="00B45B35" w:rsidRPr="00874CE1" w:rsidRDefault="00E252D4" w:rsidP="00AF7771">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spacing w:before="0" w:after="0"/>
        <w:rPr>
          <w:rFonts w:asciiTheme="minorHAnsi" w:hAnsiTheme="minorHAnsi" w:cstheme="minorHAnsi"/>
          <w:szCs w:val="24"/>
          <w:u w:val="single"/>
        </w:rPr>
      </w:pPr>
    </w:p>
    <w:p w:rsidR="00B45B35" w:rsidRPr="00874CE1" w:rsidRDefault="00E53E1D" w:rsidP="00B45B35">
      <w:pPr>
        <w:pStyle w:val="C-BodyText"/>
        <w:tabs>
          <w:tab w:val="left" w:pos="2805"/>
        </w:tabs>
        <w:rPr>
          <w:rFonts w:asciiTheme="minorHAnsi" w:hAnsiTheme="minorHAnsi" w:cstheme="minorHAnsi"/>
          <w:szCs w:val="24"/>
        </w:rPr>
      </w:pPr>
      <w:r>
        <w:rPr>
          <w:rFonts w:asciiTheme="minorHAnsi" w:hAnsiTheme="minorHAnsi" w:cstheme="minorHAnsi"/>
          <w:szCs w:val="24"/>
        </w:rPr>
        <w:t>Reason for Deviation:</w:t>
      </w:r>
      <w:r w:rsidR="00B45B35" w:rsidRPr="00874CE1">
        <w:rPr>
          <w:rFonts w:asciiTheme="minorHAnsi" w:hAnsiTheme="minorHAnsi" w:cstheme="minorHAnsi"/>
          <w:szCs w:val="24"/>
        </w:rPr>
        <w:t xml:space="preserve"> </w:t>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B45B35" w:rsidRPr="00874CE1" w:rsidRDefault="00B45B35" w:rsidP="00AF7771">
      <w:pPr>
        <w:pStyle w:val="C-BodyText"/>
        <w:tabs>
          <w:tab w:val="left" w:pos="2805"/>
        </w:tabs>
        <w:rPr>
          <w:rFonts w:asciiTheme="minorHAnsi" w:hAnsiTheme="minorHAnsi" w:cstheme="minorHAnsi"/>
          <w:szCs w:val="24"/>
        </w:rPr>
      </w:pPr>
    </w:p>
    <w:p w:rsidR="00B45B35" w:rsidRPr="00874CE1" w:rsidRDefault="004F3BA5" w:rsidP="00AF7771">
      <w:pPr>
        <w:pStyle w:val="C-BodyText"/>
        <w:tabs>
          <w:tab w:val="left" w:pos="2805"/>
        </w:tabs>
        <w:rPr>
          <w:rFonts w:asciiTheme="minorHAnsi" w:hAnsiTheme="minorHAnsi" w:cstheme="minorHAnsi"/>
          <w:szCs w:val="24"/>
        </w:rPr>
      </w:pPr>
      <w:r w:rsidRPr="00874CE1">
        <w:rPr>
          <w:rFonts w:asciiTheme="minorHAnsi" w:hAnsiTheme="minorHAnsi" w:cstheme="minorHAnsi"/>
          <w:szCs w:val="24"/>
        </w:rPr>
        <w:t xml:space="preserve">Affected Departments/Documents/Products:  </w:t>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Pr="00874CE1">
        <w:rPr>
          <w:rFonts w:asciiTheme="minorHAnsi" w:hAnsiTheme="minorHAnsi" w:cstheme="minorHAnsi"/>
          <w:szCs w:val="24"/>
        </w:rPr>
        <w:softHyphen/>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r w:rsidR="00E252D4"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E252D4" w:rsidRPr="00874CE1" w:rsidRDefault="00E252D4" w:rsidP="00E252D4">
      <w:pPr>
        <w:pStyle w:val="C-BodyText"/>
        <w:tabs>
          <w:tab w:val="left" w:pos="2805"/>
        </w:tabs>
        <w:rPr>
          <w:rFonts w:asciiTheme="minorHAnsi" w:hAnsiTheme="minorHAnsi" w:cstheme="minorHAnsi"/>
          <w:szCs w:val="24"/>
          <w:u w:val="single"/>
        </w:rPr>
      </w:pP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r w:rsidRPr="00874CE1">
        <w:rPr>
          <w:rFonts w:asciiTheme="minorHAnsi" w:hAnsiTheme="minorHAnsi" w:cstheme="minorHAnsi"/>
          <w:szCs w:val="24"/>
          <w:u w:val="single"/>
        </w:rPr>
        <w:tab/>
      </w:r>
    </w:p>
    <w:p w:rsidR="004F3BA5" w:rsidRPr="00874CE1" w:rsidRDefault="004F3BA5" w:rsidP="00AF7771">
      <w:pPr>
        <w:pStyle w:val="C-BodyText"/>
        <w:tabs>
          <w:tab w:val="left" w:pos="2805"/>
        </w:tabs>
        <w:rPr>
          <w:rFonts w:asciiTheme="minorHAnsi" w:hAnsiTheme="minorHAnsi" w:cstheme="minorHAnsi"/>
          <w:szCs w:val="24"/>
        </w:rPr>
      </w:pPr>
    </w:p>
    <w:p w:rsidR="00281262" w:rsidRPr="00874CE1" w:rsidRDefault="00281262" w:rsidP="00AF7771">
      <w:pPr>
        <w:pStyle w:val="C-BodyText"/>
        <w:tabs>
          <w:tab w:val="left" w:pos="2805"/>
        </w:tabs>
        <w:rPr>
          <w:rFonts w:asciiTheme="minorHAnsi" w:hAnsiTheme="minorHAnsi" w:cstheme="minorHAnsi"/>
          <w:szCs w:val="24"/>
        </w:rPr>
      </w:pPr>
    </w:p>
    <w:tbl>
      <w:tblPr>
        <w:tblW w:w="10188" w:type="dxa"/>
        <w:tblLayout w:type="fixed"/>
        <w:tblLook w:val="0000" w:firstRow="0" w:lastRow="0" w:firstColumn="0" w:lastColumn="0" w:noHBand="0" w:noVBand="0"/>
      </w:tblPr>
      <w:tblGrid>
        <w:gridCol w:w="5148"/>
        <w:gridCol w:w="5040"/>
      </w:tblGrid>
      <w:tr w:rsidR="004F3BA5" w:rsidRPr="00874CE1" w:rsidTr="00281262">
        <w:trPr>
          <w:cantSplit/>
          <w:trHeight w:hRule="exact" w:val="240"/>
        </w:trPr>
        <w:tc>
          <w:tcPr>
            <w:tcW w:w="10188" w:type="dxa"/>
            <w:gridSpan w:val="2"/>
            <w:tcBorders>
              <w:top w:val="double" w:sz="6" w:space="0" w:color="auto"/>
              <w:left w:val="single" w:sz="6" w:space="0" w:color="auto"/>
              <w:bottom w:val="double" w:sz="6" w:space="0" w:color="auto"/>
              <w:right w:val="single" w:sz="6" w:space="0" w:color="auto"/>
            </w:tcBorders>
          </w:tcPr>
          <w:p w:rsidR="004F3BA5" w:rsidRPr="00874CE1" w:rsidRDefault="00874CE1" w:rsidP="00874CE1">
            <w:pPr>
              <w:pStyle w:val="Heading1"/>
              <w:rPr>
                <w:rFonts w:asciiTheme="minorHAnsi" w:hAnsiTheme="minorHAnsi" w:cstheme="minorHAnsi"/>
                <w:sz w:val="18"/>
                <w:szCs w:val="24"/>
              </w:rPr>
            </w:pPr>
            <w:r w:rsidRPr="00874CE1">
              <w:rPr>
                <w:rFonts w:asciiTheme="minorHAnsi" w:hAnsiTheme="minorHAnsi" w:cstheme="minorHAnsi"/>
                <w:sz w:val="18"/>
                <w:szCs w:val="24"/>
              </w:rPr>
              <w:t>Deviation Approvals</w:t>
            </w:r>
          </w:p>
        </w:tc>
      </w:tr>
      <w:tr w:rsidR="004F3BA5" w:rsidRPr="00874CE1" w:rsidTr="00281262">
        <w:trPr>
          <w:cantSplit/>
          <w:trHeight w:hRule="exact" w:val="400"/>
        </w:trPr>
        <w:tc>
          <w:tcPr>
            <w:tcW w:w="5148" w:type="dxa"/>
            <w:tcBorders>
              <w:top w:val="nil"/>
              <w:left w:val="single" w:sz="6" w:space="0" w:color="auto"/>
              <w:bottom w:val="single" w:sz="6" w:space="0" w:color="auto"/>
              <w:right w:val="single" w:sz="6" w:space="0" w:color="auto"/>
            </w:tcBorders>
          </w:tcPr>
          <w:p w:rsidR="004F3BA5" w:rsidRPr="00874CE1" w:rsidRDefault="004F3BA5" w:rsidP="00874CE1">
            <w:pPr>
              <w:rPr>
                <w:rFonts w:asciiTheme="minorHAnsi" w:hAnsiTheme="minorHAnsi" w:cstheme="minorHAnsi"/>
                <w:sz w:val="18"/>
                <w:szCs w:val="24"/>
              </w:rPr>
            </w:pPr>
            <w:r w:rsidRPr="00874CE1">
              <w:rPr>
                <w:rFonts w:asciiTheme="minorHAnsi" w:hAnsiTheme="minorHAnsi" w:cstheme="minorHAnsi"/>
                <w:sz w:val="18"/>
                <w:szCs w:val="24"/>
              </w:rPr>
              <w:t xml:space="preserve"> Quality Assurance                                                        Date</w:t>
            </w:r>
          </w:p>
        </w:tc>
        <w:tc>
          <w:tcPr>
            <w:tcW w:w="5040" w:type="dxa"/>
            <w:tcBorders>
              <w:top w:val="nil"/>
              <w:left w:val="nil"/>
              <w:bottom w:val="single" w:sz="6" w:space="0" w:color="auto"/>
              <w:right w:val="single" w:sz="6" w:space="0" w:color="auto"/>
            </w:tcBorders>
          </w:tcPr>
          <w:p w:rsidR="004F3BA5" w:rsidRPr="00874CE1" w:rsidRDefault="00E252D4" w:rsidP="00E252D4">
            <w:pPr>
              <w:rPr>
                <w:rFonts w:asciiTheme="minorHAnsi" w:hAnsiTheme="minorHAnsi" w:cstheme="minorHAnsi"/>
                <w:sz w:val="18"/>
                <w:szCs w:val="24"/>
              </w:rPr>
            </w:pPr>
            <w:r w:rsidRPr="00874CE1">
              <w:rPr>
                <w:rFonts w:asciiTheme="minorHAnsi" w:hAnsiTheme="minorHAnsi" w:cstheme="minorHAnsi"/>
                <w:sz w:val="18"/>
                <w:szCs w:val="24"/>
              </w:rPr>
              <w:t>Executive Management</w:t>
            </w:r>
            <w:r w:rsidR="004F3BA5" w:rsidRPr="00874CE1">
              <w:rPr>
                <w:rFonts w:asciiTheme="minorHAnsi" w:hAnsiTheme="minorHAnsi" w:cstheme="minorHAnsi"/>
                <w:sz w:val="18"/>
                <w:szCs w:val="24"/>
              </w:rPr>
              <w:t xml:space="preserve">                                        Date</w:t>
            </w:r>
          </w:p>
        </w:tc>
      </w:tr>
      <w:tr w:rsidR="004F3BA5" w:rsidRPr="00874CE1" w:rsidTr="00281262">
        <w:trPr>
          <w:cantSplit/>
          <w:trHeight w:hRule="exact" w:val="400"/>
        </w:trPr>
        <w:tc>
          <w:tcPr>
            <w:tcW w:w="5148" w:type="dxa"/>
            <w:tcBorders>
              <w:top w:val="single" w:sz="6" w:space="0" w:color="auto"/>
              <w:left w:val="single" w:sz="6" w:space="0" w:color="auto"/>
              <w:bottom w:val="single" w:sz="6" w:space="0" w:color="auto"/>
              <w:right w:val="single" w:sz="6" w:space="0" w:color="auto"/>
            </w:tcBorders>
          </w:tcPr>
          <w:p w:rsidR="004F3BA5" w:rsidRPr="00874CE1" w:rsidRDefault="004F3BA5" w:rsidP="00874CE1">
            <w:pPr>
              <w:rPr>
                <w:rFonts w:asciiTheme="minorHAnsi" w:hAnsiTheme="minorHAnsi" w:cstheme="minorHAnsi"/>
                <w:sz w:val="18"/>
                <w:szCs w:val="24"/>
              </w:rPr>
            </w:pPr>
            <w:r w:rsidRPr="00874CE1">
              <w:rPr>
                <w:rFonts w:asciiTheme="minorHAnsi" w:hAnsiTheme="minorHAnsi" w:cstheme="minorHAnsi"/>
                <w:sz w:val="18"/>
                <w:szCs w:val="24"/>
              </w:rPr>
              <w:t>Manufacturing                                                               Date</w:t>
            </w:r>
          </w:p>
        </w:tc>
        <w:tc>
          <w:tcPr>
            <w:tcW w:w="5040" w:type="dxa"/>
            <w:tcBorders>
              <w:top w:val="single" w:sz="6" w:space="0" w:color="auto"/>
              <w:left w:val="nil"/>
              <w:bottom w:val="single" w:sz="6" w:space="0" w:color="auto"/>
              <w:right w:val="single" w:sz="6" w:space="0" w:color="auto"/>
            </w:tcBorders>
          </w:tcPr>
          <w:p w:rsidR="004F3BA5" w:rsidRPr="00874CE1" w:rsidRDefault="004F3BA5" w:rsidP="00874CE1">
            <w:pPr>
              <w:rPr>
                <w:rFonts w:asciiTheme="minorHAnsi" w:hAnsiTheme="minorHAnsi" w:cstheme="minorHAnsi"/>
                <w:sz w:val="18"/>
                <w:szCs w:val="24"/>
              </w:rPr>
            </w:pPr>
            <w:r w:rsidRPr="00874CE1">
              <w:rPr>
                <w:rFonts w:asciiTheme="minorHAnsi" w:hAnsiTheme="minorHAnsi" w:cstheme="minorHAnsi"/>
                <w:sz w:val="18"/>
                <w:szCs w:val="24"/>
              </w:rPr>
              <w:t xml:space="preserve">                                                                                   Date</w:t>
            </w:r>
          </w:p>
        </w:tc>
      </w:tr>
      <w:tr w:rsidR="004F3BA5" w:rsidRPr="00874CE1" w:rsidTr="00281262">
        <w:trPr>
          <w:cantSplit/>
          <w:trHeight w:hRule="exact" w:val="400"/>
        </w:trPr>
        <w:tc>
          <w:tcPr>
            <w:tcW w:w="5148" w:type="dxa"/>
            <w:tcBorders>
              <w:top w:val="single" w:sz="6" w:space="0" w:color="auto"/>
              <w:left w:val="single" w:sz="6" w:space="0" w:color="auto"/>
              <w:bottom w:val="single" w:sz="6" w:space="0" w:color="auto"/>
              <w:right w:val="single" w:sz="6" w:space="0" w:color="auto"/>
            </w:tcBorders>
          </w:tcPr>
          <w:p w:rsidR="004F3BA5" w:rsidRPr="00874CE1" w:rsidRDefault="004F3BA5" w:rsidP="00874CE1">
            <w:pPr>
              <w:rPr>
                <w:rFonts w:asciiTheme="minorHAnsi" w:hAnsiTheme="minorHAnsi" w:cstheme="minorHAnsi"/>
                <w:sz w:val="18"/>
                <w:szCs w:val="24"/>
              </w:rPr>
            </w:pPr>
            <w:r w:rsidRPr="00874CE1">
              <w:rPr>
                <w:rFonts w:asciiTheme="minorHAnsi" w:hAnsiTheme="minorHAnsi" w:cstheme="minorHAnsi"/>
                <w:sz w:val="18"/>
                <w:szCs w:val="24"/>
              </w:rPr>
              <w:t>Engineering                                                                   Date</w:t>
            </w:r>
          </w:p>
        </w:tc>
        <w:tc>
          <w:tcPr>
            <w:tcW w:w="5040" w:type="dxa"/>
            <w:tcBorders>
              <w:top w:val="single" w:sz="6" w:space="0" w:color="auto"/>
              <w:left w:val="nil"/>
              <w:bottom w:val="single" w:sz="6" w:space="0" w:color="auto"/>
              <w:right w:val="single" w:sz="6" w:space="0" w:color="auto"/>
            </w:tcBorders>
          </w:tcPr>
          <w:p w:rsidR="004F3BA5" w:rsidRPr="00874CE1" w:rsidRDefault="004F3BA5" w:rsidP="00874CE1">
            <w:pPr>
              <w:rPr>
                <w:rFonts w:asciiTheme="minorHAnsi" w:hAnsiTheme="minorHAnsi" w:cstheme="minorHAnsi"/>
                <w:sz w:val="18"/>
                <w:szCs w:val="24"/>
              </w:rPr>
            </w:pPr>
            <w:r w:rsidRPr="00874CE1">
              <w:rPr>
                <w:rFonts w:asciiTheme="minorHAnsi" w:hAnsiTheme="minorHAnsi" w:cstheme="minorHAnsi"/>
                <w:sz w:val="18"/>
                <w:szCs w:val="24"/>
              </w:rPr>
              <w:t xml:space="preserve">                                                                                   Date</w:t>
            </w:r>
          </w:p>
        </w:tc>
      </w:tr>
    </w:tbl>
    <w:p w:rsidR="00780281" w:rsidRPr="00874CE1" w:rsidRDefault="00780281" w:rsidP="00281262">
      <w:pPr>
        <w:pStyle w:val="C-BodyText"/>
        <w:tabs>
          <w:tab w:val="left" w:pos="2805"/>
        </w:tabs>
        <w:rPr>
          <w:rFonts w:asciiTheme="minorHAnsi" w:hAnsiTheme="minorHAnsi" w:cstheme="minorHAnsi"/>
          <w:szCs w:val="24"/>
        </w:rPr>
      </w:pPr>
    </w:p>
    <w:p w:rsidR="00874CE1" w:rsidRPr="002720E5" w:rsidRDefault="00874CE1">
      <w:pPr>
        <w:spacing w:after="200" w:line="276" w:lineRule="auto"/>
        <w:rPr>
          <w:rFonts w:asciiTheme="minorHAnsi" w:hAnsiTheme="minorHAnsi" w:cstheme="minorHAnsi"/>
          <w:szCs w:val="24"/>
        </w:rPr>
      </w:pPr>
      <w:r w:rsidRPr="002720E5">
        <w:rPr>
          <w:rFonts w:asciiTheme="minorHAnsi" w:hAnsiTheme="minorHAnsi" w:cstheme="minorHAnsi"/>
          <w:szCs w:val="24"/>
        </w:rPr>
        <w:lastRenderedPageBreak/>
        <w:t xml:space="preserve">Instructions – These instructions do not have to be printed on the Deviation Form if used to approve a process deviation.  </w:t>
      </w:r>
    </w:p>
    <w:p w:rsidR="002720E5" w:rsidRPr="002720E5" w:rsidRDefault="002720E5">
      <w:pPr>
        <w:spacing w:after="200" w:line="276" w:lineRule="auto"/>
        <w:rPr>
          <w:rFonts w:asciiTheme="minorHAnsi" w:hAnsiTheme="minorHAnsi" w:cstheme="minorHAnsi"/>
          <w:szCs w:val="24"/>
        </w:rPr>
      </w:pPr>
      <w:r w:rsidRPr="008F2F93">
        <w:rPr>
          <w:rFonts w:asciiTheme="minorHAnsi" w:hAnsiTheme="minorHAnsi" w:cstheme="minorHAnsi"/>
          <w:szCs w:val="24"/>
        </w:rPr>
        <w:t>A</w:t>
      </w:r>
      <w:r>
        <w:rPr>
          <w:rFonts w:asciiTheme="minorHAnsi" w:hAnsiTheme="minorHAnsi" w:cstheme="minorHAnsi"/>
          <w:szCs w:val="24"/>
        </w:rPr>
        <w:t xml:space="preserve"> deviation is defined as a</w:t>
      </w:r>
      <w:r w:rsidRPr="008F2F93">
        <w:rPr>
          <w:rFonts w:asciiTheme="minorHAnsi" w:hAnsiTheme="minorHAnsi" w:cstheme="minorHAnsi"/>
          <w:szCs w:val="24"/>
        </w:rPr>
        <w:t xml:space="preserve"> planned or unplanned</w:t>
      </w:r>
      <w:r>
        <w:rPr>
          <w:rFonts w:asciiTheme="minorHAnsi" w:hAnsiTheme="minorHAnsi" w:cstheme="minorHAnsi"/>
          <w:szCs w:val="24"/>
        </w:rPr>
        <w:t>,</w:t>
      </w:r>
      <w:r w:rsidRPr="008F2F93">
        <w:rPr>
          <w:rFonts w:asciiTheme="minorHAnsi" w:hAnsiTheme="minorHAnsi" w:cstheme="minorHAnsi"/>
          <w:szCs w:val="24"/>
        </w:rPr>
        <w:t xml:space="preserve"> temporary new policy/procedure or change in established policy/procedure to materials, sub-assemblies, finished goods, programming, test equipment, and/or processes.</w:t>
      </w:r>
      <w:r>
        <w:rPr>
          <w:rFonts w:asciiTheme="minorHAnsi" w:hAnsiTheme="minorHAnsi" w:cstheme="minorHAnsi"/>
          <w:szCs w:val="24"/>
        </w:rPr>
        <w:t xml:space="preserve">  This form is used to document requests and approval of deviation plans for EPIC’s quality system documents, policies and procedures.  </w:t>
      </w:r>
    </w:p>
    <w:p w:rsidR="00BF5ADB" w:rsidRPr="002720E5" w:rsidRDefault="00BF5ADB" w:rsidP="008F2F93">
      <w:pPr>
        <w:pStyle w:val="C-BodyText"/>
        <w:numPr>
          <w:ilvl w:val="0"/>
          <w:numId w:val="6"/>
        </w:numPr>
        <w:tabs>
          <w:tab w:val="left" w:pos="5040"/>
        </w:tabs>
        <w:ind w:left="360"/>
        <w:rPr>
          <w:rFonts w:asciiTheme="minorHAnsi" w:hAnsiTheme="minorHAnsi" w:cstheme="minorHAnsi"/>
          <w:szCs w:val="24"/>
        </w:rPr>
      </w:pPr>
      <w:r w:rsidRPr="008F2F93">
        <w:rPr>
          <w:rFonts w:asciiTheme="minorHAnsi" w:hAnsiTheme="minorHAnsi" w:cstheme="minorHAnsi"/>
          <w:szCs w:val="24"/>
        </w:rPr>
        <w:t>The originator completes the</w:t>
      </w:r>
      <w:r w:rsidRPr="002720E5">
        <w:rPr>
          <w:rFonts w:asciiTheme="minorHAnsi" w:hAnsiTheme="minorHAnsi" w:cstheme="minorHAnsi"/>
          <w:szCs w:val="24"/>
        </w:rPr>
        <w:t xml:space="preserve"> following:</w:t>
      </w:r>
    </w:p>
    <w:p w:rsidR="00BF5ADB" w:rsidRDefault="00BF5ADB" w:rsidP="008F2F93">
      <w:pPr>
        <w:pStyle w:val="C-BodyText"/>
        <w:numPr>
          <w:ilvl w:val="1"/>
          <w:numId w:val="6"/>
        </w:numPr>
        <w:tabs>
          <w:tab w:val="left" w:pos="5040"/>
        </w:tabs>
        <w:rPr>
          <w:rFonts w:asciiTheme="minorHAnsi" w:hAnsiTheme="minorHAnsi" w:cstheme="minorHAnsi"/>
          <w:szCs w:val="24"/>
        </w:rPr>
      </w:pPr>
      <w:r w:rsidRPr="008F2F93">
        <w:rPr>
          <w:rFonts w:asciiTheme="minorHAnsi" w:hAnsiTheme="minorHAnsi" w:cstheme="minorHAnsi"/>
          <w:szCs w:val="24"/>
        </w:rPr>
        <w:t xml:space="preserve"> Request Date</w:t>
      </w:r>
      <w:r>
        <w:rPr>
          <w:rFonts w:asciiTheme="minorHAnsi" w:hAnsiTheme="minorHAnsi" w:cstheme="minorHAnsi"/>
          <w:szCs w:val="24"/>
        </w:rPr>
        <w:t xml:space="preserve"> – the date the deviation is being submitted for approval.</w:t>
      </w:r>
    </w:p>
    <w:p w:rsidR="00BF5ADB" w:rsidRDefault="00BF5ADB" w:rsidP="008F2F93">
      <w:pPr>
        <w:pStyle w:val="C-BodyText"/>
        <w:numPr>
          <w:ilvl w:val="1"/>
          <w:numId w:val="6"/>
        </w:numPr>
        <w:tabs>
          <w:tab w:val="left" w:pos="5040"/>
        </w:tabs>
        <w:rPr>
          <w:rFonts w:asciiTheme="minorHAnsi" w:hAnsiTheme="minorHAnsi" w:cstheme="minorHAnsi"/>
          <w:szCs w:val="24"/>
        </w:rPr>
      </w:pPr>
      <w:r>
        <w:rPr>
          <w:rFonts w:asciiTheme="minorHAnsi" w:hAnsiTheme="minorHAnsi" w:cstheme="minorHAnsi"/>
          <w:szCs w:val="24"/>
        </w:rPr>
        <w:t>O</w:t>
      </w:r>
      <w:r w:rsidRPr="00BF5ADB">
        <w:rPr>
          <w:rFonts w:asciiTheme="minorHAnsi" w:hAnsiTheme="minorHAnsi" w:cstheme="minorHAnsi"/>
          <w:szCs w:val="24"/>
        </w:rPr>
        <w:t>riginator</w:t>
      </w:r>
      <w:r>
        <w:rPr>
          <w:rFonts w:asciiTheme="minorHAnsi" w:hAnsiTheme="minorHAnsi" w:cstheme="minorHAnsi"/>
          <w:szCs w:val="24"/>
        </w:rPr>
        <w:t xml:space="preserve"> – name of the person responsible for the implementation and management of the deviation.</w:t>
      </w:r>
    </w:p>
    <w:p w:rsidR="00BF5ADB" w:rsidRDefault="00BF5ADB" w:rsidP="008F2F93">
      <w:pPr>
        <w:pStyle w:val="C-BodyText"/>
        <w:numPr>
          <w:ilvl w:val="1"/>
          <w:numId w:val="6"/>
        </w:numPr>
        <w:tabs>
          <w:tab w:val="left" w:pos="5040"/>
        </w:tabs>
        <w:rPr>
          <w:rFonts w:asciiTheme="minorHAnsi" w:hAnsiTheme="minorHAnsi" w:cstheme="minorHAnsi"/>
          <w:szCs w:val="24"/>
        </w:rPr>
      </w:pPr>
      <w:r w:rsidRPr="00BF5ADB">
        <w:rPr>
          <w:rFonts w:asciiTheme="minorHAnsi" w:hAnsiTheme="minorHAnsi" w:cstheme="minorHAnsi"/>
          <w:szCs w:val="24"/>
        </w:rPr>
        <w:t>Department</w:t>
      </w:r>
      <w:r w:rsidR="00E53E1D">
        <w:rPr>
          <w:rFonts w:asciiTheme="minorHAnsi" w:hAnsiTheme="minorHAnsi" w:cstheme="minorHAnsi"/>
          <w:szCs w:val="24"/>
        </w:rPr>
        <w:t xml:space="preserve"> – </w:t>
      </w:r>
      <w:r>
        <w:rPr>
          <w:rFonts w:asciiTheme="minorHAnsi" w:hAnsiTheme="minorHAnsi" w:cstheme="minorHAnsi"/>
          <w:szCs w:val="24"/>
        </w:rPr>
        <w:t>the department (area of responsibility) of the originator</w:t>
      </w:r>
    </w:p>
    <w:p w:rsidR="00BF5ADB" w:rsidRDefault="00BF5ADB" w:rsidP="008F2F93">
      <w:pPr>
        <w:pStyle w:val="C-BodyText"/>
        <w:numPr>
          <w:ilvl w:val="1"/>
          <w:numId w:val="6"/>
        </w:numPr>
        <w:tabs>
          <w:tab w:val="left" w:pos="5040"/>
        </w:tabs>
        <w:rPr>
          <w:rFonts w:asciiTheme="minorHAnsi" w:hAnsiTheme="minorHAnsi" w:cstheme="minorHAnsi"/>
          <w:szCs w:val="24"/>
        </w:rPr>
      </w:pPr>
      <w:r w:rsidRPr="00BF5ADB">
        <w:rPr>
          <w:rFonts w:asciiTheme="minorHAnsi" w:hAnsiTheme="minorHAnsi" w:cstheme="minorHAnsi"/>
          <w:szCs w:val="24"/>
        </w:rPr>
        <w:t>Effective Date</w:t>
      </w:r>
      <w:r>
        <w:rPr>
          <w:rFonts w:asciiTheme="minorHAnsi" w:hAnsiTheme="minorHAnsi" w:cstheme="minorHAnsi"/>
          <w:szCs w:val="24"/>
        </w:rPr>
        <w:t xml:space="preserve"> – the date that the deviation will be required to be utilized by all employees.  This date must provide appropriate time to implement training for all affected prior to effective date.</w:t>
      </w:r>
    </w:p>
    <w:p w:rsidR="00BF5ADB" w:rsidRDefault="00BF5ADB" w:rsidP="008F2F93">
      <w:pPr>
        <w:pStyle w:val="C-BodyText"/>
        <w:numPr>
          <w:ilvl w:val="1"/>
          <w:numId w:val="6"/>
        </w:numPr>
        <w:tabs>
          <w:tab w:val="left" w:pos="5040"/>
        </w:tabs>
        <w:rPr>
          <w:rFonts w:asciiTheme="minorHAnsi" w:hAnsiTheme="minorHAnsi" w:cstheme="minorHAnsi"/>
          <w:szCs w:val="24"/>
        </w:rPr>
      </w:pPr>
      <w:r>
        <w:rPr>
          <w:rFonts w:asciiTheme="minorHAnsi" w:hAnsiTheme="minorHAnsi" w:cstheme="minorHAnsi"/>
          <w:szCs w:val="24"/>
        </w:rPr>
        <w:t xml:space="preserve">Proposed </w:t>
      </w:r>
      <w:r w:rsidRPr="00BF5ADB">
        <w:rPr>
          <w:rFonts w:asciiTheme="minorHAnsi" w:hAnsiTheme="minorHAnsi" w:cstheme="minorHAnsi"/>
          <w:szCs w:val="24"/>
        </w:rPr>
        <w:t>Expiration Date</w:t>
      </w:r>
      <w:r>
        <w:rPr>
          <w:rFonts w:asciiTheme="minorHAnsi" w:hAnsiTheme="minorHAnsi" w:cstheme="minorHAnsi"/>
          <w:szCs w:val="24"/>
        </w:rPr>
        <w:t xml:space="preserve"> – </w:t>
      </w:r>
      <w:r w:rsidR="00E53E1D">
        <w:rPr>
          <w:rFonts w:asciiTheme="minorHAnsi" w:hAnsiTheme="minorHAnsi" w:cstheme="minorHAnsi"/>
          <w:szCs w:val="24"/>
        </w:rPr>
        <w:t>t</w:t>
      </w:r>
      <w:r>
        <w:rPr>
          <w:rFonts w:asciiTheme="minorHAnsi" w:hAnsiTheme="minorHAnsi" w:cstheme="minorHAnsi"/>
          <w:szCs w:val="24"/>
        </w:rPr>
        <w:t>he date the deviation must be followed by all employees.  The expiration date may not be approved for more than 90 days.  Additionally, the deviation may not be renewed more than three times.</w:t>
      </w:r>
    </w:p>
    <w:p w:rsidR="00BF5ADB" w:rsidRDefault="00BF5ADB" w:rsidP="008F2F93">
      <w:pPr>
        <w:pStyle w:val="C-BodyText"/>
        <w:numPr>
          <w:ilvl w:val="0"/>
          <w:numId w:val="6"/>
        </w:numPr>
        <w:tabs>
          <w:tab w:val="left" w:pos="5040"/>
        </w:tabs>
        <w:ind w:left="360"/>
        <w:rPr>
          <w:rFonts w:asciiTheme="minorHAnsi" w:hAnsiTheme="minorHAnsi" w:cstheme="minorHAnsi"/>
          <w:szCs w:val="24"/>
        </w:rPr>
      </w:pPr>
      <w:r>
        <w:rPr>
          <w:rFonts w:asciiTheme="minorHAnsi" w:hAnsiTheme="minorHAnsi" w:cstheme="minorHAnsi"/>
          <w:szCs w:val="24"/>
        </w:rPr>
        <w:t xml:space="preserve">The originator is responsible for providing a detailed description of the deviation.  This section is reserved for specific instructions that employees are required to perform.  This section may include instructions that are not currently in the quality system process and/or procedures affected.  This section may also include instructions to </w:t>
      </w:r>
      <w:r w:rsidR="002720E5">
        <w:rPr>
          <w:rFonts w:asciiTheme="minorHAnsi" w:hAnsiTheme="minorHAnsi" w:cstheme="minorHAnsi"/>
          <w:szCs w:val="24"/>
        </w:rPr>
        <w:t>deviate and/or not perform</w:t>
      </w:r>
      <w:r>
        <w:rPr>
          <w:rFonts w:asciiTheme="minorHAnsi" w:hAnsiTheme="minorHAnsi" w:cstheme="minorHAnsi"/>
          <w:szCs w:val="24"/>
        </w:rPr>
        <w:t xml:space="preserve"> specific steps in existing </w:t>
      </w:r>
      <w:r w:rsidR="002720E5">
        <w:rPr>
          <w:rFonts w:asciiTheme="minorHAnsi" w:hAnsiTheme="minorHAnsi" w:cstheme="minorHAnsi"/>
          <w:szCs w:val="24"/>
        </w:rPr>
        <w:t xml:space="preserve">quality system process and/or procedures.  </w:t>
      </w:r>
    </w:p>
    <w:p w:rsidR="002720E5" w:rsidRDefault="002720E5" w:rsidP="008F2F93">
      <w:pPr>
        <w:pStyle w:val="C-BodyText"/>
        <w:numPr>
          <w:ilvl w:val="0"/>
          <w:numId w:val="6"/>
        </w:numPr>
        <w:tabs>
          <w:tab w:val="left" w:pos="5040"/>
        </w:tabs>
        <w:ind w:left="360"/>
        <w:rPr>
          <w:rFonts w:asciiTheme="minorHAnsi" w:hAnsiTheme="minorHAnsi" w:cstheme="minorHAnsi"/>
          <w:szCs w:val="24"/>
        </w:rPr>
      </w:pPr>
      <w:r>
        <w:rPr>
          <w:rFonts w:asciiTheme="minorHAnsi" w:hAnsiTheme="minorHAnsi" w:cstheme="minorHAnsi"/>
          <w:szCs w:val="24"/>
        </w:rPr>
        <w:t>The originator is responsible for providing a detai</w:t>
      </w:r>
      <w:r w:rsidR="001923D7">
        <w:rPr>
          <w:rFonts w:asciiTheme="minorHAnsi" w:hAnsiTheme="minorHAnsi" w:cstheme="minorHAnsi"/>
          <w:szCs w:val="24"/>
        </w:rPr>
        <w:t>l</w:t>
      </w:r>
      <w:r w:rsidR="00E53E1D">
        <w:rPr>
          <w:rFonts w:asciiTheme="minorHAnsi" w:hAnsiTheme="minorHAnsi" w:cstheme="minorHAnsi"/>
          <w:szCs w:val="24"/>
        </w:rPr>
        <w:t>ed</w:t>
      </w:r>
      <w:r>
        <w:rPr>
          <w:rFonts w:asciiTheme="minorHAnsi" w:hAnsiTheme="minorHAnsi" w:cstheme="minorHAnsi"/>
          <w:szCs w:val="24"/>
        </w:rPr>
        <w:t xml:space="preserve"> reason for the deviation.  The originator is responsible to work with Quality Assurance and/or Regulatory department personnel to ensure that all regulatory concerns are address</w:t>
      </w:r>
      <w:r w:rsidR="00E53E1D">
        <w:rPr>
          <w:rFonts w:asciiTheme="minorHAnsi" w:hAnsiTheme="minorHAnsi" w:cstheme="minorHAnsi"/>
          <w:szCs w:val="24"/>
        </w:rPr>
        <w:t>ed</w:t>
      </w:r>
      <w:r>
        <w:rPr>
          <w:rFonts w:asciiTheme="minorHAnsi" w:hAnsiTheme="minorHAnsi" w:cstheme="minorHAnsi"/>
          <w:szCs w:val="24"/>
        </w:rPr>
        <w:t xml:space="preserve"> in the justification provided.  </w:t>
      </w:r>
    </w:p>
    <w:p w:rsidR="002720E5" w:rsidRDefault="002720E5" w:rsidP="008F2F93">
      <w:pPr>
        <w:pStyle w:val="C-BodyText"/>
        <w:numPr>
          <w:ilvl w:val="0"/>
          <w:numId w:val="6"/>
        </w:numPr>
        <w:tabs>
          <w:tab w:val="left" w:pos="5040"/>
        </w:tabs>
        <w:ind w:left="360"/>
        <w:rPr>
          <w:rFonts w:asciiTheme="minorHAnsi" w:hAnsiTheme="minorHAnsi" w:cstheme="minorHAnsi"/>
          <w:szCs w:val="24"/>
        </w:rPr>
      </w:pPr>
      <w:r>
        <w:rPr>
          <w:rFonts w:asciiTheme="minorHAnsi" w:hAnsiTheme="minorHAnsi" w:cstheme="minorHAnsi"/>
          <w:szCs w:val="24"/>
        </w:rPr>
        <w:t>The originator is responsible for list</w:t>
      </w:r>
      <w:r w:rsidR="00E53E1D">
        <w:rPr>
          <w:rFonts w:asciiTheme="minorHAnsi" w:hAnsiTheme="minorHAnsi" w:cstheme="minorHAnsi"/>
          <w:szCs w:val="24"/>
        </w:rPr>
        <w:t>ing</w:t>
      </w:r>
      <w:r>
        <w:rPr>
          <w:rFonts w:asciiTheme="minorHAnsi" w:hAnsiTheme="minorHAnsi" w:cstheme="minorHAnsi"/>
          <w:szCs w:val="24"/>
        </w:rPr>
        <w:t xml:space="preserve"> all departments, documents</w:t>
      </w:r>
      <w:r w:rsidR="00E53E1D">
        <w:rPr>
          <w:rFonts w:asciiTheme="minorHAnsi" w:hAnsiTheme="minorHAnsi" w:cstheme="minorHAnsi"/>
          <w:szCs w:val="24"/>
        </w:rPr>
        <w:t>,</w:t>
      </w:r>
      <w:r>
        <w:rPr>
          <w:rFonts w:asciiTheme="minorHAnsi" w:hAnsiTheme="minorHAnsi" w:cstheme="minorHAnsi"/>
          <w:szCs w:val="24"/>
        </w:rPr>
        <w:t xml:space="preserve"> and products affected by the deviation.  Documents listed will include the document number as well as the revision </w:t>
      </w:r>
      <w:r w:rsidR="00E53E1D">
        <w:rPr>
          <w:rFonts w:asciiTheme="minorHAnsi" w:hAnsiTheme="minorHAnsi" w:cstheme="minorHAnsi"/>
          <w:szCs w:val="24"/>
        </w:rPr>
        <w:t xml:space="preserve">number </w:t>
      </w:r>
      <w:r>
        <w:rPr>
          <w:rFonts w:asciiTheme="minorHAnsi" w:hAnsiTheme="minorHAnsi" w:cstheme="minorHAnsi"/>
          <w:szCs w:val="24"/>
        </w:rPr>
        <w:t xml:space="preserve">of the documents.  </w:t>
      </w:r>
    </w:p>
    <w:p w:rsidR="00B45B35" w:rsidRPr="001923D7" w:rsidRDefault="00B45B35" w:rsidP="00555B04">
      <w:pPr>
        <w:pStyle w:val="C-BodyText"/>
        <w:tabs>
          <w:tab w:val="left" w:pos="5040"/>
        </w:tabs>
        <w:rPr>
          <w:rFonts w:asciiTheme="minorHAnsi" w:hAnsiTheme="minorHAnsi" w:cstheme="minorHAnsi"/>
          <w:szCs w:val="24"/>
        </w:rPr>
      </w:pPr>
    </w:p>
    <w:sectPr w:rsidR="00B45B35" w:rsidRPr="001923D7"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ADB" w:rsidRDefault="00BF5ADB" w:rsidP="00237642">
      <w:r>
        <w:separator/>
      </w:r>
    </w:p>
  </w:endnote>
  <w:endnote w:type="continuationSeparator" w:id="0">
    <w:p w:rsidR="00BF5ADB" w:rsidRDefault="00BF5ADB" w:rsidP="00237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rPr>
        <w:rFonts w:cstheme="minorHAnsi"/>
        <w:sz w:val="18"/>
        <w:szCs w:val="18"/>
      </w:rPr>
    </w:sdtEndPr>
    <w:sdtContent>
      <w:p w:rsidR="00BF5ADB" w:rsidRPr="008A4670" w:rsidRDefault="00BF5ADB" w:rsidP="00237642">
        <w:pPr>
          <w:pStyle w:val="Footer"/>
          <w:rPr>
            <w:rFonts w:cstheme="minorHAnsi"/>
            <w:sz w:val="18"/>
            <w:szCs w:val="18"/>
          </w:rPr>
        </w:pPr>
        <w:r w:rsidRPr="008A4670">
          <w:rPr>
            <w:rFonts w:cstheme="minorHAnsi"/>
            <w:sz w:val="18"/>
            <w:szCs w:val="18"/>
          </w:rPr>
          <w:t>Deviation Form</w:t>
        </w:r>
        <w:r w:rsidRPr="008A4670">
          <w:rPr>
            <w:rFonts w:cstheme="minorHAnsi"/>
            <w:sz w:val="18"/>
            <w:szCs w:val="18"/>
          </w:rPr>
          <w:tab/>
        </w:r>
        <w:r w:rsidRPr="008A4670">
          <w:rPr>
            <w:rFonts w:cstheme="minorHAnsi"/>
            <w:sz w:val="18"/>
            <w:szCs w:val="18"/>
          </w:rPr>
          <w:tab/>
          <w:t>Confidential &amp; Proprietary</w:t>
        </w:r>
        <w:r w:rsidRPr="008A4670">
          <w:rPr>
            <w:rFonts w:cstheme="minorHAnsi"/>
            <w:sz w:val="18"/>
            <w:szCs w:val="18"/>
          </w:rPr>
          <w:tab/>
          <w:t xml:space="preserve">  </w:t>
        </w:r>
      </w:p>
      <w:p w:rsidR="00BF5ADB" w:rsidRPr="008A4670" w:rsidRDefault="00BF5ADB" w:rsidP="00237642">
        <w:pPr>
          <w:pStyle w:val="Footer"/>
          <w:rPr>
            <w:rFonts w:cstheme="minorHAnsi"/>
            <w:sz w:val="18"/>
            <w:szCs w:val="18"/>
          </w:rPr>
        </w:pPr>
        <w:r w:rsidRPr="008A4670">
          <w:rPr>
            <w:rFonts w:cstheme="minorHAnsi"/>
            <w:sz w:val="18"/>
            <w:szCs w:val="18"/>
          </w:rPr>
          <w:t>Document Number:  QAF-004</w:t>
        </w:r>
        <w:r w:rsidRPr="008A4670">
          <w:rPr>
            <w:rFonts w:cstheme="minorHAnsi"/>
            <w:sz w:val="18"/>
            <w:szCs w:val="18"/>
          </w:rPr>
          <w:tab/>
        </w:r>
        <w:r w:rsidRPr="008A4670">
          <w:rPr>
            <w:rFonts w:cstheme="minorHAnsi"/>
            <w:sz w:val="18"/>
            <w:szCs w:val="18"/>
          </w:rPr>
          <w:tab/>
          <w:t xml:space="preserve">Page </w:t>
        </w:r>
        <w:r w:rsidRPr="008A4670">
          <w:rPr>
            <w:rFonts w:cstheme="minorHAnsi"/>
            <w:sz w:val="18"/>
            <w:szCs w:val="18"/>
          </w:rPr>
          <w:fldChar w:fldCharType="begin"/>
        </w:r>
        <w:r w:rsidRPr="008A4670">
          <w:rPr>
            <w:rFonts w:cstheme="minorHAnsi"/>
            <w:sz w:val="18"/>
            <w:szCs w:val="18"/>
          </w:rPr>
          <w:instrText xml:space="preserve"> PAGE   \* MERGEFORMAT </w:instrText>
        </w:r>
        <w:r w:rsidRPr="008A4670">
          <w:rPr>
            <w:rFonts w:cstheme="minorHAnsi"/>
            <w:sz w:val="18"/>
            <w:szCs w:val="18"/>
          </w:rPr>
          <w:fldChar w:fldCharType="separate"/>
        </w:r>
        <w:r w:rsidR="00467FC7">
          <w:rPr>
            <w:rFonts w:cstheme="minorHAnsi"/>
            <w:noProof/>
            <w:sz w:val="18"/>
            <w:szCs w:val="18"/>
          </w:rPr>
          <w:t>2</w:t>
        </w:r>
        <w:r w:rsidRPr="008A4670">
          <w:rPr>
            <w:rFonts w:cstheme="minorHAnsi"/>
            <w:sz w:val="18"/>
            <w:szCs w:val="18"/>
          </w:rPr>
          <w:fldChar w:fldCharType="end"/>
        </w:r>
      </w:p>
      <w:p w:rsidR="00BF5ADB" w:rsidRPr="008A4670" w:rsidRDefault="00BF5ADB" w:rsidP="00CB318C">
        <w:pPr>
          <w:pStyle w:val="Footer"/>
          <w:rPr>
            <w:rFonts w:cstheme="minorHAnsi"/>
            <w:sz w:val="18"/>
            <w:szCs w:val="18"/>
          </w:rPr>
        </w:pPr>
        <w:r w:rsidRPr="008A4670">
          <w:rPr>
            <w:rFonts w:cstheme="minorHAnsi"/>
            <w:sz w:val="18"/>
            <w:szCs w:val="18"/>
          </w:rPr>
          <w:t>Version Number:</w:t>
        </w:r>
        <w:r>
          <w:rPr>
            <w:rFonts w:cstheme="minorHAnsi"/>
            <w:sz w:val="18"/>
            <w:szCs w:val="18"/>
          </w:rPr>
          <w:t xml:space="preserve">  002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ADB" w:rsidRDefault="00BF5ADB" w:rsidP="00237642">
      <w:r>
        <w:separator/>
      </w:r>
    </w:p>
  </w:footnote>
  <w:footnote w:type="continuationSeparator" w:id="0">
    <w:p w:rsidR="00BF5ADB" w:rsidRDefault="00BF5ADB" w:rsidP="002376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BF5ADB" w:rsidTr="007819C4">
      <w:tc>
        <w:tcPr>
          <w:tcW w:w="3618" w:type="dxa"/>
          <w:vAlign w:val="center"/>
        </w:tcPr>
        <w:p w:rsidR="00BF5ADB" w:rsidRDefault="00BF5ADB" w:rsidP="007819C4">
          <w:pPr>
            <w:pStyle w:val="Header"/>
            <w:jc w:val="center"/>
          </w:pPr>
          <w:r>
            <w:rPr>
              <w:noProof/>
            </w:rPr>
            <w:drawing>
              <wp:inline distT="0" distB="0" distL="0" distR="0" wp14:anchorId="0DB7C4C5" wp14:editId="5E046DA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BF5ADB" w:rsidRDefault="00BF5ADB" w:rsidP="007819C4">
          <w:pPr>
            <w:pStyle w:val="Header"/>
            <w:jc w:val="center"/>
            <w:rPr>
              <w:b/>
              <w:sz w:val="24"/>
              <w:szCs w:val="24"/>
            </w:rPr>
          </w:pPr>
        </w:p>
        <w:p w:rsidR="00BF5ADB" w:rsidRPr="008A4670" w:rsidRDefault="00BF5ADB" w:rsidP="007819C4">
          <w:pPr>
            <w:pStyle w:val="Header"/>
            <w:jc w:val="center"/>
            <w:rPr>
              <w:b/>
              <w:sz w:val="36"/>
              <w:szCs w:val="36"/>
            </w:rPr>
          </w:pPr>
          <w:r w:rsidRPr="008A4670">
            <w:rPr>
              <w:b/>
              <w:sz w:val="36"/>
              <w:szCs w:val="36"/>
            </w:rPr>
            <w:t>Deviation Form</w:t>
          </w:r>
        </w:p>
        <w:p w:rsidR="00BF5ADB" w:rsidRPr="008540C1" w:rsidRDefault="00BF5ADB" w:rsidP="007819C4">
          <w:pPr>
            <w:pStyle w:val="Header"/>
            <w:jc w:val="center"/>
            <w:rPr>
              <w:b/>
              <w:sz w:val="28"/>
              <w:szCs w:val="28"/>
            </w:rPr>
          </w:pPr>
        </w:p>
      </w:tc>
    </w:tr>
  </w:tbl>
  <w:p w:rsidR="00BF5ADB" w:rsidRDefault="00BF5ADB"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FB3990"/>
    <w:multiLevelType w:val="hybridMultilevel"/>
    <w:tmpl w:val="EDA6870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357325"/>
    <w:multiLevelType w:val="hybridMultilevel"/>
    <w:tmpl w:val="6060B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163C0"/>
    <w:rsid w:val="00021DD2"/>
    <w:rsid w:val="000B01F5"/>
    <w:rsid w:val="0015644D"/>
    <w:rsid w:val="00165424"/>
    <w:rsid w:val="00174B2B"/>
    <w:rsid w:val="001923D7"/>
    <w:rsid w:val="001A158F"/>
    <w:rsid w:val="00217933"/>
    <w:rsid w:val="00237642"/>
    <w:rsid w:val="002720E5"/>
    <w:rsid w:val="00281262"/>
    <w:rsid w:val="002B1001"/>
    <w:rsid w:val="002B5884"/>
    <w:rsid w:val="003739A2"/>
    <w:rsid w:val="003A1B14"/>
    <w:rsid w:val="003D050D"/>
    <w:rsid w:val="00467FC7"/>
    <w:rsid w:val="004C65C6"/>
    <w:rsid w:val="004F3BA5"/>
    <w:rsid w:val="0054671C"/>
    <w:rsid w:val="00555B04"/>
    <w:rsid w:val="005652DF"/>
    <w:rsid w:val="0065054B"/>
    <w:rsid w:val="00780281"/>
    <w:rsid w:val="007819C4"/>
    <w:rsid w:val="00874CE1"/>
    <w:rsid w:val="008A4670"/>
    <w:rsid w:val="008F2F93"/>
    <w:rsid w:val="00980E90"/>
    <w:rsid w:val="009D6F8C"/>
    <w:rsid w:val="00A004B4"/>
    <w:rsid w:val="00A332C1"/>
    <w:rsid w:val="00A5282A"/>
    <w:rsid w:val="00A627F8"/>
    <w:rsid w:val="00AC213E"/>
    <w:rsid w:val="00AF7771"/>
    <w:rsid w:val="00B41BA8"/>
    <w:rsid w:val="00B45B35"/>
    <w:rsid w:val="00BE118B"/>
    <w:rsid w:val="00BF5ADB"/>
    <w:rsid w:val="00CA2441"/>
    <w:rsid w:val="00CB318C"/>
    <w:rsid w:val="00CE21AD"/>
    <w:rsid w:val="00E21475"/>
    <w:rsid w:val="00E252D4"/>
    <w:rsid w:val="00E51F4B"/>
    <w:rsid w:val="00E53E1D"/>
    <w:rsid w:val="00E90C22"/>
    <w:rsid w:val="00ED020E"/>
    <w:rsid w:val="00F6099F"/>
    <w:rsid w:val="00FC2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7771"/>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9"/>
    <w:qFormat/>
    <w:rsid w:val="004F3BA5"/>
    <w:pPr>
      <w:keepNext/>
      <w:autoSpaceDE w:val="0"/>
      <w:autoSpaceDN w:val="0"/>
      <w:jc w:val="center"/>
      <w:outlineLvl w:val="0"/>
    </w:pPr>
    <w:rPr>
      <w:rFonts w:ascii="CG Times (W1)" w:eastAsiaTheme="minorEastAsia" w:hAnsi="CG Times (W1)" w:cs="CG Times (W1)"/>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spacing w:after="200" w:line="276" w:lineRule="auto"/>
      <w:ind w:left="720"/>
      <w:contextualSpacing/>
    </w:pPr>
    <w:rPr>
      <w:rFonts w:asciiTheme="minorHAnsi" w:eastAsiaTheme="minorHAnsi" w:hAnsiTheme="minorHAnsi" w:cstheme="minorBidi"/>
      <w:sz w:val="22"/>
      <w:szCs w:val="22"/>
    </w:rPr>
  </w:style>
  <w:style w:type="paragraph" w:customStyle="1" w:styleId="C-BodyText">
    <w:name w:val="C-Body Text"/>
    <w:rsid w:val="00AF7771"/>
    <w:pPr>
      <w:spacing w:before="120" w:after="120" w:line="280" w:lineRule="atLeast"/>
    </w:pPr>
    <w:rPr>
      <w:rFonts w:ascii="Times New Roman" w:eastAsia="Times New Roman" w:hAnsi="Times New Roman" w:cs="Times New Roman"/>
      <w:sz w:val="24"/>
      <w:szCs w:val="20"/>
    </w:rPr>
  </w:style>
  <w:style w:type="paragraph" w:customStyle="1" w:styleId="C-Heading1non-numbered">
    <w:name w:val="C-Heading 1 (non-numbered)"/>
    <w:basedOn w:val="Normal"/>
    <w:next w:val="C-BodyText"/>
    <w:rsid w:val="00AF7771"/>
    <w:pPr>
      <w:keepNext/>
      <w:pageBreakBefore/>
      <w:tabs>
        <w:tab w:val="left" w:pos="1080"/>
      </w:tabs>
      <w:spacing w:before="480" w:after="120"/>
      <w:ind w:left="1080" w:hanging="1080"/>
      <w:outlineLvl w:val="0"/>
    </w:pPr>
    <w:rPr>
      <w:b/>
      <w:caps/>
      <w:sz w:val="28"/>
    </w:rPr>
  </w:style>
  <w:style w:type="character" w:customStyle="1" w:styleId="Heading1Char">
    <w:name w:val="Heading 1 Char"/>
    <w:basedOn w:val="DefaultParagraphFont"/>
    <w:link w:val="Heading1"/>
    <w:uiPriority w:val="99"/>
    <w:rsid w:val="004F3BA5"/>
    <w:rPr>
      <w:rFonts w:ascii="CG Times (W1)" w:eastAsiaTheme="minorEastAsia" w:hAnsi="CG Times (W1)" w:cs="CG Times (W1)"/>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7771"/>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9"/>
    <w:qFormat/>
    <w:rsid w:val="004F3BA5"/>
    <w:pPr>
      <w:keepNext/>
      <w:autoSpaceDE w:val="0"/>
      <w:autoSpaceDN w:val="0"/>
      <w:jc w:val="center"/>
      <w:outlineLvl w:val="0"/>
    </w:pPr>
    <w:rPr>
      <w:rFonts w:ascii="CG Times (W1)" w:eastAsiaTheme="minorEastAsia" w:hAnsi="CG Times (W1)" w:cs="CG Times (W1)"/>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spacing w:after="200" w:line="276" w:lineRule="auto"/>
      <w:ind w:left="720"/>
      <w:contextualSpacing/>
    </w:pPr>
    <w:rPr>
      <w:rFonts w:asciiTheme="minorHAnsi" w:eastAsiaTheme="minorHAnsi" w:hAnsiTheme="minorHAnsi" w:cstheme="minorBidi"/>
      <w:sz w:val="22"/>
      <w:szCs w:val="22"/>
    </w:rPr>
  </w:style>
  <w:style w:type="paragraph" w:customStyle="1" w:styleId="C-BodyText">
    <w:name w:val="C-Body Text"/>
    <w:rsid w:val="00AF7771"/>
    <w:pPr>
      <w:spacing w:before="120" w:after="120" w:line="280" w:lineRule="atLeast"/>
    </w:pPr>
    <w:rPr>
      <w:rFonts w:ascii="Times New Roman" w:eastAsia="Times New Roman" w:hAnsi="Times New Roman" w:cs="Times New Roman"/>
      <w:sz w:val="24"/>
      <w:szCs w:val="20"/>
    </w:rPr>
  </w:style>
  <w:style w:type="paragraph" w:customStyle="1" w:styleId="C-Heading1non-numbered">
    <w:name w:val="C-Heading 1 (non-numbered)"/>
    <w:basedOn w:val="Normal"/>
    <w:next w:val="C-BodyText"/>
    <w:rsid w:val="00AF7771"/>
    <w:pPr>
      <w:keepNext/>
      <w:pageBreakBefore/>
      <w:tabs>
        <w:tab w:val="left" w:pos="1080"/>
      </w:tabs>
      <w:spacing w:before="480" w:after="120"/>
      <w:ind w:left="1080" w:hanging="1080"/>
      <w:outlineLvl w:val="0"/>
    </w:pPr>
    <w:rPr>
      <w:b/>
      <w:caps/>
      <w:sz w:val="28"/>
    </w:rPr>
  </w:style>
  <w:style w:type="character" w:customStyle="1" w:styleId="Heading1Char">
    <w:name w:val="Heading 1 Char"/>
    <w:basedOn w:val="DefaultParagraphFont"/>
    <w:link w:val="Heading1"/>
    <w:uiPriority w:val="99"/>
    <w:rsid w:val="004F3BA5"/>
    <w:rPr>
      <w:rFonts w:ascii="CG Times (W1)" w:eastAsiaTheme="minorEastAsia" w:hAnsi="CG Times (W1)" w:cs="CG Times (W1)"/>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6181256">
      <w:bodyDiv w:val="1"/>
      <w:marLeft w:val="0"/>
      <w:marRight w:val="0"/>
      <w:marTop w:val="0"/>
      <w:marBottom w:val="0"/>
      <w:divBdr>
        <w:top w:val="none" w:sz="0" w:space="0" w:color="auto"/>
        <w:left w:val="none" w:sz="0" w:space="0" w:color="auto"/>
        <w:bottom w:val="none" w:sz="0" w:space="0" w:color="auto"/>
        <w:right w:val="none" w:sz="0" w:space="0" w:color="auto"/>
      </w:divBdr>
      <w:divsChild>
        <w:div w:id="445123498">
          <w:marLeft w:val="0"/>
          <w:marRight w:val="0"/>
          <w:marTop w:val="0"/>
          <w:marBottom w:val="45"/>
          <w:divBdr>
            <w:top w:val="none" w:sz="0" w:space="0" w:color="auto"/>
            <w:left w:val="none" w:sz="0" w:space="0" w:color="auto"/>
            <w:bottom w:val="none" w:sz="0" w:space="0" w:color="auto"/>
            <w:right w:val="none" w:sz="0" w:space="0" w:color="auto"/>
          </w:divBdr>
          <w:divsChild>
            <w:div w:id="1649162398">
              <w:marLeft w:val="0"/>
              <w:marRight w:val="0"/>
              <w:marTop w:val="0"/>
              <w:marBottom w:val="0"/>
              <w:divBdr>
                <w:top w:val="none" w:sz="0" w:space="0" w:color="auto"/>
                <w:left w:val="none" w:sz="0" w:space="0" w:color="auto"/>
                <w:bottom w:val="none" w:sz="0" w:space="0" w:color="auto"/>
                <w:right w:val="none" w:sz="0" w:space="0" w:color="auto"/>
              </w:divBdr>
              <w:divsChild>
                <w:div w:id="1928229477">
                  <w:marLeft w:val="0"/>
                  <w:marRight w:val="0"/>
                  <w:marTop w:val="0"/>
                  <w:marBottom w:val="0"/>
                  <w:divBdr>
                    <w:top w:val="none" w:sz="0" w:space="0" w:color="auto"/>
                    <w:left w:val="none" w:sz="0" w:space="0" w:color="auto"/>
                    <w:bottom w:val="none" w:sz="0" w:space="0" w:color="auto"/>
                    <w:right w:val="none" w:sz="0" w:space="0" w:color="auto"/>
                  </w:divBdr>
                </w:div>
                <w:div w:id="761411209">
                  <w:marLeft w:val="0"/>
                  <w:marRight w:val="0"/>
                  <w:marTop w:val="0"/>
                  <w:marBottom w:val="0"/>
                  <w:divBdr>
                    <w:top w:val="single" w:sz="6" w:space="0" w:color="000000"/>
                    <w:left w:val="single" w:sz="6" w:space="0" w:color="000000"/>
                    <w:bottom w:val="single" w:sz="2" w:space="0" w:color="000000"/>
                    <w:right w:val="single" w:sz="6" w:space="0" w:color="000000"/>
                  </w:divBdr>
                </w:div>
                <w:div w:id="1200972869">
                  <w:marLeft w:val="0"/>
                  <w:marRight w:val="0"/>
                  <w:marTop w:val="0"/>
                  <w:marBottom w:val="0"/>
                  <w:divBdr>
                    <w:top w:val="none" w:sz="0" w:space="0" w:color="auto"/>
                    <w:left w:val="none" w:sz="0" w:space="0" w:color="auto"/>
                    <w:bottom w:val="none" w:sz="0" w:space="0" w:color="auto"/>
                    <w:right w:val="none" w:sz="0" w:space="0" w:color="auto"/>
                  </w:divBdr>
                </w:div>
                <w:div w:id="1109590401">
                  <w:marLeft w:val="0"/>
                  <w:marRight w:val="0"/>
                  <w:marTop w:val="0"/>
                  <w:marBottom w:val="0"/>
                  <w:divBdr>
                    <w:top w:val="single" w:sz="6" w:space="0" w:color="000000"/>
                    <w:left w:val="single" w:sz="6" w:space="0" w:color="000000"/>
                    <w:bottom w:val="single" w:sz="2" w:space="0" w:color="000000"/>
                    <w:right w:val="single" w:sz="6" w:space="0" w:color="000000"/>
                  </w:divBdr>
                </w:div>
                <w:div w:id="1270620828">
                  <w:marLeft w:val="0"/>
                  <w:marRight w:val="0"/>
                  <w:marTop w:val="0"/>
                  <w:marBottom w:val="0"/>
                  <w:divBdr>
                    <w:top w:val="none" w:sz="0" w:space="0" w:color="auto"/>
                    <w:left w:val="none" w:sz="0" w:space="0" w:color="auto"/>
                    <w:bottom w:val="none" w:sz="0" w:space="0" w:color="auto"/>
                    <w:right w:val="none" w:sz="0" w:space="0" w:color="auto"/>
                  </w:divBdr>
                </w:div>
                <w:div w:id="1416829361">
                  <w:marLeft w:val="0"/>
                  <w:marRight w:val="0"/>
                  <w:marTop w:val="0"/>
                  <w:marBottom w:val="0"/>
                  <w:divBdr>
                    <w:top w:val="single" w:sz="6" w:space="0" w:color="000000"/>
                    <w:left w:val="single" w:sz="6" w:space="0" w:color="000000"/>
                    <w:bottom w:val="single" w:sz="2" w:space="0" w:color="000000"/>
                    <w:right w:val="single" w:sz="6" w:space="0" w:color="000000"/>
                  </w:divBdr>
                </w:div>
                <w:div w:id="563759092">
                  <w:marLeft w:val="0"/>
                  <w:marRight w:val="0"/>
                  <w:marTop w:val="0"/>
                  <w:marBottom w:val="0"/>
                  <w:divBdr>
                    <w:top w:val="none" w:sz="0" w:space="0" w:color="auto"/>
                    <w:left w:val="none" w:sz="0" w:space="0" w:color="auto"/>
                    <w:bottom w:val="none" w:sz="0" w:space="0" w:color="auto"/>
                    <w:right w:val="none" w:sz="0" w:space="0" w:color="auto"/>
                  </w:divBdr>
                </w:div>
                <w:div w:id="1728802539">
                  <w:marLeft w:val="0"/>
                  <w:marRight w:val="0"/>
                  <w:marTop w:val="0"/>
                  <w:marBottom w:val="0"/>
                  <w:divBdr>
                    <w:top w:val="single" w:sz="6" w:space="0" w:color="000000"/>
                    <w:left w:val="single" w:sz="6" w:space="0" w:color="000000"/>
                    <w:bottom w:val="single" w:sz="2" w:space="0" w:color="000000"/>
                    <w:right w:val="single" w:sz="6" w:space="0" w:color="000000"/>
                  </w:divBdr>
                </w:div>
                <w:div w:id="1499081859">
                  <w:marLeft w:val="0"/>
                  <w:marRight w:val="0"/>
                  <w:marTop w:val="0"/>
                  <w:marBottom w:val="0"/>
                  <w:divBdr>
                    <w:top w:val="none" w:sz="0" w:space="0" w:color="auto"/>
                    <w:left w:val="none" w:sz="0" w:space="0" w:color="auto"/>
                    <w:bottom w:val="none" w:sz="0" w:space="0" w:color="auto"/>
                    <w:right w:val="none" w:sz="0" w:space="0" w:color="auto"/>
                  </w:divBdr>
                </w:div>
                <w:div w:id="648173373">
                  <w:marLeft w:val="0"/>
                  <w:marRight w:val="0"/>
                  <w:marTop w:val="0"/>
                  <w:marBottom w:val="0"/>
                  <w:divBdr>
                    <w:top w:val="none" w:sz="0" w:space="0" w:color="auto"/>
                    <w:left w:val="none" w:sz="0" w:space="0" w:color="auto"/>
                    <w:bottom w:val="none" w:sz="0" w:space="0" w:color="auto"/>
                    <w:right w:val="none" w:sz="0" w:space="0" w:color="auto"/>
                  </w:divBdr>
                </w:div>
                <w:div w:id="1549801880">
                  <w:marLeft w:val="0"/>
                  <w:marRight w:val="0"/>
                  <w:marTop w:val="0"/>
                  <w:marBottom w:val="0"/>
                  <w:divBdr>
                    <w:top w:val="none" w:sz="0" w:space="0" w:color="auto"/>
                    <w:left w:val="none" w:sz="0" w:space="0" w:color="auto"/>
                    <w:bottom w:val="none" w:sz="0" w:space="0" w:color="auto"/>
                    <w:right w:val="none" w:sz="0" w:space="0" w:color="auto"/>
                  </w:divBdr>
                </w:div>
                <w:div w:id="1609585227">
                  <w:marLeft w:val="0"/>
                  <w:marRight w:val="0"/>
                  <w:marTop w:val="0"/>
                  <w:marBottom w:val="0"/>
                  <w:divBdr>
                    <w:top w:val="single" w:sz="6" w:space="0" w:color="000000"/>
                    <w:left w:val="single" w:sz="6" w:space="0" w:color="000000"/>
                    <w:bottom w:val="single" w:sz="2" w:space="0" w:color="000000"/>
                    <w:right w:val="single" w:sz="6" w:space="0" w:color="000000"/>
                  </w:divBdr>
                </w:div>
                <w:div w:id="646788360">
                  <w:marLeft w:val="0"/>
                  <w:marRight w:val="0"/>
                  <w:marTop w:val="0"/>
                  <w:marBottom w:val="0"/>
                  <w:divBdr>
                    <w:top w:val="none" w:sz="0" w:space="0" w:color="auto"/>
                    <w:left w:val="none" w:sz="0" w:space="0" w:color="auto"/>
                    <w:bottom w:val="none" w:sz="0" w:space="0" w:color="auto"/>
                    <w:right w:val="none" w:sz="0" w:space="0" w:color="auto"/>
                  </w:divBdr>
                </w:div>
                <w:div w:id="61291925">
                  <w:marLeft w:val="0"/>
                  <w:marRight w:val="0"/>
                  <w:marTop w:val="0"/>
                  <w:marBottom w:val="0"/>
                  <w:divBdr>
                    <w:top w:val="single" w:sz="6" w:space="0" w:color="000000"/>
                    <w:left w:val="single" w:sz="6" w:space="0" w:color="000000"/>
                    <w:bottom w:val="single" w:sz="2" w:space="0" w:color="000000"/>
                    <w:right w:val="single" w:sz="6" w:space="0" w:color="000000"/>
                  </w:divBdr>
                </w:div>
                <w:div w:id="276643142">
                  <w:marLeft w:val="0"/>
                  <w:marRight w:val="0"/>
                  <w:marTop w:val="0"/>
                  <w:marBottom w:val="0"/>
                  <w:divBdr>
                    <w:top w:val="none" w:sz="0" w:space="0" w:color="auto"/>
                    <w:left w:val="none" w:sz="0" w:space="0" w:color="auto"/>
                    <w:bottom w:val="none" w:sz="0" w:space="0" w:color="auto"/>
                    <w:right w:val="none" w:sz="0" w:space="0" w:color="auto"/>
                  </w:divBdr>
                </w:div>
                <w:div w:id="1224869907">
                  <w:marLeft w:val="0"/>
                  <w:marRight w:val="0"/>
                  <w:marTop w:val="0"/>
                  <w:marBottom w:val="0"/>
                  <w:divBdr>
                    <w:top w:val="single" w:sz="6" w:space="0" w:color="000000"/>
                    <w:left w:val="single" w:sz="6" w:space="0" w:color="000000"/>
                    <w:bottom w:val="single" w:sz="2" w:space="0" w:color="000000"/>
                    <w:right w:val="single" w:sz="6" w:space="0" w:color="000000"/>
                  </w:divBdr>
                </w:div>
                <w:div w:id="1070881526">
                  <w:marLeft w:val="0"/>
                  <w:marRight w:val="0"/>
                  <w:marTop w:val="0"/>
                  <w:marBottom w:val="0"/>
                  <w:divBdr>
                    <w:top w:val="none" w:sz="0" w:space="0" w:color="auto"/>
                    <w:left w:val="none" w:sz="0" w:space="0" w:color="auto"/>
                    <w:bottom w:val="none" w:sz="0" w:space="0" w:color="auto"/>
                    <w:right w:val="none" w:sz="0" w:space="0" w:color="auto"/>
                  </w:divBdr>
                </w:div>
                <w:div w:id="923416449">
                  <w:marLeft w:val="0"/>
                  <w:marRight w:val="0"/>
                  <w:marTop w:val="0"/>
                  <w:marBottom w:val="0"/>
                  <w:divBdr>
                    <w:top w:val="single" w:sz="6" w:space="0" w:color="000000"/>
                    <w:left w:val="single" w:sz="6" w:space="0" w:color="000000"/>
                    <w:bottom w:val="single" w:sz="2" w:space="0" w:color="000000"/>
                    <w:right w:val="single" w:sz="6" w:space="0" w:color="000000"/>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658F4F-E3C9-48C2-BEBC-9DF7D7F3F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8</cp:revision>
  <cp:lastPrinted>2012-04-10T20:16:00Z</cp:lastPrinted>
  <dcterms:created xsi:type="dcterms:W3CDTF">2012-04-09T16:42:00Z</dcterms:created>
  <dcterms:modified xsi:type="dcterms:W3CDTF">2012-04-10T20:18:00Z</dcterms:modified>
</cp:coreProperties>
</file>