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B839A" w14:textId="77777777" w:rsidR="004728EE" w:rsidRDefault="004728EE">
      <w:pPr>
        <w:spacing w:after="0"/>
        <w:jc w:val="center"/>
        <w:rPr>
          <w:color w:val="auto"/>
          <w:kern w:val="0"/>
          <w:sz w:val="24"/>
          <w:szCs w:val="24"/>
        </w:rPr>
      </w:pPr>
      <w:r>
        <w:rPr>
          <w:rFonts w:ascii="EB Garamond" w:hAnsi="EB Garamond" w:cs="EB Garamond"/>
          <w:b/>
          <w:bCs/>
          <w:sz w:val="48"/>
          <w:szCs w:val="48"/>
        </w:rPr>
        <w:t>Brian David Stanley</w:t>
      </w:r>
    </w:p>
    <w:p w14:paraId="082463BF" w14:textId="77777777" w:rsidR="004728EE" w:rsidRDefault="004728EE">
      <w:pPr>
        <w:overflowPunct/>
        <w:spacing w:after="0" w:line="240" w:lineRule="auto"/>
        <w:rPr>
          <w:color w:val="auto"/>
          <w:kern w:val="0"/>
          <w:sz w:val="24"/>
          <w:szCs w:val="24"/>
        </w:rPr>
        <w:sectPr w:rsidR="004728EE">
          <w:pgSz w:w="12240" w:h="15840"/>
          <w:pgMar w:top="1440" w:right="1440" w:bottom="1440" w:left="1440" w:header="720" w:footer="720" w:gutter="0"/>
          <w:cols w:space="720"/>
          <w:noEndnote/>
        </w:sectPr>
      </w:pPr>
    </w:p>
    <w:p w14:paraId="77133DB9" w14:textId="77777777" w:rsidR="004728EE" w:rsidRDefault="004728EE">
      <w:pPr>
        <w:jc w:val="center"/>
        <w:rPr>
          <w:color w:val="auto"/>
          <w:kern w:val="0"/>
          <w:sz w:val="24"/>
          <w:szCs w:val="24"/>
        </w:rPr>
      </w:pPr>
      <w:r>
        <w:rPr>
          <w:rFonts w:ascii="Open Sans" w:hAnsi="Open Sans" w:cs="Open Sans"/>
          <w:b/>
          <w:bCs/>
          <w:sz w:val="24"/>
          <w:szCs w:val="24"/>
        </w:rPr>
        <w:t>EXECUTIVE DIRECTOR</w:t>
      </w:r>
    </w:p>
    <w:p w14:paraId="3833C9E9" w14:textId="77777777"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14:paraId="379E708E" w14:textId="6FCE3C3C" w:rsidR="007B3F28" w:rsidRDefault="00000000" w:rsidP="007B3F28">
      <w:pPr>
        <w:rPr>
          <w:color w:val="auto"/>
          <w:kern w:val="0"/>
          <w:sz w:val="24"/>
          <w:szCs w:val="24"/>
        </w:rPr>
      </w:pPr>
      <w:r>
        <w:rPr>
          <w:rFonts w:ascii="Segoe UI Emoji" w:eastAsia="Segoe UI Emoji" w:hAnsi="Segoe UI Emoji" w:cs="Segoe UI Emoji"/>
          <w:sz w:val="22"/>
          <w:szCs w:val="22"/>
        </w:rPr>
        <w:t>🏠</w:t>
      </w:r>
      <w:r w:rsidR="007B3F28">
        <w:rPr>
          <w:rFonts w:ascii="Open Sans Condensed" w:hAnsi="Open Sans Condensed" w:cs="Open Sans Condensed"/>
          <w:sz w:val="22"/>
          <w:szCs w:val="22"/>
        </w:rPr>
        <w:t xml:space="preserve"> </w:t>
      </w:r>
      <w:r w:rsidR="007B3F28">
        <w:rPr>
          <w:rFonts w:ascii="Open Sans Condensed" w:hAnsi="Open Sans Condensed" w:cs="Open Sans Condensed"/>
          <w:sz w:val="22"/>
          <w:szCs w:val="22"/>
        </w:rPr>
        <w:t>El Paso, Texas 79911</w:t>
      </w:r>
    </w:p>
    <w:p w14:paraId="5450C61C" w14:textId="77777777" w:rsidR="007B3F28" w:rsidRDefault="007B3F28" w:rsidP="007B3F28">
      <w:pPr>
        <w:overflowPunct/>
        <w:spacing w:after="0" w:line="240" w:lineRule="auto"/>
        <w:rPr>
          <w:color w:val="auto"/>
          <w:kern w:val="0"/>
          <w:sz w:val="24"/>
          <w:szCs w:val="24"/>
        </w:rPr>
        <w:sectPr w:rsidR="007B3F28" w:rsidSect="007B3F28">
          <w:type w:val="continuous"/>
          <w:pgSz w:w="12240" w:h="15840"/>
          <w:pgMar w:top="1440" w:right="1440" w:bottom="1440" w:left="1440" w:header="720" w:footer="720" w:gutter="0"/>
          <w:cols w:space="720"/>
          <w:noEndnote/>
        </w:sectPr>
      </w:pPr>
    </w:p>
    <w:p w14:paraId="39CD07CC" w14:textId="3BEA87F9" w:rsidR="007B3F28" w:rsidRDefault="00000000" w:rsidP="007B3F28">
      <w:pPr>
        <w:rPr>
          <w:color w:val="auto"/>
          <w:kern w:val="0"/>
          <w:sz w:val="24"/>
          <w:szCs w:val="24"/>
        </w:rPr>
      </w:pPr>
      <w:r>
        <w:rPr>
          <w:rFonts w:ascii="Segoe UI Emoji" w:eastAsia="Segoe UI Emoji" w:hAnsi="Segoe UI Emoji" w:cs="Segoe UI Emoji"/>
          <w:sz w:val="22"/>
          <w:szCs w:val="22"/>
        </w:rPr>
        <w:t>📞</w:t>
      </w:r>
      <w:r w:rsidR="007B3F28">
        <w:rPr>
          <w:rFonts w:ascii="Open Sans Condensed" w:hAnsi="Open Sans Condensed" w:cs="Open Sans Condensed"/>
          <w:sz w:val="22"/>
          <w:szCs w:val="22"/>
        </w:rPr>
        <w:t xml:space="preserve"> </w:t>
      </w:r>
      <w:r w:rsidR="007B3F28">
        <w:rPr>
          <w:rFonts w:ascii="Open Sans Condensed" w:hAnsi="Open Sans Condensed" w:cs="Open Sans Condensed"/>
          <w:sz w:val="22"/>
          <w:szCs w:val="22"/>
        </w:rPr>
        <w:t>817 690 6392</w:t>
      </w:r>
    </w:p>
    <w:p w14:paraId="09B0FEF8" w14:textId="77777777" w:rsidR="007B3F28" w:rsidRDefault="007B3F28" w:rsidP="007B3F28">
      <w:pPr>
        <w:overflowPunct/>
        <w:spacing w:after="0" w:line="240" w:lineRule="auto"/>
        <w:rPr>
          <w:color w:val="auto"/>
          <w:kern w:val="0"/>
          <w:sz w:val="24"/>
          <w:szCs w:val="24"/>
        </w:rPr>
        <w:sectPr w:rsidR="007B3F28" w:rsidSect="007B3F28">
          <w:type w:val="continuous"/>
          <w:pgSz w:w="12240" w:h="15840"/>
          <w:pgMar w:top="1440" w:right="1440" w:bottom="1440" w:left="1440" w:header="720" w:footer="720" w:gutter="0"/>
          <w:cols w:space="720"/>
          <w:noEndnote/>
        </w:sectPr>
      </w:pPr>
    </w:p>
    <w:p w14:paraId="66322C1C" w14:textId="66B6A832" w:rsidR="007B3F28" w:rsidRDefault="007B3F28" w:rsidP="007B3F28">
      <w:pPr>
        <w:rPr>
          <w:color w:val="auto"/>
          <w:kern w:val="0"/>
          <w:sz w:val="24"/>
          <w:szCs w:val="24"/>
        </w:rPr>
      </w:pPr>
      <w:r>
        <w:rPr>
          <w:rFonts w:ascii="Segoe UI Symbol" w:hAnsi="Segoe UI Symbol" w:cs="Segoe UI Symbol"/>
          <w:sz w:val="22"/>
          <w:szCs w:val="22"/>
        </w:rPr>
        <w:t>✉️</w:t>
      </w:r>
      <w:r>
        <w:rPr>
          <w:rFonts w:ascii="Open Sans Condensed" w:hAnsi="Open Sans Condensed" w:cs="Open Sans Condensed"/>
          <w:sz w:val="22"/>
          <w:szCs w:val="22"/>
        </w:rPr>
        <w:t xml:space="preserve"> </w:t>
      </w:r>
      <w:r>
        <w:rPr>
          <w:rFonts w:ascii="Open Sans Condensed" w:hAnsi="Open Sans Condensed" w:cs="Open Sans Condensed"/>
          <w:sz w:val="22"/>
          <w:szCs w:val="22"/>
        </w:rPr>
        <w:t>brian_david25@hotmail.com</w:t>
      </w:r>
    </w:p>
    <w:p w14:paraId="2DD31AF8" w14:textId="77777777" w:rsidR="007B3F28" w:rsidRDefault="007B3F28" w:rsidP="007B3F28">
      <w:pPr>
        <w:overflowPunct/>
        <w:spacing w:after="0" w:line="240" w:lineRule="auto"/>
        <w:rPr>
          <w:color w:val="auto"/>
          <w:kern w:val="0"/>
          <w:sz w:val="24"/>
          <w:szCs w:val="24"/>
        </w:rPr>
        <w:sectPr w:rsidR="007B3F28" w:rsidSect="007B3F28">
          <w:type w:val="continuous"/>
          <w:pgSz w:w="12240" w:h="15840"/>
          <w:pgMar w:top="1440" w:right="1440" w:bottom="1440" w:left="1440" w:header="720" w:footer="720" w:gutter="0"/>
          <w:cols w:space="720"/>
          <w:noEndnote/>
        </w:sectPr>
      </w:pPr>
    </w:p>
    <w:p w14:paraId="16BE6C0C" w14:textId="757F4C7F" w:rsidR="007B3F28" w:rsidRDefault="007B3F28" w:rsidP="007B3F28">
      <w:r>
        <w:rPr>
          <w:rFonts w:ascii="Open Sans Condensed" w:hAnsi="Open Sans Condensed" w:cs="Open Sans Condensed"/>
          <w:sz w:val="22"/>
          <w:szCs w:val="22"/>
        </w:rPr>
        <w:t xml:space="preserve">LinkedIn </w:t>
      </w:r>
      <w:r>
        <w:rPr>
          <w:rFonts w:ascii="Open Sans Condensed" w:hAnsi="Open Sans Condensed" w:cs="Open Sans Condensed"/>
          <w:sz w:val="22"/>
          <w:szCs w:val="22"/>
        </w:rPr>
        <w:t>http://www.linkedin.com/in/briandavidstanley</w:t>
      </w:r>
    </w:p>
    <w:p w14:paraId="0D66B0EF" w14:textId="77777777" w:rsidR="007B3F28" w:rsidRDefault="007B3F28">
      <w:pPr>
        <w:spacing w:after="80" w:line="240" w:lineRule="auto"/>
        <w:rPr>
          <w:rFonts w:ascii="Open Sans" w:hAnsi="Open Sans" w:cs="Open Sans"/>
          <w:b/>
          <w:bCs/>
          <w:sz w:val="24"/>
          <w:szCs w:val="24"/>
        </w:rPr>
      </w:pPr>
    </w:p>
    <w:p w14:paraId="35D5B21B" w14:textId="198B3B17"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EXECUTIVE SUMMARY</w:t>
      </w:r>
    </w:p>
    <w:p w14:paraId="621E9411" w14:textId="77777777" w:rsidR="004728EE" w:rsidRDefault="004728EE">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Seasoned public sector executive with 15+ years of progressive leadership experience in family law, social services, and departmental administration. Currently serves as Executive Director of the El Paso County Domestic Relations Office and Law Library, managing multimillion-dollar budgets, high-impact community initiatives, and a team of over 30 professionals. Known for spearheading AI-driven innovations that expand public access and earning statewide recognition for service excellence.</w:t>
      </w:r>
    </w:p>
    <w:p w14:paraId="4A233D59" w14:textId="77777777" w:rsidR="004728EE" w:rsidRDefault="004728EE">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Expert in strategic planning, budget oversight, policy development, and cross-agency collaboration. Proven ability to lead complex public systems with transparency, accountability, and community engagement. Regularly represents the department before Commissioners Court and key stakeholders at the local, state, and national level.</w:t>
      </w:r>
    </w:p>
    <w:p w14:paraId="44F54BC2" w14:textId="77777777" w:rsidR="004728EE" w:rsidRDefault="004728EE">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Holds a Master of Public Administration with a focus in Strategic Organizational Analysis and a Bachelor of Science in Family Relations and Child Development with a minor in Psychology. Backed by advanced training in mediation, agile methods, project management, and performance-based leadership.</w:t>
      </w:r>
    </w:p>
    <w:p w14:paraId="116835CF" w14:textId="77777777" w:rsidR="004728EE" w:rsidRDefault="004728EE">
      <w:pPr>
        <w:spacing w:after="80" w:line="240" w:lineRule="auto"/>
        <w:rPr>
          <w:rFonts w:ascii="Open Sans" w:hAnsi="Open Sans" w:cs="Open Sans"/>
          <w:sz w:val="22"/>
          <w:szCs w:val="22"/>
        </w:rPr>
      </w:pPr>
    </w:p>
    <w:p w14:paraId="65E501FD" w14:textId="77777777"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WORK EXPERIENCE</w:t>
      </w:r>
    </w:p>
    <w:p w14:paraId="1D8A452B" w14:textId="77777777" w:rsidR="004728EE" w:rsidRDefault="004728EE">
      <w:pPr>
        <w:spacing w:after="80" w:line="240" w:lineRule="auto"/>
        <w:rPr>
          <w:rFonts w:ascii="Open Sans" w:hAnsi="Open Sans" w:cs="Open Sans"/>
          <w:b/>
          <w:bCs/>
          <w:sz w:val="22"/>
          <w:szCs w:val="22"/>
        </w:rPr>
      </w:pPr>
    </w:p>
    <w:p w14:paraId="5C8C3891"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Executive Director</w:t>
      </w:r>
    </w:p>
    <w:p w14:paraId="0A630A7D" w14:textId="77777777"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El Paso County Domestic Relations Office / Law Library</w:t>
      </w:r>
    </w:p>
    <w:p w14:paraId="149621E6"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El Paso County, Texas – El Paso, TX 79111</w:t>
      </w:r>
    </w:p>
    <w:p w14:paraId="5E9F28C7"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May 2018 – Present</w:t>
      </w:r>
    </w:p>
    <w:p w14:paraId="1AEC4B4A"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Supervisor: Joel Bishop | (915) 546-2215</w:t>
      </w:r>
    </w:p>
    <w:p w14:paraId="7611060F"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Starting Salary: $100,000/year | Current Salary: $131,000/year</w:t>
      </w:r>
    </w:p>
    <w:p w14:paraId="062265CA" w14:textId="77777777" w:rsidR="004728EE" w:rsidRDefault="004728EE">
      <w:pPr>
        <w:spacing w:after="80" w:line="240" w:lineRule="auto"/>
        <w:rPr>
          <w:rFonts w:ascii="Open Sans Condensed" w:hAnsi="Open Sans Condensed" w:cs="Open Sans Condensed"/>
          <w:sz w:val="22"/>
          <w:szCs w:val="22"/>
        </w:rPr>
      </w:pPr>
    </w:p>
    <w:p w14:paraId="70A79F1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Direct and inspire a team of departmental employees, overseeing hiring, training, performance evaluations, and fostering a high-achieving, mission-driven culture.</w:t>
      </w:r>
    </w:p>
    <w:p w14:paraId="698E413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Lead strategic alignment of departmental operations with El Paso County’s mission, incorporating performance metrics into daily operations and staff goals.</w:t>
      </w:r>
    </w:p>
    <w:p w14:paraId="1168C68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lastRenderedPageBreak/>
        <w:t>Administer a departmental budget exceeding $3 million and manage four major grant projects, ensuring fiscal responsibility and program success.</w:t>
      </w:r>
    </w:p>
    <w:p w14:paraId="7B940F70"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Spearheaded the $600K ARPA Kiosk Project integrating AI technology to enhance public access to county and court services.</w:t>
      </w:r>
    </w:p>
    <w:p w14:paraId="7A212DF3"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Developed and implemented clear, effective policies and procedures to streamline service delivery and ensure compliance.</w:t>
      </w:r>
    </w:p>
    <w:p w14:paraId="65ECC3A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Serve as primary liaison between the Family Law Courts and the DRO to ensure service relevance and responsiveness to community needs.</w:t>
      </w:r>
    </w:p>
    <w:p w14:paraId="4719D72C"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Presented departmental initiatives and updates at Commissioners Court and to community organizations, building public trust and transparency.</w:t>
      </w:r>
    </w:p>
    <w:p w14:paraId="45608B1A"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Managed four contracts with the Office of the Attorney General, and collaborated on programs with state and federal agencies, including the Office on Violence Against Women and the Office for Victims of Crimes.</w:t>
      </w:r>
    </w:p>
    <w:p w14:paraId="23C52F4D"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Awarded the 2019 Texas Association of Domestic Relations Office Excellence Award for departmental achievements and innovation.</w:t>
      </w:r>
    </w:p>
    <w:p w14:paraId="5EB4620E"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Enhanced child support (non-IVD) and access/possession modification services to better serve families.</w:t>
      </w:r>
    </w:p>
    <w:p w14:paraId="49229F0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 collaborative relationships with local nonprofits to provide supervised visitation and safe exchange services.</w:t>
      </w:r>
    </w:p>
    <w:p w14:paraId="503CD279"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Provide weekly reports to the County Administrator on departmental performance, innovations, and community impact.</w:t>
      </w:r>
    </w:p>
    <w:p w14:paraId="4863457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Invited the U.S. State Department to present on International Child Abduction to local stakeholders.</w:t>
      </w:r>
    </w:p>
    <w:p w14:paraId="236DF54D"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Active member of the County Law Library Committee; partner with the Law Library to improve legal resources for the public.</w:t>
      </w:r>
    </w:p>
    <w:p w14:paraId="4C684E7C"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Work with county grant writer to secure funding from organizations such as the Texas Bar Foundation and other federal and state agencies.</w:t>
      </w:r>
    </w:p>
    <w:p w14:paraId="5897B7C6"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Lead and supervise a team of 30, promoting excellence through strategic guidance, mentorship, and performance evaluation.</w:t>
      </w:r>
    </w:p>
    <w:p w14:paraId="4F7200C5" w14:textId="77777777" w:rsidR="004728EE" w:rsidRDefault="004728EE">
      <w:pPr>
        <w:spacing w:after="80" w:line="240" w:lineRule="auto"/>
        <w:rPr>
          <w:rFonts w:ascii="Open Sans Condensed" w:hAnsi="Open Sans Condensed" w:cs="Open Sans Condensed"/>
          <w:sz w:val="22"/>
          <w:szCs w:val="22"/>
        </w:rPr>
      </w:pPr>
    </w:p>
    <w:p w14:paraId="6394573D" w14:textId="77777777"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 xml:space="preserve">Supervised: 30 staff </w:t>
      </w:r>
      <w:r>
        <w:rPr>
          <w:rFonts w:ascii="Open Sans Condensed" w:hAnsi="Open Sans Condensed" w:cs="Open Sans Condensed"/>
          <w:sz w:val="22"/>
          <w:szCs w:val="22"/>
        </w:rPr>
        <w:t xml:space="preserve">| </w:t>
      </w:r>
      <w:r>
        <w:rPr>
          <w:rFonts w:ascii="Open Sans Condensed" w:hAnsi="Open Sans Condensed" w:cs="Open Sans Condensed"/>
          <w:i/>
          <w:iCs/>
          <w:sz w:val="22"/>
          <w:szCs w:val="22"/>
        </w:rPr>
        <w:t xml:space="preserve">Hours per week: 40+ | Reason for leaving: Seeking advancement and new challenges </w:t>
      </w:r>
    </w:p>
    <w:p w14:paraId="4CE3988D" w14:textId="77777777" w:rsidR="004728EE" w:rsidRDefault="004728EE">
      <w:pPr>
        <w:spacing w:after="80" w:line="240" w:lineRule="auto"/>
        <w:rPr>
          <w:rFonts w:ascii="Open Sans Condensed" w:hAnsi="Open Sans Condensed" w:cs="Open Sans Condensed"/>
          <w:i/>
          <w:iCs/>
          <w:sz w:val="22"/>
          <w:szCs w:val="22"/>
        </w:rPr>
      </w:pPr>
    </w:p>
    <w:p w14:paraId="52602772"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 xml:space="preserve">Program Director I  </w:t>
      </w:r>
    </w:p>
    <w:p w14:paraId="4DD63288" w14:textId="77777777"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 xml:space="preserve">Family, Community, and Health System Department  </w:t>
      </w:r>
    </w:p>
    <w:p w14:paraId="2D5D5763"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 xml:space="preserve">University of Alabama at Birmingham  </w:t>
      </w:r>
    </w:p>
    <w:p w14:paraId="70EE2B7B"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School of Nursing, Birmingham, AL</w:t>
      </w:r>
    </w:p>
    <w:p w14:paraId="7C070890"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March 2014 to May 2018</w:t>
      </w:r>
    </w:p>
    <w:p w14:paraId="34E07852"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Supervisor: Dr. Teena McGuiness | (Retired)</w:t>
      </w:r>
    </w:p>
    <w:p w14:paraId="2274ACF2"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Birmingham, AL</w:t>
      </w:r>
    </w:p>
    <w:p w14:paraId="711B7A81"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 xml:space="preserve">Starting Salary: $71,000 | Ending Salary: $72,000/Annual  </w:t>
      </w:r>
    </w:p>
    <w:p w14:paraId="4637A8B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Compiled and analyzed departmental and faculty statistics for annual reporting.</w:t>
      </w:r>
    </w:p>
    <w:p w14:paraId="60504613"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Collaborated with Course Managers to coordinate class scheduling and assignments.</w:t>
      </w:r>
    </w:p>
    <w:p w14:paraId="029D3FB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Assisted faculty with evaluation and promotion application processes.</w:t>
      </w:r>
    </w:p>
    <w:p w14:paraId="65A11548"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lastRenderedPageBreak/>
        <w:t>Participated in grant reviews in partnership with faculty.</w:t>
      </w:r>
    </w:p>
    <w:p w14:paraId="6FBA5CE6"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Prepared and tracked 60 faculty evaluations annually for the Department Chair.</w:t>
      </w:r>
    </w:p>
    <w:p w14:paraId="5B8ACA0E"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Ensured timely entry and accuracy of faculty data in the productivity database.</w:t>
      </w:r>
    </w:p>
    <w:p w14:paraId="7676678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Monitored compliance with education regulations across 60 faculty members.</w:t>
      </w:r>
    </w:p>
    <w:p w14:paraId="376DB9B3"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Maintained up-to-date class schedules and coordinated adjunct faculty placements.</w:t>
      </w:r>
    </w:p>
    <w:p w14:paraId="0779C8FE"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Managed departmental travel budgets and entered conference data into records.</w:t>
      </w:r>
    </w:p>
    <w:p w14:paraId="66207E4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Scheduled faculty evaluations and maintained adherence to reporting deadlines.</w:t>
      </w:r>
    </w:p>
    <w:p w14:paraId="0798767B"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Served as a key resource for faculty inquiries related to data systems.</w:t>
      </w:r>
    </w:p>
    <w:p w14:paraId="7F06119D"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Prepared hiring documentation and onboarding materials for adjunct faculty.</w:t>
      </w:r>
    </w:p>
    <w:p w14:paraId="26DEB86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Provided logistical and administrative support to the Executive Committee and Faculty Organization.</w:t>
      </w:r>
    </w:p>
    <w:p w14:paraId="495652AA" w14:textId="77777777" w:rsidR="004728EE" w:rsidRDefault="004728EE">
      <w:pPr>
        <w:spacing w:after="80" w:line="240" w:lineRule="auto"/>
        <w:rPr>
          <w:rFonts w:ascii="Open Sans Condensed" w:hAnsi="Open Sans Condensed" w:cs="Open Sans Condensed"/>
          <w:i/>
          <w:iCs/>
          <w:sz w:val="22"/>
          <w:szCs w:val="22"/>
        </w:rPr>
      </w:pPr>
    </w:p>
    <w:p w14:paraId="0FAE2385" w14:textId="77777777"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Full-time (40+ hours/week) | Reason for Leaving: Accepted position with El Paso County, TX</w:t>
      </w:r>
    </w:p>
    <w:p w14:paraId="26955E0A" w14:textId="77777777" w:rsidR="004728EE" w:rsidRDefault="004728EE">
      <w:pPr>
        <w:spacing w:after="80" w:line="240" w:lineRule="auto"/>
        <w:rPr>
          <w:rFonts w:ascii="Open Sans Condensed" w:hAnsi="Open Sans Condensed" w:cs="Open Sans Condensed"/>
          <w:sz w:val="22"/>
          <w:szCs w:val="22"/>
        </w:rPr>
      </w:pPr>
    </w:p>
    <w:p w14:paraId="4B456C5D"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Manager</w:t>
      </w:r>
    </w:p>
    <w:p w14:paraId="415B179B" w14:textId="77777777"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Tarrant County Domestic Relations Office – Child Support</w:t>
      </w:r>
    </w:p>
    <w:p w14:paraId="5EA57DC2"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Tarrant County, Fort Worth, TX 76120</w:t>
      </w:r>
    </w:p>
    <w:p w14:paraId="0DD65D43"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October 2002 to March 2014</w:t>
      </w:r>
    </w:p>
    <w:p w14:paraId="73C48863"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Supervisor: Jessica Buchert | (Retired)</w:t>
      </w:r>
    </w:p>
    <w:p w14:paraId="55B12EE1"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 xml:space="preserve">Starting Salary: $48,000 Ending Salary: $71,000  </w:t>
      </w:r>
    </w:p>
    <w:p w14:paraId="096063C1" w14:textId="77777777" w:rsidR="004728EE" w:rsidRDefault="004728EE">
      <w:pPr>
        <w:spacing w:after="80" w:line="240" w:lineRule="auto"/>
        <w:rPr>
          <w:rFonts w:ascii="Open Sans Condensed" w:hAnsi="Open Sans Condensed" w:cs="Open Sans Condensed"/>
          <w:sz w:val="22"/>
          <w:szCs w:val="22"/>
        </w:rPr>
      </w:pPr>
    </w:p>
    <w:p w14:paraId="51DF99C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Maintained monthly statistics on staff performance to monitor productivity and support strategic planning.</w:t>
      </w:r>
    </w:p>
    <w:p w14:paraId="0A1C8AF8"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Forecasted staff output to assist in accurate annual budget development.</w:t>
      </w:r>
    </w:p>
    <w:p w14:paraId="040C0DBC"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Set and implemented department goals, increasing the annual collection rate from 82% to 87%.</w:t>
      </w:r>
    </w:p>
    <w:p w14:paraId="5D779D44"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Supervised seven direct reports and managed a total staff of over 40 in the Child Support Office.</w:t>
      </w:r>
    </w:p>
    <w:p w14:paraId="50D92DD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Submitted and reviewed daily/monthly audits, consistently achieving a 90%+ compliance rate.</w:t>
      </w:r>
    </w:p>
    <w:p w14:paraId="36C07FC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Resolved all customer and public inquiries within two business days, enhancing public service standards.</w:t>
      </w:r>
    </w:p>
    <w:p w14:paraId="11F2B3A3"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Ensured staff compliance with IV-D state and federal guidelines through regular audits and reviews.</w:t>
      </w:r>
    </w:p>
    <w:p w14:paraId="26E22C7D"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Verified completion of all required training for state and federal compliance.</w:t>
      </w:r>
    </w:p>
    <w:p w14:paraId="4DD17AB2"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Provided on-the-job training for more than 40 staff to improve consistency and service delivery.</w:t>
      </w:r>
    </w:p>
    <w:p w14:paraId="785CDCD9"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Maintained, reviewed, and updated policies and procedures in the department manual.</w:t>
      </w:r>
    </w:p>
    <w:p w14:paraId="1D915709"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Conducted annual staff evaluations with performance-based goal setting.</w:t>
      </w:r>
    </w:p>
    <w:p w14:paraId="6BC4C4D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Presided over all administrative hearings for public appeals regarding enforcement actions.</w:t>
      </w:r>
    </w:p>
    <w:p w14:paraId="76BF69E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Advised Child Support Directors on policy development to align with evolving legal requirements.</w:t>
      </w:r>
    </w:p>
    <w:p w14:paraId="284DC29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Oversaw the day-to-day operations of the Child Support Monitoring Department.</w:t>
      </w:r>
    </w:p>
    <w:p w14:paraId="4A2E08D2" w14:textId="77777777" w:rsidR="004728EE" w:rsidRDefault="004728EE">
      <w:pPr>
        <w:spacing w:after="80" w:line="240" w:lineRule="auto"/>
        <w:rPr>
          <w:rFonts w:ascii="Open Sans Condensed" w:hAnsi="Open Sans Condensed" w:cs="Open Sans Condensed"/>
          <w:sz w:val="22"/>
          <w:szCs w:val="22"/>
        </w:rPr>
      </w:pPr>
    </w:p>
    <w:p w14:paraId="63153974" w14:textId="77777777"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Supervised: 7 staff | Hours per week: 40+ | Reason for leaving: Obtained position with University of Alabama at Birmingham</w:t>
      </w:r>
    </w:p>
    <w:p w14:paraId="4049F6D3" w14:textId="77777777" w:rsidR="004728EE" w:rsidRDefault="004728EE">
      <w:pPr>
        <w:spacing w:after="80" w:line="240" w:lineRule="auto"/>
        <w:rPr>
          <w:rFonts w:ascii="Open Sans Condensed" w:hAnsi="Open Sans Condensed" w:cs="Open Sans Condensed"/>
          <w:sz w:val="22"/>
          <w:szCs w:val="22"/>
        </w:rPr>
      </w:pPr>
    </w:p>
    <w:p w14:paraId="708ED4C4"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Ombudsman/ Child Support Officer</w:t>
      </w:r>
    </w:p>
    <w:p w14:paraId="3285546C" w14:textId="77777777" w:rsidR="004728EE" w:rsidRDefault="004728EE">
      <w:pPr>
        <w:spacing w:after="80" w:line="240" w:lineRule="auto"/>
        <w:rPr>
          <w:rFonts w:ascii="Open Sans" w:hAnsi="Open Sans" w:cs="Open Sans"/>
          <w:i/>
          <w:iCs/>
          <w:sz w:val="22"/>
          <w:szCs w:val="22"/>
        </w:rPr>
      </w:pPr>
      <w:r>
        <w:rPr>
          <w:rFonts w:ascii="Open Sans" w:hAnsi="Open Sans" w:cs="Open Sans"/>
          <w:i/>
          <w:iCs/>
          <w:sz w:val="22"/>
          <w:szCs w:val="22"/>
        </w:rPr>
        <w:t>Office of the Attorney General of Texas, Fort Worth, TX 76120</w:t>
      </w:r>
    </w:p>
    <w:p w14:paraId="40047865" w14:textId="77777777" w:rsidR="004728EE" w:rsidRDefault="004728EE">
      <w:pPr>
        <w:spacing w:after="80" w:line="240" w:lineRule="auto"/>
        <w:rPr>
          <w:rFonts w:ascii="Open Sans" w:hAnsi="Open Sans" w:cs="Open Sans"/>
          <w:b/>
          <w:bCs/>
          <w:sz w:val="22"/>
          <w:szCs w:val="22"/>
        </w:rPr>
      </w:pPr>
      <w:r>
        <w:rPr>
          <w:rFonts w:ascii="Open Sans" w:hAnsi="Open Sans" w:cs="Open Sans"/>
          <w:b/>
          <w:bCs/>
          <w:sz w:val="22"/>
          <w:szCs w:val="22"/>
        </w:rPr>
        <w:t>March 1999 to October 2002</w:t>
      </w:r>
    </w:p>
    <w:p w14:paraId="068B8746"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Supervisor: Scott Hilstrom | 817-570-7690</w:t>
      </w:r>
    </w:p>
    <w:p w14:paraId="31D12DF8" w14:textId="77777777" w:rsidR="004728EE" w:rsidRDefault="004728EE">
      <w:pPr>
        <w:spacing w:after="80" w:line="240" w:lineRule="auto"/>
        <w:rPr>
          <w:rFonts w:ascii="Open Sans" w:hAnsi="Open Sans" w:cs="Open Sans"/>
          <w:sz w:val="22"/>
          <w:szCs w:val="22"/>
        </w:rPr>
      </w:pPr>
      <w:r>
        <w:rPr>
          <w:rFonts w:ascii="Open Sans" w:hAnsi="Open Sans" w:cs="Open Sans"/>
          <w:sz w:val="22"/>
          <w:szCs w:val="22"/>
        </w:rPr>
        <w:t>Starting Salary: $24,000 Ending Salary: $36,000</w:t>
      </w:r>
    </w:p>
    <w:p w14:paraId="40DD5D02" w14:textId="77777777" w:rsidR="004728EE" w:rsidRDefault="004728EE">
      <w:pPr>
        <w:spacing w:after="80" w:line="240" w:lineRule="auto"/>
        <w:rPr>
          <w:rFonts w:ascii="Open Sans Condensed" w:hAnsi="Open Sans Condensed" w:cs="Open Sans Condensed"/>
          <w:sz w:val="22"/>
          <w:szCs w:val="22"/>
        </w:rPr>
      </w:pPr>
    </w:p>
    <w:p w14:paraId="0745EE5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Negotiated child support enforcement and establishment orders in court settings.</w:t>
      </w:r>
    </w:p>
    <w:p w14:paraId="20D6616B"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Responded to inquiries from public agencies and the general public, ensuring timely and accurate communication.</w:t>
      </w:r>
    </w:p>
    <w:p w14:paraId="5B641478"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Conducted administrative hearings involving garnishments, credit reports, and enforcement actions.</w:t>
      </w:r>
    </w:p>
    <w:p w14:paraId="29722E31"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Filed legal actions and processed complaints to support enforcement efforts.</w:t>
      </w:r>
    </w:p>
    <w:p w14:paraId="1C62C52D"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Managed financial records using the state child support computer system.</w:t>
      </w:r>
    </w:p>
    <w:p w14:paraId="14330BBE"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Handled high volumes of walk-in and phone inquiries from the public regarding child support cases.</w:t>
      </w:r>
    </w:p>
    <w:p w14:paraId="05563AF0"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Prepared and processed wage garnishment orders for employers.</w:t>
      </w:r>
    </w:p>
    <w:p w14:paraId="581FC488"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Served as the court coordinator for the IV-D court, managing scheduling and documentation.</w:t>
      </w:r>
    </w:p>
    <w:p w14:paraId="55C369D9"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Collaborated with legal specialists to serve citations, motions, and warrants during court proceedings.</w:t>
      </w:r>
    </w:p>
    <w:p w14:paraId="44C09EDF" w14:textId="77777777" w:rsidR="004728EE" w:rsidRDefault="004728EE">
      <w:pPr>
        <w:spacing w:after="80" w:line="240" w:lineRule="auto"/>
        <w:rPr>
          <w:rFonts w:ascii="Open Sans Condensed" w:hAnsi="Open Sans Condensed" w:cs="Open Sans Condensed"/>
          <w:sz w:val="22"/>
          <w:szCs w:val="22"/>
        </w:rPr>
      </w:pPr>
    </w:p>
    <w:p w14:paraId="2C9BA036" w14:textId="77777777" w:rsidR="004728EE" w:rsidRDefault="004728EE">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40 | Reason for leaving: Obtained position with Tarrant County</w:t>
      </w:r>
    </w:p>
    <w:p w14:paraId="695E113B" w14:textId="77777777" w:rsidR="004728EE" w:rsidRDefault="004728EE">
      <w:pPr>
        <w:spacing w:after="80" w:line="240" w:lineRule="auto"/>
        <w:rPr>
          <w:color w:val="auto"/>
          <w:kern w:val="0"/>
          <w:sz w:val="24"/>
          <w:szCs w:val="24"/>
        </w:rPr>
      </w:pPr>
    </w:p>
    <w:p w14:paraId="58C7E790" w14:textId="77777777"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14:paraId="080B6512" w14:textId="77777777" w:rsidR="004728EE" w:rsidRDefault="004728EE">
      <w:pPr>
        <w:spacing w:after="0" w:line="240" w:lineRule="auto"/>
        <w:rPr>
          <w:rFonts w:ascii="Open Sans" w:hAnsi="Open Sans" w:cs="Open Sans"/>
          <w:b/>
          <w:bCs/>
          <w:sz w:val="24"/>
          <w:szCs w:val="24"/>
        </w:rPr>
      </w:pPr>
      <w:r>
        <w:rPr>
          <w:rFonts w:ascii="Open Sans" w:hAnsi="Open Sans" w:cs="Open Sans"/>
          <w:b/>
          <w:bCs/>
          <w:sz w:val="24"/>
          <w:szCs w:val="24"/>
        </w:rPr>
        <w:t>EDUCATION</w:t>
      </w:r>
    </w:p>
    <w:p w14:paraId="38310A47" w14:textId="77777777"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PUBLIC ADMINISTRATION</w:t>
      </w:r>
    </w:p>
    <w:p w14:paraId="4C641C1C"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2011 </w:t>
      </w:r>
    </w:p>
    <w:p w14:paraId="3797419A"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University of Texas at Arlington,  </w:t>
      </w:r>
    </w:p>
    <w:p w14:paraId="40BC8C35"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Arlington, TX </w:t>
      </w:r>
    </w:p>
    <w:p w14:paraId="1C5BB03D" w14:textId="77777777" w:rsidR="004728EE" w:rsidRDefault="004728EE">
      <w:pPr>
        <w:spacing w:after="0" w:line="240" w:lineRule="auto"/>
        <w:rPr>
          <w:rFonts w:ascii="Open Sans Condensed" w:hAnsi="Open Sans Condensed" w:cs="Open Sans Condensed"/>
          <w:b/>
          <w:bCs/>
          <w:sz w:val="22"/>
          <w:szCs w:val="22"/>
        </w:rPr>
      </w:pPr>
    </w:p>
    <w:p w14:paraId="0484C59E" w14:textId="77777777"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FAMILY &amp; CHILD SCIENCE</w:t>
      </w:r>
    </w:p>
    <w:p w14:paraId="749DED60"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1998 </w:t>
      </w:r>
    </w:p>
    <w:p w14:paraId="69A877CE"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New Mexico State University,  </w:t>
      </w:r>
    </w:p>
    <w:p w14:paraId="7F090475"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Las Cruces, NM </w:t>
      </w:r>
    </w:p>
    <w:p w14:paraId="17FCE88E" w14:textId="77777777" w:rsidR="004728EE" w:rsidRDefault="004728EE">
      <w:pPr>
        <w:spacing w:after="0" w:line="240" w:lineRule="auto"/>
        <w:rPr>
          <w:rFonts w:ascii="Open Sans Condensed" w:hAnsi="Open Sans Condensed" w:cs="Open Sans Condensed"/>
          <w:b/>
          <w:bCs/>
          <w:sz w:val="22"/>
          <w:szCs w:val="22"/>
        </w:rPr>
      </w:pPr>
    </w:p>
    <w:p w14:paraId="5C72405D" w14:textId="77777777"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BACHELOR OF SCIENCE IN FAMILY </w:t>
      </w:r>
    </w:p>
    <w:p w14:paraId="261C1324" w14:textId="77777777" w:rsidR="004728EE" w:rsidRDefault="004728EE">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RELATIONS &amp; CHILD DEVELOPMENT</w:t>
      </w:r>
    </w:p>
    <w:p w14:paraId="1E172060"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DEC 1995 </w:t>
      </w:r>
    </w:p>
    <w:p w14:paraId="7841C39C"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Oklahoma State University,  </w:t>
      </w:r>
    </w:p>
    <w:p w14:paraId="0DFA357B"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Stillwater, OK </w:t>
      </w:r>
    </w:p>
    <w:p w14:paraId="52E26242" w14:textId="77777777" w:rsidR="004728EE" w:rsidRDefault="004728EE">
      <w:pPr>
        <w:spacing w:after="0" w:line="240" w:lineRule="auto"/>
        <w:rPr>
          <w:rFonts w:ascii="Open Sans" w:hAnsi="Open Sans" w:cs="Open Sans"/>
          <w:sz w:val="22"/>
          <w:szCs w:val="22"/>
        </w:rPr>
      </w:pPr>
    </w:p>
    <w:p w14:paraId="51E06F1E" w14:textId="77777777" w:rsidR="004728EE" w:rsidRDefault="004728EE">
      <w:pPr>
        <w:spacing w:after="0" w:line="240" w:lineRule="auto"/>
        <w:rPr>
          <w:rFonts w:ascii="Open Sans" w:hAnsi="Open Sans" w:cs="Open Sans"/>
          <w:b/>
          <w:bCs/>
          <w:sz w:val="24"/>
          <w:szCs w:val="24"/>
        </w:rPr>
      </w:pPr>
      <w:r>
        <w:rPr>
          <w:rFonts w:ascii="Open Sans" w:hAnsi="Open Sans" w:cs="Open Sans"/>
          <w:b/>
          <w:bCs/>
          <w:sz w:val="24"/>
          <w:szCs w:val="24"/>
        </w:rPr>
        <w:t>CERTIFICATION</w:t>
      </w:r>
    </w:p>
    <w:p w14:paraId="2A13B661"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University of New Mexico School of Law</w:t>
      </w:r>
    </w:p>
    <w:p w14:paraId="514870F8" w14:textId="77777777" w:rsidR="004728EE" w:rsidRDefault="004728EE">
      <w:pPr>
        <w:spacing w:after="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Mediation Training</w:t>
      </w:r>
    </w:p>
    <w:p w14:paraId="6322A9BE" w14:textId="77777777" w:rsidR="004728EE" w:rsidRDefault="004728EE">
      <w:pPr>
        <w:spacing w:after="0" w:line="240" w:lineRule="auto"/>
        <w:rPr>
          <w:rFonts w:ascii="Open Sans" w:hAnsi="Open Sans" w:cs="Open Sans"/>
          <w:sz w:val="22"/>
          <w:szCs w:val="22"/>
        </w:rPr>
      </w:pPr>
    </w:p>
    <w:p w14:paraId="43D6BB16" w14:textId="77777777" w:rsidR="004728EE" w:rsidRDefault="004728EE">
      <w:pPr>
        <w:spacing w:after="0" w:line="240" w:lineRule="auto"/>
        <w:rPr>
          <w:rFonts w:ascii="Open Sans" w:hAnsi="Open Sans" w:cs="Open Sans"/>
          <w:b/>
          <w:bCs/>
          <w:sz w:val="24"/>
          <w:szCs w:val="24"/>
        </w:rPr>
      </w:pPr>
      <w:r>
        <w:rPr>
          <w:rFonts w:ascii="Open Sans" w:hAnsi="Open Sans" w:cs="Open Sans"/>
          <w:b/>
          <w:bCs/>
          <w:sz w:val="24"/>
          <w:szCs w:val="24"/>
        </w:rPr>
        <w:t>PROFESSIONAL SERVICE</w:t>
      </w:r>
    </w:p>
    <w:p w14:paraId="1FD40566" w14:textId="77777777" w:rsidR="004728EE" w:rsidRDefault="004728EE">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Texas Association of Domestic Relations Offices</w:t>
      </w:r>
    </w:p>
    <w:p w14:paraId="23DFDBB2"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 2022–2023</w:t>
      </w:r>
    </w:p>
    <w:p w14:paraId="5DFBF3A2"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President-Elect: 2021–2022</w:t>
      </w:r>
    </w:p>
    <w:p w14:paraId="25BE81FE"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Vice President: 2020–2021</w:t>
      </w:r>
    </w:p>
    <w:p w14:paraId="188DB595"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Past President: 2023–2024</w:t>
      </w:r>
    </w:p>
    <w:p w14:paraId="0F7BD379" w14:textId="77777777" w:rsidR="004728EE" w:rsidRDefault="004728EE">
      <w:pPr>
        <w:spacing w:after="80" w:line="240" w:lineRule="auto"/>
        <w:rPr>
          <w:rFonts w:ascii="Open Sans" w:hAnsi="Open Sans" w:cs="Open Sans"/>
          <w:sz w:val="22"/>
          <w:szCs w:val="22"/>
        </w:rPr>
      </w:pPr>
    </w:p>
    <w:p w14:paraId="1C6C813B" w14:textId="77777777" w:rsidR="004728EE" w:rsidRDefault="004728EE">
      <w:pPr>
        <w:spacing w:after="80" w:line="240" w:lineRule="auto"/>
        <w:rPr>
          <w:rFonts w:ascii="Open Sans" w:hAnsi="Open Sans" w:cs="Open Sans"/>
          <w:sz w:val="22"/>
          <w:szCs w:val="22"/>
        </w:rPr>
      </w:pPr>
    </w:p>
    <w:p w14:paraId="09A677B9" w14:textId="77777777"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SKILLLS &amp; KNOWLEDGE</w:t>
      </w:r>
    </w:p>
    <w:p w14:paraId="524BAC0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Communication </w:t>
      </w:r>
    </w:p>
    <w:p w14:paraId="3C136EB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Data analytics </w:t>
      </w:r>
    </w:p>
    <w:p w14:paraId="508C65E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Emotional Intelligence  </w:t>
      </w:r>
    </w:p>
    <w:p w14:paraId="352F65C8"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Legal Compliance </w:t>
      </w:r>
    </w:p>
    <w:p w14:paraId="766068F8"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Microsoft Office Suite (Word, Excel, PowerPoint, Outlook, Teams)</w:t>
      </w:r>
    </w:p>
    <w:p w14:paraId="6BA7DE96"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Performance Analysis   </w:t>
      </w:r>
    </w:p>
    <w:p w14:paraId="2213214C"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Personnel Management</w:t>
      </w:r>
    </w:p>
    <w:p w14:paraId="52F11D60"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Public Budgeting</w:t>
      </w:r>
    </w:p>
    <w:p w14:paraId="0700D1A2"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SAS (Statistical Analysis Software)</w:t>
      </w:r>
    </w:p>
    <w:p w14:paraId="4576DA9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SharePoint</w:t>
      </w:r>
    </w:p>
    <w:p w14:paraId="7BACA92B"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Human Resource Management  </w:t>
      </w:r>
    </w:p>
    <w:p w14:paraId="29E2E06A"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Planning </w:t>
      </w:r>
    </w:p>
    <w:p w14:paraId="7FC81DD8" w14:textId="77777777" w:rsidR="004728EE" w:rsidRDefault="004728EE">
      <w:pPr>
        <w:spacing w:after="80" w:line="240" w:lineRule="auto"/>
        <w:rPr>
          <w:rFonts w:ascii="Open Sans" w:hAnsi="Open Sans" w:cs="Open Sans"/>
          <w:sz w:val="22"/>
          <w:szCs w:val="22"/>
        </w:rPr>
      </w:pPr>
    </w:p>
    <w:p w14:paraId="3B2DD16B" w14:textId="77777777" w:rsidR="004728EE" w:rsidRDefault="004728EE">
      <w:pPr>
        <w:spacing w:after="80" w:line="240" w:lineRule="auto"/>
        <w:rPr>
          <w:rFonts w:ascii="Open Sans" w:hAnsi="Open Sans" w:cs="Open Sans"/>
          <w:b/>
          <w:bCs/>
          <w:sz w:val="24"/>
          <w:szCs w:val="24"/>
        </w:rPr>
      </w:pPr>
      <w:r>
        <w:rPr>
          <w:rFonts w:ascii="Open Sans" w:hAnsi="Open Sans" w:cs="Open Sans"/>
          <w:b/>
          <w:bCs/>
          <w:sz w:val="24"/>
          <w:szCs w:val="24"/>
        </w:rPr>
        <w:t>TRAINING COMPLETED</w:t>
      </w:r>
    </w:p>
    <w:p w14:paraId="67C7C9B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“Planning to Plan”  </w:t>
      </w:r>
    </w:p>
    <w:p w14:paraId="76925522"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“Strategies for Moving Beyond Annual Engagement Surveys”  </w:t>
      </w:r>
    </w:p>
    <w:p w14:paraId="66D8E984"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“Taking Performance Management to the Next Level”  </w:t>
      </w:r>
    </w:p>
    <w:p w14:paraId="2A836A03"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“The Performance Management Conundrum”   </w:t>
      </w:r>
    </w:p>
    <w:p w14:paraId="0E86AEA3"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“You, Me, &amp; the IRB”  </w:t>
      </w:r>
    </w:p>
    <w:p w14:paraId="5FE669DF"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Agile Foundations  </w:t>
      </w:r>
    </w:p>
    <w:p w14:paraId="257874DE"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Best Practices for Information Use and Copyright  </w:t>
      </w:r>
    </w:p>
    <w:p w14:paraId="19282EDC"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lastRenderedPageBreak/>
        <w:t xml:space="preserve">Certified Corporate Ethics Management </w:t>
      </w:r>
    </w:p>
    <w:p w14:paraId="359A68F7"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Change Management Specialist </w:t>
      </w:r>
    </w:p>
    <w:p w14:paraId="7FB9AAA9"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Disability Support Service  </w:t>
      </w:r>
    </w:p>
    <w:p w14:paraId="10D51AEC"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Diversity Awareness  </w:t>
      </w:r>
    </w:p>
    <w:p w14:paraId="5A767738"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Project Management Essentials  </w:t>
      </w:r>
    </w:p>
    <w:p w14:paraId="0DC894FC"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SharePoint 2010 Foundation  </w:t>
      </w:r>
    </w:p>
    <w:p w14:paraId="630841C4" w14:textId="77777777" w:rsidR="004728EE" w:rsidRDefault="004728EE">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Six Sigma Yellow Belt </w:t>
      </w:r>
    </w:p>
    <w:p w14:paraId="4ECFDB36" w14:textId="77777777" w:rsidR="004728EE" w:rsidRDefault="004728EE">
      <w:pPr>
        <w:spacing w:after="80" w:line="240" w:lineRule="auto"/>
        <w:ind w:left="360" w:hanging="360"/>
        <w:rPr>
          <w:color w:val="auto"/>
          <w:kern w:val="0"/>
          <w:sz w:val="24"/>
          <w:szCs w:val="24"/>
        </w:rPr>
      </w:pPr>
      <w:r>
        <w:rPr>
          <w:rFonts w:ascii="Open Sans Condensed" w:hAnsi="Open Sans Condensed" w:cs="Open Sans Condensed"/>
          <w:sz w:val="22"/>
          <w:szCs w:val="22"/>
        </w:rPr>
        <w:t xml:space="preserve">Total Quality Management </w:t>
      </w:r>
    </w:p>
    <w:p w14:paraId="17198CBF" w14:textId="77777777" w:rsidR="004728EE" w:rsidRDefault="004728EE">
      <w:pPr>
        <w:overflowPunct/>
        <w:spacing w:after="0" w:line="240" w:lineRule="auto"/>
        <w:rPr>
          <w:color w:val="auto"/>
          <w:kern w:val="0"/>
          <w:sz w:val="24"/>
          <w:szCs w:val="24"/>
        </w:rPr>
        <w:sectPr w:rsidR="004728EE">
          <w:type w:val="continuous"/>
          <w:pgSz w:w="12240" w:h="15840"/>
          <w:pgMar w:top="1440" w:right="1440" w:bottom="1440" w:left="1440" w:header="720" w:footer="720" w:gutter="0"/>
          <w:cols w:space="720"/>
          <w:noEndnote/>
        </w:sectPr>
      </w:pPr>
    </w:p>
    <w:p w14:paraId="2B369965" w14:textId="13D981E0" w:rsidR="004728EE" w:rsidRDefault="004728EE" w:rsidP="007B3F28"/>
    <w:sectPr w:rsidR="004728EE" w:rsidSect="004728EE">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Open Sans">
    <w:panose1 w:val="00000000000000000000"/>
    <w:charset w:val="00"/>
    <w:family w:val="auto"/>
    <w:pitch w:val="variable"/>
    <w:sig w:usb0="E00002FF" w:usb1="4000201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Open Sans Condensed">
    <w:panose1 w:val="00000000000000000000"/>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28EE"/>
    <w:rsid w:val="001E1EF7"/>
    <w:rsid w:val="004728EE"/>
    <w:rsid w:val="005F0B4D"/>
    <w:rsid w:val="007B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F6DB5F"/>
  <w14:defaultImageDpi w14:val="0"/>
  <w15:docId w15:val="{B2B6EDF1-53E1-4C27-9B45-AB3F0B7C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Calibri" w:hAnsi="Calibri" w:cs="Calibri"/>
      <w:color w:val="00000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Ricardo Tan-Stanley</cp:lastModifiedBy>
  <cp:revision>2</cp:revision>
  <dcterms:created xsi:type="dcterms:W3CDTF">2025-05-21T23:49:00Z</dcterms:created>
  <dcterms:modified xsi:type="dcterms:W3CDTF">2025-05-22T00:22:00Z</dcterms:modified>
</cp:coreProperties>
</file>