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unrelenting threat from defectors, or individuals that avail themselves of the cooperative benefit without contributing. A longstanding challenge to evolutionary biology is to understand the mechanisms that support the vast displays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free ride ends as cooperators are displaced by equally-adapted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both to changing environments and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population-growth-and-the-benefit-of-cooperation"/>
      <w:bookmarkEnd w:id="27"/>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Here,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cooperators at high proportion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ways that favor other types. Because of this, negative niche construction serves as a perpetual source of adaptation. Here we observe another facet of the Hankshaw effect: because 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in the presence of an equally-adapted defector tyoe, cooperator subpopulations are more likely to produce the next adapted mutant, which can then displace the slower evolving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cooperators do not gain these adaptations, it is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on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in the population, therefore,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rate at which a niche changes in response to subpopulation changes have potential to dramatically alter our results. Not only would such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the niche becomes more independent from the population,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Following what we have shown in this work, these antagonistic, negative niche constructing behaviors might actually work to maintain these infections.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infecting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where cooperation and mutualism are maintained.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than its ancestor. As [1,2,3,0,0] rises in abundance, the constructed environment changes from</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Since allele 1 follows allele 5 when</w:t>
      </w:r>
      <w:r>
        <w:t xml:space="preserve"> </w:t>
      </w:r>
      <m:oMath>
        <m:r>
          <m:rPr>
            <m:sty m:val="p"/>
          </m:rPr>
          <m:t>A</m:t>
        </m:r>
        <m:r>
          <m:rPr>
            <m:sty m:val="p"/>
          </m:rPr>
          <m:t>=</m:t>
        </m:r>
        <m:r>
          <m:rPr>
            <m:sty m:val="p"/>
          </m:rPr>
          <m:t>5</m:t>
        </m:r>
      </m:oMath>
      <w:r>
        <w:t xml:space="preserve">, there is no mismatch as we cycle through the circular genotype [1,2,3,4,5]. This genotype will now remain in the subpopulation.</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a mismatch exists as the genotype cycles back to where we started.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(in this case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8946f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