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7.png" ContentType="image/png"/>
  <Override PartName="/word/media/rId39.png" ContentType="image/png"/>
  <Override PartName="/word/media/rId44.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Compact"/>
        <w:pStyle w:val="Abstract"/>
      </w:pPr>
      <w:r>
        <w:t xml:space="preserve">TODO</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One important factor involves non-random social interaction, in which cooperators benefit more from the cooperative act than defectors.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Cooperation can also be bolstered by pleiotropic connections to personal benefits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w:t>
      </w:r>
      <w:r>
        <w:t xml:space="preserve"> </w:t>
      </w:r>
      <w:r>
        <w:t xml:space="preserve">or alleles encoding self-benefitting traits</w:t>
      </w:r>
      <w:r>
        <w:t xml:space="preserve"> </w:t>
      </w:r>
      <w:r>
        <w:t xml:space="preserve">(Asfahl</w:t>
      </w:r>
      <w:r>
        <w:t xml:space="preserve"> </w:t>
      </w:r>
      <w:r>
        <w:rPr>
          <w:i/>
        </w:rPr>
        <w:t xml:space="preserve">et al.</w:t>
      </w:r>
      <w:r>
        <w:t xml:space="preserve">, 2015)</w:t>
      </w:r>
      <w:r>
        <w:t xml:space="preserve">. In the latter case, the alleles may provide (private) benefits that are completely independent from the (public) benefits of cooperation. In a population of both cooperators and defectors, this sets the stage for an</w:t>
      </w:r>
      <w:r>
        <w:t xml:space="preserve"> </w:t>
      </w:r>
      <w:r>
        <w:t xml:space="preserve">“</w:t>
      </w:r>
      <w:r>
        <w:t xml:space="preserve">adaptive race</w:t>
      </w:r>
      <w:r>
        <w:t xml:space="preserve">”</w:t>
      </w:r>
      <w:r>
        <w:t xml:space="preserve"> </w:t>
      </w:r>
      <w:r>
        <w:t xml:space="preserve">in which both types vie for the first highly beneficial adaptation</w:t>
      </w:r>
      <w:r>
        <w:t xml:space="preserve"> </w:t>
      </w:r>
      <w:r>
        <w:t xml:space="preserve">(Waite and Shou, 2012; Morgan</w:t>
      </w:r>
      <w:r>
        <w:t xml:space="preserve"> </w:t>
      </w:r>
      <w:r>
        <w:rPr>
          <w:i/>
        </w:rPr>
        <w:t xml:space="preserve">et al.</w:t>
      </w:r>
      <w:r>
        <w:t xml:space="preserve">, 2012)</w:t>
      </w:r>
      <w:r>
        <w:t xml:space="preserve">. The tragedy of the commons can be deferred if a cooperator, by chance, wins the adaptive race.</w:t>
      </w:r>
    </w:p>
    <w:p>
      <w:r>
        <w:t xml:space="preserve">Hammarlund et al. (2015)</w:t>
      </w:r>
      <w:r>
        <w:t xml:space="preserve"> </w:t>
      </w:r>
      <w:r>
        <w:t xml:space="preserve">recently showed that in spatially structured populations, cooperators can gain a substantial leg up on defectors in an adaptive race. Specifically, cooperation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explore whether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which creates an eco-evolutionary feedback whereby selection is dependent on the genotypes present in the population, and the composition of genotypes is dependent on selection. Niche construction can be positive or negative, depending on whether the environmental change increases or decreases the fitness of the niche-constructing individual. We investigate whether these selective feedbacks can act as a continual source of adaptive opportunities for cooperators.</w:t>
      </w:r>
    </w:p>
    <w:p>
      <w:r>
        <w:t xml:space="preserve">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Additionally, as environments change, either through negative niche construction or external influences, these larger populations can adapt more quickly. Finally, because large populations produce more emigrants, these populations will exert a stronger influence on neighboring populations, effectively exporting their niche. Because of these potential benefits, we also focus our attention on how population size and migration rate influence evolutionary outcomes in these environments.</w:t>
      </w:r>
    </w:p>
    <w:p>
      <w:pPr>
        <w:pStyle w:val="Heading1"/>
      </w:pPr>
      <w:bookmarkStart w:id="22" w:name="methods"/>
      <w:bookmarkEnd w:id="22"/>
      <w:r>
        <w:t xml:space="preserve">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can occur. In our model here, we further allow populations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where</w:t>
      </w:r>
      <w:r>
        <w:t xml:space="preserve"> </w:t>
      </w:r>
      <m:oMath>
        <m:r>
          <m:rPr>
            <m:sty m:val="p"/>
          </m:rPr>
          <m:t>A</m:t>
        </m:r>
      </m:oMath>
      <w:r>
        <w:t xml:space="preserve"> </w:t>
      </w:r>
      <w:r>
        <w:t xml:space="preserve">is the number of alleles conferring a selective benefit. Specifically, the presence of any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w:t>
      </w:r>
    </w:p>
    <w:p>
      <w:r>
        <w:t xml:space="preserve">Organisms also influence their environment, which, in turn, influences selection. We model this as a form of density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r>
          <m:rPr>
            <m:sty m:val="p"/>
          </m:rPr>
          <m:t>A</m:t>
        </m:r>
      </m:oMath>
      <w:r>
        <w:t xml:space="preserve"> </w:t>
      </w:r>
      <w:r>
        <w:t xml:space="preserve">at the previous locus. For the remainder of this section, this circularity is represented by the function below, which gives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r>
        <w:t xml:space="preserve">.</w:t>
      </w:r>
    </w:p>
    <w:p>
      <w:r>
        <w:t xml:space="preserve">$$ \beta(x, X) = \bmod_{X}(x - 2 + X) + 1 \qquad (1)$$</w:t>
      </w:r>
    </w:p>
    <w:p>
      <w:r>
        <w:t xml:space="preserve">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r>
          <m:rPr>
            <m:sty m:val="p"/>
          </m:rPr>
          <m:t>A</m:t>
        </m:r>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r>
            <m:rPr>
              <m:sty m:val="p"/>
            </m:rPr>
            <m:t>A</m:t>
          </m:r>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2</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e>
                </m:mr>
                <m:mr>
                  <m:e>
                    <m:r>
                      <m:rPr>
                        <m:sty m:val="p"/>
                      </m:rPr>
                      <m:t>0</m:t>
                    </m:r>
                  </m:e>
                  <m:e>
                    <m:r>
                      <m:rPr>
                        <m:sty m:val="p"/>
                      </m:rPr>
                      <m:t>otherwise</m:t>
                    </m:r>
                  </m:e>
                </m:mr>
              </m:m>
            </m:e>
          </m:d>
          <m:r>
            <m:rPr>
              <m:sty m:val="p"/>
            </m:rPr>
            <m:t>  </m:t>
          </m:r>
          <m:r>
            <m:rPr>
              <m:sty m:val="p"/>
            </m:rPr>
            <m:t>(</m:t>
          </m:r>
          <m:r>
            <m:rPr>
              <m:sty m:val="p"/>
            </m:rPr>
            <m:t>3</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4</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a population with size</w:t>
      </w:r>
      <w:r>
        <w:t xml:space="preserve"> </w:t>
      </w:r>
      <m:oMath>
        <m:r>
          <m:rPr>
            <m:sty m:val="p"/>
          </m:rPr>
          <m:t>P</m:t>
        </m:r>
      </m:oMath>
      <w:r>
        <w:t xml:space="preserve"> </w:t>
      </w:r>
      <w:r>
        <w:t xml:space="preserve">and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P</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1</m:t>
                  </m:r>
                </m:sub>
                <m:sup>
                  <m:r>
                    <m:rPr>
                      <m:sty m:val="p"/>
                    </m:rPr>
                    <m:t>P</m:t>
                  </m:r>
                </m:sup>
              </m:nary>
            </m:den>
          </m:f>
          <m:r>
            <m:rPr>
              <m:sty m:val="p"/>
            </m:rPr>
            <m:t>  </m:t>
          </m:r>
          <m:r>
            <m:rPr>
              <m:sty m:val="p"/>
            </m:rPr>
            <m:t>(</m:t>
          </m:r>
          <m:r>
            <m:rPr>
              <m:sty m:val="p"/>
            </m:rPr>
            <m:t>5</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2).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m:t>
        </m:r>
        <m:r>
          <m:rPr>
            <m:sty m:val="p"/>
          </m:rPr>
          <m:t>1</m:t>
        </m:r>
        <m:r>
          <m:rPr>
            <m:sty m:val="p"/>
          </m:rPr>
          <m:t>,</m:t>
        </m:r>
        <m:r>
          <m:rPr>
            <m:sty m:val="p"/>
          </m:rPr>
          <m:t>2</m:t>
        </m:r>
        <m:r>
          <m:rPr>
            <m:sty m:val="p"/>
          </m:rPr>
          <m:t>,</m:t>
        </m:r>
        <m:r>
          <m:rPr>
            <m:sty m:val="p"/>
          </m:rPr>
          <m:t>…</m:t>
        </m:r>
        <m:r>
          <m:rPr>
            <m:sty m:val="p"/>
          </m:rPr>
          <m:t>,</m:t>
        </m:r>
        <m:r>
          <m:rPr>
            <m:sty m:val="p"/>
          </m:rPr>
          <m:t>A</m:t>
        </m:r>
        <m:r>
          <m:rPr>
            <m:sty m:val="p"/>
          </m:rPr>
          <m:t>}</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6</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We use the model described earlier to follow the evolution of cooperation in a metapopulation of populations that are connected by spatially-limited migration. Individuals in these populations gain a limited number of adaptations that confer selective benefits. Adaptation is independent of cooperation. However, because cooperation increases population density, these populations experience more mutational opportunities to gain adaptations. Cooperation can hitchhike along with these adaptations, which compensate for the cost of public good production. During this process, populations alter their environment. This niche construction process can be either positive or negative, depending on its effects on fitness. Here, we explore how niche construction can favor the evolution of cooperation. Our simulation environment is defined by the parameter values listed in</w:t>
      </w:r>
      <w:r>
        <w:t xml:space="preserve"> </w:t>
      </w:r>
      <w:hyperlink w:anchor="tables">
        <w:r>
          <w:rPr>
            <w:rStyle w:val="Link"/>
          </w:rPr>
          <w:t xml:space="preserve">Table 1</w:t>
        </w:r>
      </w:hyperlink>
      <w:r>
        <w:t xml:space="preserve">. Unless otherwise noted, 10 replicate simulations were performed for each experiment.</w:t>
      </w:r>
    </w:p>
    <w:p>
      <w:pPr>
        <w:pStyle w:val="Heading2"/>
      </w:pPr>
      <w:bookmarkStart w:id="26" w:name="niche-construction-maintains-cooperation"/>
      <w:bookmarkEnd w:id="26"/>
      <w:r>
        <w:t xml:space="preserve">Niche Construction Maintains Cooperation</w:t>
      </w:r>
    </w:p>
    <w:p>
      <w:r>
        <w:t xml:space="preserve">Without any opportunity for adaptation (</w:t>
      </w:r>
      <m:oMath>
        <m:r>
          <m:rPr>
            <m:sty m:val="p"/>
          </m:rPr>
          <m:t>L</m:t>
        </m:r>
        <m:r>
          <m:rPr>
            <m:sty m:val="p"/>
          </m:rPr>
          <m:t>=</m:t>
        </m:r>
        <m:r>
          <m:rPr>
            <m:sty m:val="p"/>
          </m:rPr>
          <m:t>0</m:t>
        </m:r>
      </m:oMath>
      <w:r>
        <w:t xml:space="preserve">), cooperators are swiftly eliminated in competition with defectors (Figure 1). Despite an initial lift due to increased productivity, the cost of cooperation becomes disadvantageous as migration mixes the initially isolated populations. When there are opportunties for adaptation (</w:t>
      </w:r>
      <m:oMath>
        <m:r>
          <m:rPr>
            <m:sty m:val="p"/>
          </m:rPr>
          <m:t>L</m:t>
        </m:r>
        <m:r>
          <m:rPr>
            <m:sty m:val="p"/>
          </m:rPr>
          <m:t>=</m:t>
        </m:r>
        <m:r>
          <m:rPr>
            <m:sty m:val="p"/>
          </m:rPr>
          <m:t>5</m:t>
        </m:r>
      </m:oMath>
      <w:r>
        <w:t xml:space="preserve">,</w:t>
      </w:r>
      <w:r>
        <w:t xml:space="preserve"> </w:t>
      </w:r>
      <m:oMath>
        <m:r>
          <m:rPr>
            <m:sty m:val="p"/>
          </m:rPr>
          <m:t>ϵ</m:t>
        </m:r>
        <m:r>
          <m:rPr>
            <m:sty m:val="p"/>
          </m:rPr>
          <m:t>=</m:t>
        </m:r>
        <m:r>
          <m:rPr>
            <m:sty m:val="p"/>
          </m:rPr>
          <m:t>0</m:t>
        </m:r>
      </m:oMath>
      <w:r>
        <w:t xml:space="preserve">), cooperators are maintained transiently (Figure 1B). Here, the additional mutational abilities provided by their larger sizes allows cooperator populations to more quickly adapt to their environment. As previously described by</w:t>
      </w:r>
      <w:r>
        <w:t xml:space="preserve"> </w:t>
      </w:r>
      <w:r>
        <w:t xml:space="preserve">Hammarlund et al. (2015)</w:t>
      </w:r>
      <w:r>
        <w:t xml:space="preserve">, however, cooperation is subsequently lost as defector populations become equally adapted. When populations affect their environment and these changes feed back on selection, cooperation persists (Figure 1C, 3A). In these environments, cooperators maintain higher fitness than cooperators, which enables their survival (Figure 3A).</w:t>
      </w:r>
    </w:p>
    <w:p>
      <w:pPr>
        <w:pStyle w:val="Heading2"/>
      </w:pPr>
      <w:bookmarkStart w:id="27" w:name="fitness-increases-do-not-support-cooperation"/>
      <w:bookmarkEnd w:id="27"/>
      <w:r>
        <w:t xml:space="preserve">Fitness Increases do not Support Cooperation</w:t>
      </w:r>
    </w:p>
    <w:p>
      <w:r>
        <w:t xml:space="preserve">In our model, niche construction introduces additional selective benefits. To determine how these selective effects influence evolutionary outcomes, we performed simulations in which the selective effects of niche construction were removed (</w:t>
      </w:r>
      <m:oMath>
        <m:r>
          <m:rPr>
            <m:sty m:val="p"/>
          </m:rPr>
          <m:t>ϵ</m:t>
        </m:r>
        <m:r>
          <m:rPr>
            <m:sty m:val="p"/>
          </m:rPr>
          <m:t>=</m:t>
        </m:r>
        <m:r>
          <m:rPr>
            <m:sty m:val="p"/>
          </m:rPr>
          <m:t>0</m:t>
        </m:r>
      </m:oMath>
      <w:r>
        <w:t xml:space="preserve">). As compensation, we increased the fitness benefits conferred by adaptation (</w:t>
      </w:r>
      <m:oMath>
        <m:r>
          <m:rPr>
            <m:sty m:val="p"/>
          </m:rPr>
          <m:t>δ</m:t>
        </m:r>
        <m:r>
          <m:rPr>
            <m:sty m:val="p"/>
          </m:rPr>
          <m:t>=</m:t>
        </m:r>
        <m:r>
          <m:rPr>
            <m:sty m:val="p"/>
          </m:rPr>
          <m:t>0</m:t>
        </m:r>
        <m:r>
          <m:rPr>
            <m:sty m:val="p"/>
          </m:rPr>
          <m:t>.</m:t>
        </m:r>
        <m:r>
          <m:rPr>
            <m:sty m:val="p"/>
          </m:rPr>
          <m:t>6</m:t>
        </m:r>
        <m:r>
          <m:rPr>
            <m:sty m:val="p"/>
          </m:rPr>
          <m:t>)</m:t>
        </m:r>
      </m:oMath>
      <w:r>
        <w:t xml:space="preserve">. Here, the selective effects of niche construction are exaggerated, as a fitness benefit of 0.3 (our increase in</w:t>
      </w:r>
      <w:r>
        <w:t xml:space="preserve"> </w:t>
      </w:r>
      <m:oMath>
        <m:r>
          <m:rPr>
            <m:sty m:val="p"/>
          </m:rPr>
          <m:t>δ</m:t>
        </m:r>
      </m:oMath>
      <w:r>
        <w:t xml:space="preserve">) is the maximum value possible (see 2). To quantify cooperator success and permit comparison, we use the area under the cooperator proportion curve. This measure of</w:t>
      </w:r>
      <w:r>
        <w:t xml:space="preserve"> </w:t>
      </w:r>
      <w:r>
        <w:rPr>
          <w:i/>
        </w:rPr>
        <w:t xml:space="preserve">cooperator presence</w:t>
      </w:r>
      <w:r>
        <w:t xml:space="preserve"> </w:t>
      </w:r>
      <w:r>
        <w:t xml:space="preserve">increases as cooperators rise in abundance or remain in the population longer.</w:t>
      </w:r>
    </w:p>
    <w:p>
      <w:r>
        <w:t xml:space="preserve">We find that higher selective values do not provide a significant increase in cooperator presence (Figure 2, column C). As shown in Figure 3, cooperators gain adaptations more quickly than defectors, which provides a fitness advantage. However, the cost of cooperation puts defectors at an advantage once these populations become fully adapted.</w:t>
      </w:r>
    </w:p>
    <w:p>
      <w:pPr>
        <w:pStyle w:val="Heading2"/>
      </w:pPr>
      <w:bookmarkStart w:id="28" w:name="positive-niche-construction-prolongs-cooperation"/>
      <w:bookmarkEnd w:id="28"/>
      <w:r>
        <w:t xml:space="preserve">Positive Niche Construction Prolongs Cooperation</w:t>
      </w:r>
    </w:p>
    <w:p>
      <w:r>
        <w:t xml:space="preserve">Negative niche construction occurs in our model due to selection for sequentially-increasing allelic states and the circular arrangement of these alleles. When the genome length (</w:t>
      </w:r>
      <m:oMath>
        <m:r>
          <m:rPr>
            <m:sty m:val="p"/>
          </m:rPr>
          <m:t>L</m:t>
        </m:r>
      </m:oMath>
      <w:r>
        <w:t xml:space="preserve">) is not evenly divided by the number of adaptive alleles (</w:t>
      </w:r>
      <m:oMath>
        <m:r>
          <m:rPr>
            <m:sty m:val="p"/>
          </m:rPr>
          <m:t>A</m:t>
        </m:r>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r>
          <m:rPr>
            <m:sty m:val="p"/>
          </m:rPr>
          <m:t>A</m:t>
        </m:r>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We first focus on the effects of positive niche construction by removing the allelic conflict that leads to negative niche construction (</w:t>
      </w:r>
      <m:oMath>
        <m:r>
          <m:rPr>
            <m:sty m:val="p"/>
          </m:rPr>
          <m:t>L</m:t>
        </m:r>
        <m:r>
          <m:rPr>
            <m:sty m:val="p"/>
          </m:rPr>
          <m:t>=</m:t>
        </m:r>
        <m:r>
          <m:rPr>
            <m:sty m:val="p"/>
          </m:rPr>
          <m:t>5</m:t>
        </m:r>
      </m:oMath>
      <w:r>
        <w:t xml:space="preserve">,</w:t>
      </w:r>
      <w:r>
        <w:t xml:space="preserve"> </w:t>
      </w:r>
      <m:oMath>
        <m:r>
          <m:rPr>
            <m:sty m:val="p"/>
          </m:rPr>
          <m:t>A</m:t>
        </m:r>
        <m:r>
          <m:rPr>
            <m:sty m:val="p"/>
          </m:rPr>
          <m:t>=</m:t>
        </m:r>
        <m:r>
          <m:rPr>
            <m:sty m:val="p"/>
          </m:rPr>
          <m:t>5</m:t>
        </m:r>
      </m:oMath>
      <w:r>
        <w:t xml:space="preserve">). In the absence of this conflict, cooperator presence is significantly increased (Figure 2, column D). Within these environments, we find that positive niche construction prolongs the fitness advantage that cooperators have over defectors (Figure 3C). Nevertheless, cooperators are eventually driven to extinction once defectors gain the fitness advantage.</w:t>
      </w:r>
    </w:p>
    <w:p>
      <w:pPr>
        <w:pStyle w:val="Heading2"/>
      </w:pPr>
      <w:bookmarkStart w:id="29" w:name="negative-niche-construction-is-not-sufficient"/>
      <w:bookmarkEnd w:id="29"/>
      <w:r>
        <w:t xml:space="preserve">Negative Niche Construction is not Sufficient</w:t>
      </w:r>
    </w:p>
    <w:p>
      <w:r>
        <w:t xml:space="preserve">To determine how negative niche construction influences the evolution of cooperation, we maximize the allelic conflict (</w:t>
      </w:r>
      <m:oMath>
        <m:r>
          <m:rPr>
            <m:sty m:val="p"/>
          </m:rPr>
          <m:t>L</m:t>
        </m:r>
        <m:r>
          <m:rPr>
            <m:sty m:val="p"/>
          </m:rPr>
          <m:t>=</m:t>
        </m:r>
        <m:r>
          <m:rPr>
            <m:sty m:val="p"/>
          </m:rPr>
          <m:t>1</m:t>
        </m:r>
      </m:oMath>
      <w:r>
        <w:t xml:space="preserve">,</w:t>
      </w:r>
      <w:r>
        <w:t xml:space="preserve"> </w:t>
      </w:r>
      <m:oMath>
        <m:r>
          <m:rPr>
            <m:sty m:val="p"/>
          </m:rPr>
          <m:t>A</m:t>
        </m:r>
        <m:r>
          <m:rPr>
            <m:sty m:val="p"/>
          </m:rPr>
          <m:t>=</m:t>
        </m:r>
        <m:r>
          <m:rPr>
            <m:sty m:val="p"/>
          </m:rPr>
          <m:t>6</m:t>
        </m:r>
      </m:oMath>
      <w:r>
        <w:t xml:space="preserve">). Here, selection for increasing allelic states among the stress loci means that any allelic state will not be greater than at the previous allele (itself), and thus there will always be opportunity for adaptation. Despite this constant opportunity, niche construction does not increase cooperator presence (Figure 2, column E). Here, defectors rapidly gain the fitness advantage.</w:t>
      </w:r>
    </w:p>
    <w:p>
      <w:pPr>
        <w:pStyle w:val="Heading2"/>
      </w:pPr>
      <w:bookmarkStart w:id="30" w:name="nc-enables-cooperator-spread"/>
      <w:bookmarkEnd w:id="30"/>
      <w:r>
        <w:t xml:space="preserve">NC Enables Cooperator Spread</w:t>
      </w:r>
    </w:p>
    <w:p>
      <w:r>
        <w:t xml:space="preserve">Figure 4 - if not, could be why thinning is a must.</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4).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r>
        <w:t xml:space="preserve">Despite their negative effects, deleterious traits can rise in abundance due to genetic linkage with other traits that are strongly favored by selection</w:t>
      </w:r>
      <w:r>
        <w:t xml:space="preserve"> </w:t>
      </w:r>
      <w:r>
        <w:t xml:space="preserve">(Maynard Smith and Haigh, 1974)</w:t>
      </w:r>
      <w:r>
        <w:t xml:space="preserve">. In a process termed the</w:t>
      </w:r>
      <w:r>
        <w:t xml:space="preserve"> </w:t>
      </w:r>
      <w:r>
        <w:t xml:space="preserve">“</w:t>
      </w:r>
      <w:r>
        <w:t xml:space="preserve">Hankshaw effect</w:t>
      </w:r>
      <w:r>
        <w:t xml:space="preserve">”</w:t>
      </w:r>
      <w:r>
        <w:t xml:space="preserve">,</w:t>
      </w:r>
      <w:r>
        <w:t xml:space="preserve"> </w:t>
      </w:r>
      <w:r>
        <w:t xml:space="preserve">Hammarlund et al. (2015)</w:t>
      </w:r>
      <w:r>
        <w:t xml:space="preserve"> </w:t>
      </w:r>
      <w:r>
        <w:t xml:space="preserve">recently demonstrated that cooperative behaviors can prolong their existence by actively increasing their likelihood of hitchhiking with a beneficial trait. While this process does favor cooperation in the short term, it eventually reaches a dead end. When the opportunities for adaptation are exhausted, and cooperators can no longer hitchhike, they face extinction. In this work, we have considered whether niche construction can maintain cooperation indefinitely.</w:t>
      </w:r>
    </w:p>
    <w:p>
      <w:r>
        <w:t xml:space="preserve">We demonstrate that when niche construction occurs, cooperation can indeed persist (Figure 1C). But what aspects of niche construction produce this result? In our model, niche construction introduces additional selective effects that could influence the evolutionary process. However, simply raising the selective benefits provided by adaptations does not significantly increase cooperator presence (Figure 2, columns C and A), and indicates that niche construction plays an important role. Although cooperators benefit greatly from positive niche construction, it does not fully explain our results (Figure 2 D). Indeed, despite an initial increase in abundance, cooperators are eventually driven to extinction when environmental change produces only positive fitness effects (Figure 1D). As with the Hankshaw effect, adaption eventually slows, allowing defectors to outcompete cooperators (Figure 3C). While it does not benefit cooperation when alone (Figure 3E), negative niche construction acts to prevent this stasis. Combined, we find that both positive and negative niche construction are required to main cooperation.</w:t>
      </w:r>
    </w:p>
    <w:p>
      <w:r>
        <w:t xml:space="preserve">When successful, we observe that populations do not reach the maximum possible fitness (Figure 3A). Although cooperation is the focus of this study, it can be seen as deleterious. Previous work has shown that niche construction can favor deleterious alleles</w:t>
      </w:r>
      <w:r>
        <w:t xml:space="preserve"> </w:t>
      </w:r>
      <w:r>
        <w:t xml:space="preserve">(Laland</w:t>
      </w:r>
      <w:r>
        <w:t xml:space="preserve"> </w:t>
      </w:r>
      <w:r>
        <w:rPr>
          <w:i/>
        </w:rPr>
        <w:t xml:space="preserve">et al.</w:t>
      </w:r>
      <w:r>
        <w:t xml:space="preserve">, 1996, 1999)</w:t>
      </w:r>
      <w:r>
        <w:t xml:space="preserve">. Similarly here, cooperation is maintained in the presence of niche construction, but lost otherwise (Figure 2).</w:t>
      </w:r>
      <w:r>
        <w:t xml:space="preserve"> </w:t>
      </w:r>
      <w:r>
        <w:t xml:space="preserve">Van Dyken and Wade (2012)</w:t>
      </w:r>
      <w:r>
        <w:t xml:space="preserve"> </w:t>
      </w:r>
      <w:r>
        <w:t xml:space="preserve">showed that when two cooperative behaviors co-evolve and niche construction feedbacks benefit the other type, niche construction can increasingly favor these traits, which were otherwise disfavored when alone.</w:t>
      </w:r>
    </w:p>
    <w:p>
      <w:r>
        <w:t xml:space="preserve">By their very nature, public goods benefit populations by making their environment more hospitable</w:t>
      </w:r>
      <w:r>
        <w:t xml:space="preserve"> </w:t>
      </w:r>
      <w:r>
        <w:t xml:space="preserve">(West</w:t>
      </w:r>
      <w:r>
        <w:t xml:space="preserve"> </w:t>
      </w:r>
      <w:r>
        <w:rPr>
          <w:i/>
        </w:rPr>
        <w:t xml:space="preserve">et al.</w:t>
      </w:r>
      <w:r>
        <w:t xml:space="preserve">, 2007a)</w:t>
      </w:r>
      <w:r>
        <w:t xml:space="preserve">. For example, bacteria produce a host of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While many studies have explored how the environment affects the evolution of cooperative behaviors such as these, relatively few have examined how those behaviors affect the environment and how the resulting feedbacks influence evolutionary trajectories.</w:t>
      </w:r>
    </w:p>
    <w:p>
      <w:r>
        <w:t xml:space="preserve">In our model, the environmental state was implicitly modeled, and depended solely on the current state of the population. In natural settings, however, the timescales at which environments are modified and reproduction are likely to be decoupled. For example,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These factors are likely to influence evolutionary trajectories</w:t>
      </w:r>
      <w:r>
        <w:t xml:space="preserve"> </w:t>
      </w:r>
      <w:r>
        <w:t xml:space="preserve">(Laland</w:t>
      </w:r>
      <w:r>
        <w:t xml:space="preserve"> </w:t>
      </w:r>
      <w:r>
        <w:rPr>
          <w:i/>
        </w:rPr>
        <w:t xml:space="preserve">et al.</w:t>
      </w:r>
      <w:r>
        <w:t xml:space="preserve">, 1996)</w:t>
      </w:r>
      <w:r>
        <w:t xml:space="preserve">.</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 Dumas and Kümmerli, 2012)</w:t>
      </w:r>
      <w:r>
        <w:t xml:space="preserve">. Cooperation that occurs facultatively, perhaps by sensing the abiotic</w:t>
      </w:r>
      <w:r>
        <w:t xml:space="preserve"> </w:t>
      </w:r>
      <w:r>
        <w:t xml:space="preserve">(Bernier</w:t>
      </w:r>
      <w:r>
        <w:t xml:space="preserve"> </w:t>
      </w:r>
      <w:r>
        <w:rPr>
          <w:i/>
        </w:rPr>
        <w:t xml:space="preserve">et al.</w:t>
      </w:r>
      <w:r>
        <w:t xml:space="preserve">, 2011; Koestler and Waters, 2014)</w:t>
      </w:r>
      <w:r>
        <w:t xml:space="preserve"> </w:t>
      </w:r>
      <w:r>
        <w:t xml:space="preserve">or biotic environment</w:t>
      </w:r>
      <w:r>
        <w:t xml:space="preserve"> </w:t>
      </w:r>
      <w:r>
        <w:t xml:space="preserve">(Brown and Johnstone, 2001; Darch</w:t>
      </w:r>
      <w:r>
        <w:t xml:space="preserve"> </w:t>
      </w:r>
      <w:r>
        <w:rPr>
          <w:i/>
        </w:rPr>
        <w:t xml:space="preserve">et al.</w:t>
      </w:r>
      <w:r>
        <w:t xml:space="preserve">, 2012)</w:t>
      </w:r>
      <w:r>
        <w:t xml:space="preserve">, are likely to be favored in these fluctuating environments.</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 # Acknowledgments</w:t>
      </w:r>
    </w:p>
    <w:p>
      <w:pPr>
        <w:pStyle w:val="Compact"/>
        <w:numPr>
          <w:numId w:val="1001"/>
          <w:ilvl w:val="0"/>
        </w:numPr>
      </w:pPr>
      <w:r>
        <w:t xml:space="preserve">TODO: Organizers?</w:t>
      </w:r>
    </w:p>
    <w:p>
      <w:pPr>
        <w:pStyle w:val="Compact"/>
        <w:numPr>
          <w:numId w:val="1001"/>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3" w:name="figures"/>
      <w:bookmarkEnd w:id="33"/>
      <w:r>
        <w:t xml:space="preserve">Figures</w:t>
      </w:r>
    </w:p>
    <w:p>
      <w:pPr>
        <w:pStyle w:val="Heading2"/>
      </w:pPr>
      <w:bookmarkStart w:id="34" w:name="figure-1"/>
      <w:bookmarkEnd w:id="34"/>
      <w:r>
        <w:t xml:space="preserve">Figure 1</w:t>
      </w:r>
    </w:p>
    <w:p>
      <w:r>
        <w:drawing>
          <wp:inline>
            <wp:extent cx="5334000" cy="1933965"/>
            <wp:effectExtent b="0" l="0" r="0" t="0"/>
            <wp:docPr descr="" id="1" name="Picture"/>
            <a:graphic>
              <a:graphicData uri="http://schemas.openxmlformats.org/drawingml/2006/picture">
                <pic:pic>
                  <pic:nvPicPr>
                    <pic:cNvPr descr="../figures/Figure1.png" id="0" name="Picture"/>
                    <pic:cNvPicPr>
                      <a:picLocks noChangeArrowheads="1" noChangeAspect="1"/>
                    </pic:cNvPicPr>
                  </pic:nvPicPr>
                  <pic:blipFill>
                    <a:blip r:embed="rId35"/>
                    <a:stretch>
                      <a:fillRect/>
                    </a:stretch>
                  </pic:blipFill>
                  <pic:spPr bwMode="auto">
                    <a:xfrm>
                      <a:off x="0" y="0"/>
                      <a:ext cx="5334000" cy="1933965"/>
                    </a:xfrm>
                    <a:prstGeom prst="rect">
                      <a:avLst/>
                    </a:prstGeom>
                    <a:noFill/>
                    <a:ln w="9525">
                      <a:noFill/>
                      <a:headEnd/>
                      <a:tailEnd/>
                    </a:ln>
                  </pic:spPr>
                </pic:pic>
              </a:graphicData>
            </a:graphic>
          </wp:inline>
        </w:drawing>
      </w:r>
    </w:p>
    <w:p>
      <w:pPr>
        <w:pStyle w:val="ImageCaption"/>
      </w:pPr>
      <w:r>
        <w:rPr>
          <w:b/>
        </w:rPr>
        <w:t xml:space="preserve">Adaptation, niche construction, and the evolution of cooperation.</w:t>
      </w:r>
      <w:r>
        <w:t xml:space="preserve"> </w:t>
      </w:r>
      <w:r>
        <w:t xml:space="preserve">Curves show the average cooperator proportion among replicate populations, while shaded areas indicate 95% confidence intervals. Unless otherwise noted, parameter values used are listed in</w:t>
      </w:r>
      <w:r>
        <w:t xml:space="preserve"> </w:t>
      </w:r>
      <w:hyperlink w:anchor="tables">
        <w:r>
          <w:rPr>
            <w:rStyle w:val="Link"/>
          </w:rPr>
          <w:t xml:space="preserve">Table 1</w:t>
        </w:r>
      </w:hyperlink>
      <w:r>
        <w:t xml:space="preserve">. (</w:t>
      </w:r>
      <w:r>
        <w:rPr>
          <w:b/>
        </w:rPr>
        <w:t xml:space="preserve">A</w:t>
      </w:r>
      <w:r>
        <w:t xml:space="preserve">) When there is no opportunity for adaptation (</w:t>
      </w:r>
      <m:oMath>
        <m:r>
          <m:rPr>
            <m:sty m:val="p"/>
          </m:rPr>
          <m:t>L</m:t>
        </m:r>
      </m:oMath>
      <w:r>
        <w:t xml:space="preserve">, the number of adaptive loci, is zero), cooperation is quickly lost. (</w:t>
      </w:r>
      <w:r>
        <w:rPr>
          <w:b/>
        </w:rPr>
        <w:t xml:space="preserve">B</w:t>
      </w:r>
      <w:r>
        <w:t xml:space="preserve">) When adaptation can occur (</w:t>
      </w:r>
      <m:oMath>
        <m:r>
          <m:rPr>
            <m:sty m:val="p"/>
          </m:rPr>
          <m:t>L</m:t>
        </m:r>
        <m:r>
          <m:rPr>
            <m:sty m:val="p"/>
          </m:rPr>
          <m:t>=</m:t>
        </m:r>
        <m:r>
          <m:rPr>
            <m:sty m:val="p"/>
          </m:rPr>
          <m:t>5</m:t>
        </m:r>
      </m:oMath>
      <w:r>
        <w:t xml:space="preserve">), but populations do not alter their environment (</w:t>
      </w:r>
      <m:oMath>
        <m:r>
          <m:rPr>
            <m:sty m:val="p"/>
          </m:rPr>
          <m:t>ϵ</m:t>
        </m:r>
      </m:oMath>
      <w:r>
        <w:t xml:space="preserve">, the intensity of niche construction, is zero), cooperators temporarily rise in abundance before eventually going extinct. (</w:t>
      </w:r>
      <w:r>
        <w:rPr>
          <w:b/>
        </w:rPr>
        <w:t xml:space="preserve">C</w:t>
      </w:r>
      <w:r>
        <w:t xml:space="preserve">) Selective feedbacks from niche construction allow cooperation to be maintained in 13 of 18 replicate populations. (</w:t>
      </w:r>
      <w:r>
        <w:rPr>
          <w:b/>
        </w:rPr>
        <w:t xml:space="preserve">D</w:t>
      </w:r>
      <w:r>
        <w:t xml:space="preserve">) While it does contribute to increases in cooperation in other contexts, positive niche construction alone does not maintain cooperation (</w:t>
      </w:r>
      <m:oMath>
        <m:r>
          <m:rPr>
            <m:sty m:val="p"/>
          </m:rPr>
          <m:t>A</m:t>
        </m:r>
        <m:r>
          <m:rPr>
            <m:sty m:val="p"/>
          </m:rPr>
          <m:t>=</m:t>
        </m:r>
        <m:r>
          <m:rPr>
            <m:sty m:val="p"/>
          </m:rPr>
          <m:t>5</m:t>
        </m:r>
      </m:oMath>
      <w:r>
        <w:t xml:space="preserve">).</w:t>
      </w:r>
    </w:p>
    <w:p/>
    <w:p>
      <w:pPr>
        <w:pStyle w:val="Heading2"/>
      </w:pPr>
      <w:bookmarkStart w:id="36" w:name="figure-2"/>
      <w:bookmarkEnd w:id="36"/>
      <w:r>
        <w:t xml:space="preserve">Figure 2</w:t>
      </w:r>
    </w:p>
    <w:p>
      <w:r>
        <w:drawing>
          <wp:inline>
            <wp:extent cx="5334000" cy="3295968"/>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37"/>
                    <a:stretch>
                      <a:fillRect/>
                    </a:stretch>
                  </pic:blipFill>
                  <pic:spPr bwMode="auto">
                    <a:xfrm>
                      <a:off x="0" y="0"/>
                      <a:ext cx="5334000" cy="3295968"/>
                    </a:xfrm>
                    <a:prstGeom prst="rect">
                      <a:avLst/>
                    </a:prstGeom>
                    <a:noFill/>
                    <a:ln w="9525">
                      <a:noFill/>
                      <a:headEnd/>
                      <a:tailEnd/>
                    </a:ln>
                  </pic:spPr>
                </pic:pic>
              </a:graphicData>
            </a:graphic>
          </wp:inline>
        </w:drawing>
      </w:r>
    </w:p>
    <w:p>
      <w:pPr>
        <w:pStyle w:val="ImageCaption"/>
      </w:pPr>
      <w:r>
        <w:rPr>
          <w:b/>
        </w:rPr>
        <w:t xml:space="preserve">Evolutionary Processes and their Effect on Cooperator Presence.</w:t>
      </w:r>
      <w:r>
        <w:t xml:space="preserve"> </w:t>
      </w:r>
      <w:r>
        <w:t xml:space="preserve">Filled circles show the mean cooperator presence among replicate populations, and bars indicate 95% confidence intervals. Individual cooperator presence metrics are shown for each replicate population with an open circle. (</w:t>
      </w:r>
      <w:r>
        <w:rPr>
          <w:b/>
        </w:rPr>
        <w:t xml:space="preserve">A</w:t>
      </w:r>
      <w:r>
        <w:t xml:space="preserve">) In our model, adaptations allow cooperation to hitchhike. This effect is transient, which limits cooperator presence. (</w:t>
      </w:r>
      <w:r>
        <w:rPr>
          <w:b/>
        </w:rPr>
        <w:t xml:space="preserve">B</w:t>
      </w:r>
      <w:r>
        <w:t xml:space="preserve">) In the presence of niche construction (positive and negative), cooperator presence is significantly increased. (</w:t>
      </w:r>
      <w:r>
        <w:rPr>
          <w:b/>
        </w:rPr>
        <w:t xml:space="preserve">C</w:t>
      </w:r>
      <w:r>
        <w:t xml:space="preserve">) When incorporating the potential benefits that it provides, but removing the selective feedback produced by niche construction, cooperator presence is unaffected. (</w:t>
      </w:r>
      <w:r>
        <w:rPr>
          <w:b/>
        </w:rPr>
        <w:t xml:space="preserve">D</w:t>
      </w:r>
      <w:r>
        <w:t xml:space="preserve">) Positive niche construction increases cooperator proportion, but not to the levels seen in B. (</w:t>
      </w:r>
      <w:r>
        <w:rPr>
          <w:b/>
        </w:rPr>
        <w:t xml:space="preserve">E</w:t>
      </w:r>
      <w:r>
        <w:t xml:space="preserve">) Negative niche construction alone does not account for the increase in cooperator presence.</w:t>
      </w:r>
    </w:p>
    <w:p/>
    <w:p>
      <w:pPr>
        <w:pStyle w:val="Heading2"/>
      </w:pPr>
      <w:bookmarkStart w:id="38" w:name="figure-3"/>
      <w:bookmarkEnd w:id="38"/>
      <w:r>
        <w:t xml:space="preserve">Figure 3</w:t>
      </w:r>
    </w:p>
    <w:p>
      <w:r>
        <w:drawing>
          <wp:inline>
            <wp:extent cx="5334000" cy="5334000"/>
            <wp:effectExtent b="0" l="0" r="0" t="0"/>
            <wp:docPr descr="" id="1" name="Picture"/>
            <a:graphic>
              <a:graphicData uri="http://schemas.openxmlformats.org/drawingml/2006/picture">
                <pic:pic>
                  <pic:nvPicPr>
                    <pic:cNvPr descr="../figures/Figure3.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rPr>
          <w:b/>
        </w:rPr>
        <w:t xml:space="preserve">Fitness Effects of Mutation Accumulation by Cooperators and Defectors.</w:t>
      </w:r>
      <w:r>
        <w:t xml:space="preserve"> </w:t>
      </w:r>
      <w:r>
        <w:t xml:space="preserve">Lines indicate the grand mean of cooperator (blue) and defector (red) fitness among replicate populations, while shaded areas indicate 95% confidence intervals. Dashed lines indicate the maximum fitness values achievable by cooperators and defectors. (</w:t>
      </w:r>
      <w:r>
        <w:rPr>
          <w:b/>
        </w:rPr>
        <w:t xml:space="preserve">A</w:t>
      </w:r>
      <w:r>
        <w:t xml:space="preserve">) In the presence of niche construction, cooperators persist in the population by maintaining a greater mean fitness. (</w:t>
      </w:r>
      <w:r>
        <w:rPr>
          <w:b/>
        </w:rPr>
        <w:t xml:space="preserve">B</w:t>
      </w:r>
      <w:r>
        <w:t xml:space="preserve">) When selective values are increased (</w:t>
      </w:r>
      <m:oMath>
        <m:r>
          <m:rPr>
            <m:sty m:val="p"/>
          </m:rPr>
          <m:t>δ</m:t>
        </m:r>
        <m:r>
          <m:rPr>
            <m:sty m:val="p"/>
          </m:rPr>
          <m:t>=</m:t>
        </m:r>
        <m:r>
          <m:rPr>
            <m:sty m:val="p"/>
          </m:rPr>
          <m:t>0</m:t>
        </m:r>
        <m:r>
          <m:rPr>
            <m:sty m:val="p"/>
          </m:rPr>
          <m:t>.</m:t>
        </m:r>
        <m:r>
          <m:rPr>
            <m:sty m:val="p"/>
          </m:rPr>
          <m:t>6</m:t>
        </m:r>
      </m:oMath>
      <w:r>
        <w:t xml:space="preserve">), populations rapidly adapt. In the absence of niche construction (</w:t>
      </w:r>
      <m:oMath>
        <m:r>
          <m:rPr>
            <m:sty m:val="p"/>
          </m:rPr>
          <m:t>ϵ</m:t>
        </m:r>
        <m:r>
          <m:rPr>
            <m:sty m:val="p"/>
          </m:rPr>
          <m:t>=</m:t>
        </m:r>
        <m:r>
          <m:rPr>
            <m:sty m:val="p"/>
          </m:rPr>
          <m:t>0</m:t>
        </m:r>
      </m:oMath>
      <w:r>
        <w:t xml:space="preserve">), defectors eventually become equally adapted and surpass cooperators. At this point, cooperators are driven from the population due to the cost of cooperation. (</w:t>
      </w:r>
      <w:r>
        <w:rPr>
          <w:b/>
        </w:rPr>
        <w:t xml:space="preserve">C</w:t>
      </w:r>
      <w:r>
        <w:t xml:space="preserve">) With the effects of niche construction removed (</w:t>
      </w:r>
      <m:oMath>
        <m:r>
          <m:rPr>
            <m:sty m:val="p"/>
          </m:rPr>
          <m:t>ϵ</m:t>
        </m:r>
        <m:r>
          <m:rPr>
            <m:sty m:val="p"/>
          </m:rPr>
          <m:t>=</m:t>
        </m:r>
        <m:r>
          <m:rPr>
            <m:sty m:val="p"/>
          </m:rPr>
          <m:t>0</m:t>
        </m:r>
      </m:oMath>
      <w:r>
        <w:t xml:space="preserve">), positive niche construction prolongs the time when cooperators are at an advantage over defectors. Once again, however, defectors eventually become equally adapted, leading to the loss of cooperation. (</w:t>
      </w:r>
      <w:r>
        <w:rPr>
          <w:b/>
        </w:rPr>
        <w:t xml:space="preserve">D</w:t>
      </w:r>
      <w:r>
        <w:t xml:space="preserve">) Without positive niche construction or further adaptive opportunities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cooperators do not benefit from niche construction.</w:t>
      </w:r>
    </w:p>
    <w:p/>
    <w:p>
      <w:pPr>
        <w:pStyle w:val="Heading2"/>
      </w:pPr>
      <w:bookmarkStart w:id="40" w:name="figure-4"/>
      <w:bookmarkEnd w:id="40"/>
      <w:r>
        <w:t xml:space="preserve">Figure 4</w:t>
      </w:r>
    </w:p>
    <w:p>
      <w:r>
        <w:t xml:space="preserve">Cooperators invade defector population. Fully adapted but mismatched. Negative NC.</w:t>
      </w:r>
    </w:p>
    <w:p>
      <w:pPr>
        <w:pStyle w:val="Heading2"/>
      </w:pPr>
      <w:bookmarkStart w:id="41" w:name="figure-5"/>
      <w:bookmarkEnd w:id="41"/>
      <w:r>
        <w:t xml:space="preserve">Figure 5</w:t>
      </w:r>
    </w:p>
    <w:p>
      <w:r>
        <w:t xml:space="preserve">Defectors invade cooperator population. Fully adapted and matched. Role of Export.</w:t>
      </w:r>
    </w:p>
    <w:p>
      <w:pPr>
        <w:pStyle w:val="Heading2"/>
      </w:pPr>
      <w:bookmarkStart w:id="42" w:name="figure-6"/>
      <w:bookmarkEnd w:id="42"/>
      <w:r>
        <w:t xml:space="preserve">Figure 6</w:t>
      </w:r>
    </w:p>
    <w:p>
      <w:pPr>
        <w:pStyle w:val="Heading3"/>
      </w:pPr>
      <w:bookmarkStart w:id="43" w:name="figure-6a---effect-of-public-good-benefit-smax-smin"/>
      <w:bookmarkEnd w:id="43"/>
      <w:r>
        <w:t xml:space="preserve">Figure 6A - Effect of Public Good Benefit (Smax-Smin)</w:t>
      </w:r>
    </w:p>
    <w:p>
      <w:r>
        <w:drawing>
          <wp:inline>
            <wp:extent cx="5334000" cy="3295227"/>
            <wp:effectExtent b="0" l="0" r="0" t="0"/>
            <wp:docPr descr="" id="1" name="Picture"/>
            <a:graphic>
              <a:graphicData uri="http://schemas.openxmlformats.org/drawingml/2006/picture">
                <pic:pic>
                  <pic:nvPicPr>
                    <pic:cNvPr descr="../figures/Figure6A.png" id="0" name="Picture"/>
                    <pic:cNvPicPr>
                      <a:picLocks noChangeArrowheads="1" noChangeAspect="1"/>
                    </pic:cNvPicPr>
                  </pic:nvPicPr>
                  <pic:blipFill>
                    <a:blip r:embed="rId44"/>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rPr>
          <w:b/>
        </w:rPr>
        <w:t xml:space="preserve">Cooperator Presence as a Function of Population Size and Migration Rate.</w:t>
      </w:r>
      <w:r>
        <w:t xml:space="preserve"> </w:t>
      </w:r>
      <w:r>
        <w:t xml:space="preserve">Cooperator presence for each replicate population is shown as an open circle. The mean among these replicates is represented by a filled circle, and bars indicate 95% confidence intervals. (</w:t>
      </w:r>
      <w:r>
        <w:rPr>
          <w:b/>
        </w:rPr>
        <w:t xml:space="preserve">A</w:t>
      </w:r>
      <w:r>
        <w:t xml:space="preserve">) Cooperator presence increases proportional to increases in population size. Here, the benefit of cooperation (</w:t>
      </w:r>
      <m:oMath>
        <m:sSub>
          <m:e>
            <m:r>
              <m:rPr>
                <m:sty m:val="p"/>
              </m:rPr>
              <m:t>S</m:t>
            </m:r>
          </m:e>
          <m:sub>
            <m:r>
              <m:rPr>
                <m:sty m:val="p"/>
              </m:rPr>
              <m:t>m</m:t>
            </m:r>
            <m:r>
              <m:rPr>
                <m:sty m:val="p"/>
              </m:rPr>
              <m:t>a</m:t>
            </m:r>
            <m:r>
              <m:rPr>
                <m:sty m:val="p"/>
              </m:rPr>
              <m:t>x</m:t>
            </m:r>
          </m:sub>
        </m:sSub>
      </m:oMath>
      <w:r>
        <w:t xml:space="preserve">) is varied. ww (</w:t>
      </w:r>
      <w:r>
        <w:rPr>
          <w:b/>
        </w:rPr>
        <w:t xml:space="preserve">B</w:t>
      </w:r>
      <w:r>
        <w:t xml:space="preserve">) Cooperator presence decreases with migration rate (</w:t>
      </w:r>
      <m:oMath>
        <m:r>
          <m:rPr>
            <m:sty m:val="p"/>
          </m:rPr>
          <m:t>m</m:t>
        </m:r>
      </m:oMath>
      <w:r>
        <w:t xml:space="preserve">). When migration is low, cooperators can not export their niche, which limits expansion. When migration is high, the defectors immigrate into populations more quickly than cooperators can adapt.</w:t>
      </w:r>
    </w:p>
    <w:p>
      <w:pPr>
        <w:pStyle w:val="Heading3"/>
      </w:pPr>
      <w:bookmarkStart w:id="45" w:name="figure-6b---effect-of-migration-rate-m"/>
      <w:bookmarkEnd w:id="45"/>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46"/>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Will share caption with 6A</w:t>
      </w:r>
    </w:p>
    <w:p/>
    <w:p>
      <w:pPr>
        <w:pStyle w:val="Heading1"/>
      </w:pPr>
      <w:bookmarkStart w:id="47" w:name="tables"/>
      <w:bookmarkEnd w:id="47"/>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r>
                <m:rPr>
                  <m:sty m:val="p"/>
                </m:rPr>
                <m:t>A</m:t>
              </m:r>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environment)</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48" w:name="references"/>
      <w:bookmarkEnd w:id="48"/>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49">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Dumas, Z. and Kümmerli, R. 2012. Cost of cooperation rules selection for cheats in bacterial metapopulations.</w:t>
      </w:r>
      <w:r>
        <w:t xml:space="preserve"> </w:t>
      </w:r>
      <w:r>
        <w:rPr>
          <w:i/>
        </w:rPr>
        <w:t xml:space="preserve">Journal of Evolutionary Biology</w:t>
      </w:r>
      <w:r>
        <w:t xml:space="preserve">,</w:t>
      </w:r>
      <w:r>
        <w:t xml:space="preserve"> </w:t>
      </w:r>
      <w:r>
        <w:rPr>
          <w:b/>
        </w:rPr>
        <w:t xml:space="preserve">25</w:t>
      </w:r>
      <w:r>
        <w:t xml:space="preserve">: 473–484.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50">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1999. Evolutionary consequences of niche construction and their implications for ecology.</w:t>
      </w:r>
      <w:r>
        <w:t xml:space="preserve"> </w:t>
      </w:r>
      <w:r>
        <w:rPr>
          <w:i/>
        </w:rPr>
        <w:t xml:space="preserve">Proceedings of the National Academy of Sciences</w:t>
      </w:r>
      <w:r>
        <w:t xml:space="preserve">,</w:t>
      </w:r>
      <w:r>
        <w:t xml:space="preserve"> </w:t>
      </w:r>
      <w:r>
        <w:rPr>
          <w:b/>
        </w:rPr>
        <w:t xml:space="preserve">96</w:t>
      </w:r>
      <w:r>
        <w:t xml:space="preserve">: 10242–10247.</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Maynard Smith, J. and Haigh, J. 1974. The hitch-hiking effect of a favourable gene.</w:t>
      </w:r>
      <w:r>
        <w:t xml:space="preserve"> </w:t>
      </w:r>
      <w:r>
        <w:rPr>
          <w:i/>
        </w:rPr>
        <w:t xml:space="preserve">Genetics Research</w:t>
      </w:r>
      <w:r>
        <w:t xml:space="preserve">,</w:t>
      </w:r>
      <w:r>
        <w:t xml:space="preserve"> </w:t>
      </w:r>
      <w:r>
        <w:rPr>
          <w:b/>
        </w:rPr>
        <w:t xml:space="preserve">23</w:t>
      </w:r>
      <w:r>
        <w:t xml:space="preserve">: 23–35.</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6482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971b0a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hyperlink" Id="rId49" Target="http://dx.doi.org/10.1038/ismej.2014.259" TargetMode="External" /><Relationship Type="http://schemas.openxmlformats.org/officeDocument/2006/relationships/hyperlink" Id="rId50"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49" Target="http://dx.doi.org/10.1038/ismej.2014.259" TargetMode="External" /><Relationship Type="http://schemas.openxmlformats.org/officeDocument/2006/relationships/hyperlink" Id="rId50"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