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A1290" id="docshape1" o:spid="_x0000_s1026" style="position:absolute;margin-left:70.5pt;margin-top:3.95pt;width:471pt;height:.9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43202B7D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 xml:space="preserve">20 </w:t>
            </w:r>
            <w:proofErr w:type="gramStart"/>
            <w:r w:rsidRPr="00EC1B41">
              <w:rPr>
                <w:rFonts w:ascii="News Gothic MT" w:hAnsi="News Gothic MT"/>
                <w:sz w:val="24"/>
                <w:szCs w:val="24"/>
              </w:rPr>
              <w:t>ENIGMA</w:t>
            </w:r>
            <w:proofErr w:type="gramEnd"/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7CB4EB3A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3752AA6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20-25</w:t>
            </w:r>
          </w:p>
        </w:tc>
      </w:tr>
    </w:tbl>
    <w:p w14:paraId="5497E667" w14:textId="77777777" w:rsidR="0003238E" w:rsidRPr="00B46545" w:rsidRDefault="0003238E" w:rsidP="00B46545">
      <w:pPr>
        <w:pStyle w:val="BodyText"/>
        <w:tabs>
          <w:tab w:val="left" w:pos="1579"/>
        </w:tabs>
        <w:spacing w:before="1"/>
        <w:ind w:left="140"/>
        <w:rPr>
          <w:rFonts w:ascii="News Gothic MT" w:hAnsi="News Gothic MT"/>
        </w:rPr>
      </w:pPr>
    </w:p>
    <w:p w14:paraId="27EE9EC4" w14:textId="2627A42B" w:rsidR="00B42A35" w:rsidRPr="00E571D8" w:rsidRDefault="005E3163" w:rsidP="00E571D8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</w:p>
    <w:p w14:paraId="4D6FAC9B" w14:textId="10385DD7" w:rsidR="007F33FB" w:rsidRDefault="0055476E" w:rsidP="006C200E">
      <w:pPr>
        <w:pStyle w:val="BodyText"/>
        <w:spacing w:before="39"/>
        <w:ind w:left="139" w:right="144"/>
        <w:rPr>
          <w:rFonts w:ascii="News Gothic MT" w:hAnsi="News Gothic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1DECE7" wp14:editId="05094992">
                <wp:simplePos x="0" y="0"/>
                <wp:positionH relativeFrom="column">
                  <wp:posOffset>1104689</wp:posOffset>
                </wp:positionH>
                <wp:positionV relativeFrom="paragraph">
                  <wp:posOffset>2953597</wp:posOffset>
                </wp:positionV>
                <wp:extent cx="397065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CBC45" w14:textId="7333DBDB" w:rsidR="00B42A35" w:rsidRPr="0055476E" w:rsidRDefault="00B42A35" w:rsidP="0055476E">
                            <w:pPr>
                              <w:pStyle w:val="Caption"/>
                              <w:jc w:val="center"/>
                              <w:rPr>
                                <w:rFonts w:ascii="News Gothic MT" w:hAnsi="News Gothic MT"/>
                                <w:color w:val="auto"/>
                              </w:rPr>
                            </w:pPr>
                            <w:r w:rsidRPr="0055476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55476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5476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5476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C1CD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5476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5476E">
                              <w:rPr>
                                <w:color w:val="auto"/>
                              </w:rPr>
                              <w:t>: Switch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DEC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7pt;margin-top:232.55pt;width:312.6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" stroked="f">
                <v:textbox style="mso-fit-shape-to-text:t" inset="0,0,0,0">
                  <w:txbxContent>
                    <w:p w14:paraId="30ACBC45" w14:textId="7333DBDB" w:rsidR="00B42A35" w:rsidRPr="0055476E" w:rsidRDefault="00B42A35" w:rsidP="0055476E">
                      <w:pPr>
                        <w:pStyle w:val="Caption"/>
                        <w:jc w:val="center"/>
                        <w:rPr>
                          <w:rFonts w:ascii="News Gothic MT" w:hAnsi="News Gothic MT"/>
                          <w:color w:val="auto"/>
                        </w:rPr>
                      </w:pPr>
                      <w:r w:rsidRPr="0055476E">
                        <w:rPr>
                          <w:color w:val="auto"/>
                        </w:rPr>
                        <w:t xml:space="preserve">Figure </w:t>
                      </w:r>
                      <w:r w:rsidRPr="0055476E">
                        <w:rPr>
                          <w:color w:val="auto"/>
                        </w:rPr>
                        <w:fldChar w:fldCharType="begin"/>
                      </w:r>
                      <w:r w:rsidRPr="0055476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55476E">
                        <w:rPr>
                          <w:color w:val="auto"/>
                        </w:rPr>
                        <w:fldChar w:fldCharType="separate"/>
                      </w:r>
                      <w:r w:rsidR="002C1CDC">
                        <w:rPr>
                          <w:noProof/>
                          <w:color w:val="auto"/>
                        </w:rPr>
                        <w:t>1</w:t>
                      </w:r>
                      <w:r w:rsidRPr="0055476E">
                        <w:rPr>
                          <w:color w:val="auto"/>
                        </w:rPr>
                        <w:fldChar w:fldCharType="end"/>
                      </w:r>
                      <w:r w:rsidRPr="0055476E">
                        <w:rPr>
                          <w:color w:val="auto"/>
                        </w:rPr>
                        <w:t>: Switch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56553">
        <w:rPr>
          <w:rFonts w:ascii="News Gothic MT" w:hAnsi="News Gothic MT"/>
        </w:rPr>
        <w:drawing>
          <wp:anchor distT="0" distB="0" distL="114300" distR="114300" simplePos="0" relativeHeight="251658241" behindDoc="0" locked="0" layoutInCell="1" allowOverlap="1" wp14:anchorId="1BFFBE19" wp14:editId="6F9B2212">
            <wp:simplePos x="0" y="0"/>
            <wp:positionH relativeFrom="margin">
              <wp:posOffset>1159721</wp:posOffset>
            </wp:positionH>
            <wp:positionV relativeFrom="paragraph">
              <wp:posOffset>915246</wp:posOffset>
            </wp:positionV>
            <wp:extent cx="3970655" cy="19304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"/>
                    <a:stretch/>
                  </pic:blipFill>
                  <pic:spPr bwMode="auto">
                    <a:xfrm>
                      <a:off x="0" y="0"/>
                      <a:ext cx="397065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5CA5">
        <w:rPr>
          <w:rFonts w:ascii="News Gothic MT" w:hAnsi="News Gothic MT"/>
        </w:rPr>
        <w:t xml:space="preserve">During this week, I review our past project on the Spanning Tree Protocol. I came to </w:t>
      </w:r>
      <w:r w:rsidR="00407AFE">
        <w:rPr>
          <w:rFonts w:ascii="News Gothic MT" w:hAnsi="News Gothic MT"/>
        </w:rPr>
        <w:t>understand that we will need to make modification</w:t>
      </w:r>
      <w:r w:rsidR="008F70D9">
        <w:rPr>
          <w:rFonts w:ascii="News Gothic MT" w:hAnsi="News Gothic MT"/>
        </w:rPr>
        <w:t>s</w:t>
      </w:r>
      <w:r w:rsidR="00407AFE">
        <w:rPr>
          <w:rFonts w:ascii="News Gothic MT" w:hAnsi="News Gothic MT"/>
        </w:rPr>
        <w:t xml:space="preserve"> </w:t>
      </w:r>
      <w:r w:rsidR="008F70D9">
        <w:rPr>
          <w:rFonts w:ascii="News Gothic MT" w:hAnsi="News Gothic MT"/>
        </w:rPr>
        <w:t xml:space="preserve">in the algorithms we used in our project due </w:t>
      </w:r>
      <w:r w:rsidR="004015E8">
        <w:rPr>
          <w:rFonts w:ascii="News Gothic MT" w:hAnsi="News Gothic MT"/>
        </w:rPr>
        <w:t xml:space="preserve">to </w:t>
      </w:r>
      <w:r w:rsidR="00B64AA9">
        <w:rPr>
          <w:rFonts w:ascii="News Gothic MT" w:hAnsi="News Gothic MT"/>
        </w:rPr>
        <w:t>our objective of creating</w:t>
      </w:r>
      <w:r w:rsidR="00112940">
        <w:rPr>
          <w:rFonts w:ascii="News Gothic MT" w:hAnsi="News Gothic MT"/>
        </w:rPr>
        <w:t xml:space="preserve"> a wireless land area network.</w:t>
      </w:r>
      <w:r w:rsidR="00B64AA9">
        <w:rPr>
          <w:rFonts w:ascii="News Gothic MT" w:hAnsi="News Gothic MT"/>
        </w:rPr>
        <w:t xml:space="preserve"> Our</w:t>
      </w:r>
      <w:r w:rsidR="00022337">
        <w:rPr>
          <w:rFonts w:ascii="News Gothic MT" w:hAnsi="News Gothic MT"/>
        </w:rPr>
        <w:t xml:space="preserve"> past project that utilized the Spanning Tree Protocol operated on the assumption of a </w:t>
      </w:r>
      <w:r w:rsidR="00022337" w:rsidRPr="0053785F">
        <w:rPr>
          <w:rFonts w:ascii="News Gothic MT" w:hAnsi="News Gothic MT"/>
          <w:b/>
          <w:bCs/>
        </w:rPr>
        <w:t xml:space="preserve">wired </w:t>
      </w:r>
      <w:r w:rsidR="009C122B" w:rsidRPr="0053785F">
        <w:rPr>
          <w:rFonts w:ascii="News Gothic MT" w:hAnsi="News Gothic MT"/>
          <w:b/>
          <w:bCs/>
        </w:rPr>
        <w:t>ethernet connection</w:t>
      </w:r>
      <w:r w:rsidR="009C122B">
        <w:rPr>
          <w:rFonts w:ascii="News Gothic MT" w:hAnsi="News Gothic MT"/>
        </w:rPr>
        <w:t xml:space="preserve"> to the ports on the switch. This is illustrated in Figure 1</w:t>
      </w:r>
      <w:r w:rsidR="00127444">
        <w:rPr>
          <w:rFonts w:ascii="News Gothic MT" w:hAnsi="News Gothic MT"/>
        </w:rPr>
        <w:t>:</w:t>
      </w:r>
    </w:p>
    <w:p w14:paraId="0CE646D1" w14:textId="5D74B614" w:rsidR="00756553" w:rsidRDefault="00F66A86" w:rsidP="006C200E">
      <w:pPr>
        <w:pStyle w:val="BodyText"/>
        <w:spacing w:before="39"/>
        <w:ind w:left="139" w:right="144"/>
        <w:rPr>
          <w:rFonts w:ascii="News Gothic MT" w:hAnsi="News Gothic MT"/>
        </w:rPr>
      </w:pPr>
      <w:r>
        <w:rPr>
          <w:rFonts w:ascii="News Gothic MT" w:hAnsi="News Gothic MT"/>
        </w:rPr>
        <w:t xml:space="preserve">For each </w:t>
      </w:r>
      <w:r w:rsidR="009535AB">
        <w:rPr>
          <w:rFonts w:ascii="News Gothic MT" w:hAnsi="News Gothic MT"/>
        </w:rPr>
        <w:t xml:space="preserve">switch in our project, we don’t have data arriving and exiting through </w:t>
      </w:r>
      <w:r w:rsidR="007B213E">
        <w:rPr>
          <w:rFonts w:ascii="News Gothic MT" w:hAnsi="News Gothic MT"/>
        </w:rPr>
        <w:t>multiple different</w:t>
      </w:r>
      <w:r w:rsidR="009535AB">
        <w:rPr>
          <w:rFonts w:ascii="News Gothic MT" w:hAnsi="News Gothic MT"/>
        </w:rPr>
        <w:t xml:space="preserve"> port</w:t>
      </w:r>
      <w:r w:rsidR="004015E8">
        <w:rPr>
          <w:rFonts w:ascii="News Gothic MT" w:hAnsi="News Gothic MT"/>
        </w:rPr>
        <w:t>s</w:t>
      </w:r>
      <w:r w:rsidR="009535AB">
        <w:rPr>
          <w:rFonts w:ascii="News Gothic MT" w:hAnsi="News Gothic MT"/>
        </w:rPr>
        <w:t xml:space="preserve">. </w:t>
      </w:r>
      <w:r w:rsidR="00B323CB">
        <w:rPr>
          <w:rFonts w:ascii="News Gothic MT" w:hAnsi="News Gothic MT"/>
        </w:rPr>
        <w:t xml:space="preserve">We have 1 point of entry, and 1 point of </w:t>
      </w:r>
      <w:r w:rsidR="007B213E">
        <w:rPr>
          <w:rFonts w:ascii="News Gothic MT" w:hAnsi="News Gothic MT"/>
        </w:rPr>
        <w:t xml:space="preserve">exit. To overcome this problem, I believe the solution is to abstract </w:t>
      </w:r>
      <w:r w:rsidR="00B61C5B">
        <w:rPr>
          <w:rFonts w:ascii="News Gothic MT" w:hAnsi="News Gothic MT"/>
        </w:rPr>
        <w:t xml:space="preserve">“ports” with the MAC addresses </w:t>
      </w:r>
      <w:r w:rsidR="006A449A">
        <w:rPr>
          <w:rFonts w:ascii="News Gothic MT" w:hAnsi="News Gothic MT"/>
        </w:rPr>
        <w:t xml:space="preserve">of the sender to each switch. </w:t>
      </w:r>
      <w:r w:rsidR="00FF01AE">
        <w:rPr>
          <w:rFonts w:ascii="News Gothic MT" w:hAnsi="News Gothic MT"/>
        </w:rPr>
        <w:t>This</w:t>
      </w:r>
      <w:r w:rsidR="00127444">
        <w:rPr>
          <w:rFonts w:ascii="News Gothic MT" w:hAnsi="News Gothic MT"/>
        </w:rPr>
        <w:t xml:space="preserve"> abstraction is illustrated in Figure 2:</w:t>
      </w:r>
    </w:p>
    <w:p w14:paraId="7E280AD2" w14:textId="77777777" w:rsidR="002C1CDC" w:rsidRDefault="002C1CDC" w:rsidP="006C200E">
      <w:pPr>
        <w:pStyle w:val="BodyText"/>
        <w:spacing w:before="39"/>
        <w:ind w:left="139" w:right="144"/>
        <w:rPr>
          <w:rFonts w:ascii="News Gothic MT" w:hAnsi="News Gothic MT"/>
        </w:rPr>
      </w:pPr>
    </w:p>
    <w:bookmarkEnd w:id="1"/>
    <w:p w14:paraId="4A3D1656" w14:textId="166E8BD5" w:rsidR="007F33FB" w:rsidRPr="002C1CDC" w:rsidRDefault="00981D81" w:rsidP="00182483">
      <w:pPr>
        <w:jc w:val="center"/>
        <w:rPr>
          <w:rFonts w:ascii="News Gothic MT" w:hAnsi="News Gothic M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6025061" wp14:editId="30844CF5">
                <wp:simplePos x="0" y="0"/>
                <wp:positionH relativeFrom="column">
                  <wp:posOffset>1911350</wp:posOffset>
                </wp:positionH>
                <wp:positionV relativeFrom="paragraph">
                  <wp:posOffset>1362710</wp:posOffset>
                </wp:positionV>
                <wp:extent cx="25781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2C428" w14:textId="4C41103B" w:rsidR="002C1CDC" w:rsidRPr="002C1CDC" w:rsidRDefault="002C1CDC" w:rsidP="00981D81">
                            <w:pPr>
                              <w:pStyle w:val="Caption"/>
                              <w:jc w:val="center"/>
                              <w:rPr>
                                <w:rFonts w:ascii="News Gothic MT" w:hAnsi="News Gothic MT"/>
                                <w:noProof/>
                                <w:color w:val="auto"/>
                              </w:rPr>
                            </w:pPr>
                            <w:r w:rsidRPr="002C1CDC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2C1CD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C1CDC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C1CD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2C1CD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2C1CD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C1CDC">
                              <w:rPr>
                                <w:color w:val="auto"/>
                              </w:rPr>
                              <w:t>: MAC address substitution for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5061" id="Text Box 12" o:spid="_x0000_s1027" type="#_x0000_t202" style="position:absolute;left:0;text-align:left;margin-left:150.5pt;margin-top:107.3pt;width:203pt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DJGAIAAD8EAAAOAAAAZHJzL2Uyb0RvYy54bWysU8Fu2zAMvQ/YPwi6L04ytCu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751Zeb2ZRCkmLXn6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" stroked="f">
                <v:textbox style="mso-fit-shape-to-text:t" inset="0,0,0,0">
                  <w:txbxContent>
                    <w:p w14:paraId="4852C428" w14:textId="4C41103B" w:rsidR="002C1CDC" w:rsidRPr="002C1CDC" w:rsidRDefault="002C1CDC" w:rsidP="00981D81">
                      <w:pPr>
                        <w:pStyle w:val="Caption"/>
                        <w:jc w:val="center"/>
                        <w:rPr>
                          <w:rFonts w:ascii="News Gothic MT" w:hAnsi="News Gothic MT"/>
                          <w:noProof/>
                          <w:color w:val="auto"/>
                        </w:rPr>
                      </w:pPr>
                      <w:r w:rsidRPr="002C1CDC">
                        <w:rPr>
                          <w:color w:val="auto"/>
                        </w:rPr>
                        <w:t xml:space="preserve">Figure </w:t>
                      </w:r>
                      <w:r w:rsidRPr="002C1CDC">
                        <w:rPr>
                          <w:color w:val="auto"/>
                        </w:rPr>
                        <w:fldChar w:fldCharType="begin"/>
                      </w:r>
                      <w:r w:rsidRPr="002C1CDC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2C1CDC">
                        <w:rPr>
                          <w:color w:val="auto"/>
                        </w:rPr>
                        <w:fldChar w:fldCharType="separate"/>
                      </w:r>
                      <w:r w:rsidRPr="002C1CDC">
                        <w:rPr>
                          <w:noProof/>
                          <w:color w:val="auto"/>
                        </w:rPr>
                        <w:t>2</w:t>
                      </w:r>
                      <w:r w:rsidRPr="002C1CDC">
                        <w:rPr>
                          <w:color w:val="auto"/>
                        </w:rPr>
                        <w:fldChar w:fldCharType="end"/>
                      </w:r>
                      <w:r w:rsidRPr="002C1CDC">
                        <w:rPr>
                          <w:color w:val="auto"/>
                        </w:rPr>
                        <w:t>: MAC address substitution for 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CDC" w:rsidRPr="002C1CDC">
        <w:rPr>
          <w:rFonts w:ascii="News Gothic MT" w:hAnsi="News Gothic MT"/>
          <w:sz w:val="32"/>
          <w:szCs w:val="32"/>
        </w:rPr>
        <w:t>Wireless Switch</w:t>
      </w:r>
    </w:p>
    <w:p w14:paraId="25C178D6" w14:textId="4F8E2AE4" w:rsidR="009A5242" w:rsidRDefault="006A7C21" w:rsidP="00125341">
      <w:pPr>
        <w:ind w:left="140"/>
        <w:rPr>
          <w:rFonts w:ascii="News Gothic MT" w:hAnsi="News Gothic MT"/>
        </w:rPr>
      </w:pPr>
      <w:r>
        <w:rPr>
          <w:rFonts w:ascii="News Gothic MT" w:hAnsi="News Gothic MT"/>
          <w:noProof/>
        </w:rPr>
        <w:drawing>
          <wp:anchor distT="0" distB="0" distL="114300" distR="114300" simplePos="0" relativeHeight="251658243" behindDoc="0" locked="0" layoutInCell="1" allowOverlap="1" wp14:anchorId="164375DD" wp14:editId="01C366E8">
            <wp:simplePos x="0" y="0"/>
            <wp:positionH relativeFrom="margin">
              <wp:align>center</wp:align>
            </wp:positionH>
            <wp:positionV relativeFrom="paragraph">
              <wp:posOffset>1693</wp:posOffset>
            </wp:positionV>
            <wp:extent cx="2578608" cy="996696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341">
        <w:rPr>
          <w:rFonts w:ascii="News Gothic MT" w:hAnsi="News Gothic MT"/>
        </w:rPr>
        <w:t>By knowing</w:t>
      </w:r>
      <w:r w:rsidR="00521776">
        <w:rPr>
          <w:rFonts w:ascii="News Gothic MT" w:hAnsi="News Gothic MT"/>
        </w:rPr>
        <w:t xml:space="preserve"> which</w:t>
      </w:r>
      <w:r w:rsidR="008B7EFA">
        <w:rPr>
          <w:rFonts w:ascii="News Gothic MT" w:hAnsi="News Gothic MT"/>
        </w:rPr>
        <w:t xml:space="preserve"> neighboring node a packet</w:t>
      </w:r>
      <w:r w:rsidR="003142B2">
        <w:rPr>
          <w:rFonts w:ascii="News Gothic MT" w:hAnsi="News Gothic MT"/>
        </w:rPr>
        <w:t xml:space="preserve"> was received from</w:t>
      </w:r>
      <w:r w:rsidR="00521776">
        <w:rPr>
          <w:rFonts w:ascii="News Gothic MT" w:hAnsi="News Gothic MT"/>
        </w:rPr>
        <w:t xml:space="preserve">, we can </w:t>
      </w:r>
      <w:r w:rsidR="00A877E7">
        <w:rPr>
          <w:rFonts w:ascii="News Gothic MT" w:hAnsi="News Gothic MT"/>
        </w:rPr>
        <w:t xml:space="preserve">turn the abstraction of mapping </w:t>
      </w:r>
      <w:r w:rsidR="00A877E7" w:rsidRPr="00F2249B">
        <w:rPr>
          <w:rFonts w:ascii="News Gothic MT" w:hAnsi="News Gothic MT"/>
          <w:u w:val="single"/>
        </w:rPr>
        <w:t>ports</w:t>
      </w:r>
      <w:r w:rsidR="00A877E7">
        <w:rPr>
          <w:rFonts w:ascii="News Gothic MT" w:hAnsi="News Gothic MT"/>
        </w:rPr>
        <w:t xml:space="preserve"> and </w:t>
      </w:r>
      <w:r w:rsidR="00A877E7" w:rsidRPr="00F2249B">
        <w:rPr>
          <w:rFonts w:ascii="News Gothic MT" w:hAnsi="News Gothic MT"/>
          <w:u w:val="single"/>
        </w:rPr>
        <w:t>links</w:t>
      </w:r>
      <w:r w:rsidR="00A877E7">
        <w:rPr>
          <w:rFonts w:ascii="News Gothic MT" w:hAnsi="News Gothic MT"/>
        </w:rPr>
        <w:t xml:space="preserve"> to </w:t>
      </w:r>
      <w:r w:rsidR="00BE7EF1">
        <w:rPr>
          <w:rFonts w:ascii="News Gothic MT" w:hAnsi="News Gothic MT"/>
          <w:b/>
          <w:bCs/>
        </w:rPr>
        <w:t>sender</w:t>
      </w:r>
      <w:r w:rsidR="009967AB" w:rsidRPr="003142B2">
        <w:rPr>
          <w:rFonts w:ascii="News Gothic MT" w:hAnsi="News Gothic MT"/>
          <w:b/>
          <w:bCs/>
        </w:rPr>
        <w:t xml:space="preserve"> addresses</w:t>
      </w:r>
      <w:r w:rsidR="009967AB">
        <w:rPr>
          <w:rFonts w:ascii="News Gothic MT" w:hAnsi="News Gothic MT"/>
        </w:rPr>
        <w:t xml:space="preserve"> and </w:t>
      </w:r>
      <w:r w:rsidR="009967AB" w:rsidRPr="003142B2">
        <w:rPr>
          <w:rFonts w:ascii="News Gothic MT" w:hAnsi="News Gothic MT"/>
          <w:b/>
          <w:bCs/>
        </w:rPr>
        <w:t>links</w:t>
      </w:r>
      <w:r w:rsidR="009967AB">
        <w:rPr>
          <w:rFonts w:ascii="News Gothic MT" w:hAnsi="News Gothic MT"/>
        </w:rPr>
        <w:t>.</w:t>
      </w:r>
    </w:p>
    <w:p w14:paraId="370F52B5" w14:textId="5A2B8251" w:rsidR="00EB18F0" w:rsidRPr="00870157" w:rsidRDefault="00BE7EF1" w:rsidP="00BE7EF1">
      <w:pPr>
        <w:rPr>
          <w:rFonts w:ascii="News Gothic MT" w:hAnsi="News Gothic MT"/>
        </w:rPr>
      </w:pPr>
      <w:r>
        <w:rPr>
          <w:rFonts w:ascii="News Gothic MT" w:hAnsi="News Gothic MT"/>
        </w:rPr>
        <w:br w:type="page"/>
      </w:r>
    </w:p>
    <w:p w14:paraId="01616F0D" w14:textId="1E8C55B3" w:rsidR="00EB18F0" w:rsidRPr="00656648" w:rsidRDefault="00BE7EF1" w:rsidP="00656648">
      <w:pPr>
        <w:pStyle w:val="Heading1"/>
        <w:spacing w:before="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lastRenderedPageBreak/>
        <w:t>Ordering Parts</w:t>
      </w:r>
    </w:p>
    <w:p w14:paraId="5C2F44EB" w14:textId="5165AE5E" w:rsidR="00BE7EF1" w:rsidRDefault="003A5CFC" w:rsidP="00045FF5">
      <w:pPr>
        <w:pStyle w:val="BodyText"/>
        <w:spacing w:before="0" w:after="240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This week my goal was to order </w:t>
      </w:r>
      <w:r w:rsidR="00745FEA">
        <w:rPr>
          <w:rFonts w:ascii="News Gothic MT" w:hAnsi="News Gothic MT"/>
          <w:sz w:val="24"/>
        </w:rPr>
        <w:t>electronic components</w:t>
      </w:r>
      <w:r>
        <w:rPr>
          <w:rFonts w:ascii="News Gothic MT" w:hAnsi="News Gothic MT"/>
          <w:sz w:val="24"/>
        </w:rPr>
        <w:t xml:space="preserve"> </w:t>
      </w:r>
      <w:r w:rsidR="001307C3">
        <w:rPr>
          <w:rFonts w:ascii="News Gothic MT" w:hAnsi="News Gothic MT"/>
          <w:sz w:val="24"/>
        </w:rPr>
        <w:t xml:space="preserve">that we can prototype on the ESP-32 development board and use on our </w:t>
      </w:r>
      <w:r>
        <w:rPr>
          <w:rFonts w:ascii="News Gothic MT" w:hAnsi="News Gothic MT"/>
          <w:sz w:val="24"/>
        </w:rPr>
        <w:t>P</w:t>
      </w:r>
      <w:r w:rsidR="00C648AF">
        <w:rPr>
          <w:rFonts w:ascii="News Gothic MT" w:hAnsi="News Gothic MT"/>
          <w:sz w:val="24"/>
        </w:rPr>
        <w:t>rinted Circuit Board</w:t>
      </w:r>
      <w:r w:rsidR="00F2384F">
        <w:rPr>
          <w:rFonts w:ascii="News Gothic MT" w:hAnsi="News Gothic MT"/>
          <w:sz w:val="24"/>
        </w:rPr>
        <w:t>. Th</w:t>
      </w:r>
      <w:r w:rsidR="00C648AF">
        <w:rPr>
          <w:rFonts w:ascii="News Gothic MT" w:hAnsi="News Gothic MT"/>
          <w:sz w:val="24"/>
        </w:rPr>
        <w:t>e</w:t>
      </w:r>
      <w:r w:rsidR="00F2384F">
        <w:rPr>
          <w:rFonts w:ascii="News Gothic MT" w:hAnsi="News Gothic MT"/>
          <w:sz w:val="24"/>
        </w:rPr>
        <w:t xml:space="preserve"> list of </w:t>
      </w:r>
      <w:r w:rsidR="005C6F6E">
        <w:rPr>
          <w:rFonts w:ascii="News Gothic MT" w:hAnsi="News Gothic MT"/>
          <w:sz w:val="24"/>
        </w:rPr>
        <w:t>components</w:t>
      </w:r>
      <w:r w:rsidR="00F2384F">
        <w:rPr>
          <w:rFonts w:ascii="News Gothic MT" w:hAnsi="News Gothic MT"/>
          <w:sz w:val="24"/>
        </w:rPr>
        <w:t xml:space="preserve"> </w:t>
      </w:r>
      <w:r w:rsidR="00045FF5">
        <w:rPr>
          <w:rFonts w:ascii="News Gothic MT" w:hAnsi="News Gothic MT"/>
          <w:sz w:val="24"/>
        </w:rPr>
        <w:t>is</w:t>
      </w:r>
      <w:r w:rsidR="00F2384F">
        <w:rPr>
          <w:rFonts w:ascii="News Gothic MT" w:hAnsi="News Gothic MT"/>
          <w:sz w:val="24"/>
        </w:rPr>
        <w:t xml:space="preserve"> the following:</w:t>
      </w:r>
    </w:p>
    <w:p w14:paraId="733B1B46" w14:textId="5588B315" w:rsidR="00F2384F" w:rsidRDefault="003102BF" w:rsidP="00F2384F">
      <w:pPr>
        <w:pStyle w:val="BodyText"/>
        <w:numPr>
          <w:ilvl w:val="0"/>
          <w:numId w:val="3"/>
        </w:numPr>
        <w:spacing w:before="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>4</w:t>
      </w:r>
      <w:r w:rsidR="00F2384F">
        <w:rPr>
          <w:rFonts w:ascii="News Gothic MT" w:hAnsi="News Gothic MT"/>
          <w:sz w:val="24"/>
        </w:rPr>
        <w:t xml:space="preserve"> </w:t>
      </w:r>
      <w:r w:rsidR="0035012E">
        <w:rPr>
          <w:rFonts w:ascii="News Gothic MT" w:hAnsi="News Gothic MT"/>
          <w:sz w:val="24"/>
        </w:rPr>
        <w:t xml:space="preserve">Duck </w:t>
      </w:r>
      <w:r w:rsidR="00F2384F">
        <w:rPr>
          <w:rFonts w:ascii="News Gothic MT" w:hAnsi="News Gothic MT"/>
          <w:sz w:val="24"/>
        </w:rPr>
        <w:t>Radio Antenna’s</w:t>
      </w:r>
    </w:p>
    <w:p w14:paraId="5AFAD038" w14:textId="35C0C079" w:rsidR="0035012E" w:rsidRDefault="003102BF" w:rsidP="00F2384F">
      <w:pPr>
        <w:pStyle w:val="BodyText"/>
        <w:numPr>
          <w:ilvl w:val="0"/>
          <w:numId w:val="3"/>
        </w:numPr>
        <w:spacing w:before="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3-4 </w:t>
      </w:r>
      <w:r w:rsidR="0035012E">
        <w:rPr>
          <w:rFonts w:ascii="News Gothic MT" w:hAnsi="News Gothic MT"/>
          <w:sz w:val="24"/>
        </w:rPr>
        <w:t>RFM-69</w:t>
      </w:r>
      <w:r w:rsidR="00B64F73">
        <w:rPr>
          <w:rFonts w:ascii="News Gothic MT" w:hAnsi="News Gothic MT"/>
          <w:sz w:val="24"/>
        </w:rPr>
        <w:t xml:space="preserve"> Radio’s</w:t>
      </w:r>
    </w:p>
    <w:p w14:paraId="30308EB8" w14:textId="70F93EA0" w:rsidR="00B64F73" w:rsidRDefault="003102BF" w:rsidP="00F2384F">
      <w:pPr>
        <w:pStyle w:val="BodyText"/>
        <w:numPr>
          <w:ilvl w:val="0"/>
          <w:numId w:val="3"/>
        </w:numPr>
        <w:spacing w:before="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4 </w:t>
      </w:r>
      <w:r w:rsidR="00585A8F">
        <w:rPr>
          <w:rFonts w:ascii="News Gothic MT" w:hAnsi="News Gothic MT"/>
          <w:sz w:val="24"/>
        </w:rPr>
        <w:t>SMA Connectors</w:t>
      </w:r>
    </w:p>
    <w:p w14:paraId="269E3621" w14:textId="6033ADA6" w:rsidR="00585A8F" w:rsidRDefault="003102BF" w:rsidP="00F2384F">
      <w:pPr>
        <w:pStyle w:val="BodyText"/>
        <w:numPr>
          <w:ilvl w:val="0"/>
          <w:numId w:val="3"/>
        </w:numPr>
        <w:spacing w:before="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4 </w:t>
      </w:r>
      <w:r w:rsidR="00747D00">
        <w:rPr>
          <w:rFonts w:ascii="News Gothic MT" w:hAnsi="News Gothic MT"/>
          <w:sz w:val="24"/>
        </w:rPr>
        <w:t xml:space="preserve">GPS </w:t>
      </w:r>
      <w:r w:rsidR="00045FF5">
        <w:rPr>
          <w:rFonts w:ascii="News Gothic MT" w:hAnsi="News Gothic MT"/>
          <w:sz w:val="24"/>
        </w:rPr>
        <w:t>SAM-M8Q modules</w:t>
      </w:r>
    </w:p>
    <w:p w14:paraId="600B6BFE" w14:textId="0842378F" w:rsidR="00656648" w:rsidRDefault="00656648" w:rsidP="00656648">
      <w:pPr>
        <w:pStyle w:val="BodyText"/>
        <w:spacing w:before="0"/>
        <w:ind w:left="0"/>
        <w:rPr>
          <w:rFonts w:ascii="News Gothic MT" w:hAnsi="News Gothic MT"/>
          <w:sz w:val="24"/>
        </w:rPr>
      </w:pPr>
    </w:p>
    <w:p w14:paraId="4FA40702" w14:textId="5B9039A6" w:rsidR="00B46545" w:rsidRDefault="00C648AF" w:rsidP="00956008">
      <w:pPr>
        <w:pStyle w:val="BodyText"/>
        <w:spacing w:before="6"/>
        <w:ind w:left="140"/>
        <w:rPr>
          <w:rFonts w:ascii="News Gothic MT" w:hAnsi="News Gothic MT"/>
          <w:sz w:val="24"/>
          <w:szCs w:val="24"/>
        </w:rPr>
      </w:pPr>
      <w:r w:rsidRPr="00FB17BC">
        <w:rPr>
          <w:rFonts w:ascii="News Gothic MT" w:hAnsi="News Gothic MT"/>
          <w:sz w:val="24"/>
          <w:szCs w:val="24"/>
        </w:rPr>
        <w:t>We will be using antennas</w:t>
      </w:r>
      <w:r w:rsidR="00102D2C" w:rsidRPr="00FB17BC">
        <w:rPr>
          <w:rFonts w:ascii="News Gothic MT" w:hAnsi="News Gothic MT"/>
          <w:sz w:val="24"/>
          <w:szCs w:val="24"/>
        </w:rPr>
        <w:t>/connectors</w:t>
      </w:r>
      <w:r w:rsidRPr="00FB17BC">
        <w:rPr>
          <w:rFonts w:ascii="News Gothic MT" w:hAnsi="News Gothic MT"/>
          <w:sz w:val="24"/>
          <w:szCs w:val="24"/>
        </w:rPr>
        <w:t xml:space="preserve"> to increase the </w:t>
      </w:r>
      <w:r w:rsidR="00C471E6" w:rsidRPr="00FB17BC">
        <w:rPr>
          <w:rFonts w:ascii="News Gothic MT" w:hAnsi="News Gothic MT"/>
          <w:sz w:val="24"/>
          <w:szCs w:val="24"/>
        </w:rPr>
        <w:t xml:space="preserve">RFM-69 </w:t>
      </w:r>
      <w:r w:rsidR="00102D2C" w:rsidRPr="00FB17BC">
        <w:rPr>
          <w:rFonts w:ascii="News Gothic MT" w:hAnsi="News Gothic MT"/>
          <w:sz w:val="24"/>
          <w:szCs w:val="24"/>
        </w:rPr>
        <w:t xml:space="preserve">wireless transmission </w:t>
      </w:r>
      <w:r w:rsidRPr="00FB17BC">
        <w:rPr>
          <w:rFonts w:ascii="News Gothic MT" w:hAnsi="News Gothic MT"/>
          <w:sz w:val="24"/>
          <w:szCs w:val="24"/>
        </w:rPr>
        <w:t>signal</w:t>
      </w:r>
      <w:r w:rsidR="00C471E6" w:rsidRPr="00FB17BC">
        <w:rPr>
          <w:rFonts w:ascii="News Gothic MT" w:hAnsi="News Gothic MT"/>
          <w:sz w:val="24"/>
          <w:szCs w:val="24"/>
        </w:rPr>
        <w:t>’s</w:t>
      </w:r>
      <w:r w:rsidRPr="00FB17BC">
        <w:rPr>
          <w:rFonts w:ascii="News Gothic MT" w:hAnsi="News Gothic MT"/>
          <w:sz w:val="24"/>
          <w:szCs w:val="24"/>
        </w:rPr>
        <w:t xml:space="preserve"> range and reliability. </w:t>
      </w:r>
      <w:r w:rsidR="00C471E6" w:rsidRPr="00FB17BC">
        <w:rPr>
          <w:rFonts w:ascii="News Gothic MT" w:hAnsi="News Gothic MT"/>
          <w:sz w:val="24"/>
          <w:szCs w:val="24"/>
        </w:rPr>
        <w:t xml:space="preserve">The GPS modules will used for </w:t>
      </w:r>
      <w:r w:rsidR="00192EAD" w:rsidRPr="00FB17BC">
        <w:rPr>
          <w:rFonts w:ascii="News Gothic MT" w:hAnsi="News Gothic MT"/>
          <w:sz w:val="24"/>
          <w:szCs w:val="24"/>
        </w:rPr>
        <w:t>a satellite application that demonstrates network</w:t>
      </w:r>
      <w:r w:rsidR="00847A1D" w:rsidRPr="00FB17BC">
        <w:rPr>
          <w:rFonts w:ascii="News Gothic MT" w:hAnsi="News Gothic MT"/>
          <w:sz w:val="24"/>
          <w:szCs w:val="24"/>
        </w:rPr>
        <w:t xml:space="preserve"> status and node locations.</w:t>
      </w:r>
    </w:p>
    <w:p w14:paraId="76C8CF34" w14:textId="77777777" w:rsidR="00956008" w:rsidRPr="00956008" w:rsidRDefault="00956008" w:rsidP="00956008">
      <w:pPr>
        <w:pStyle w:val="BodyText"/>
        <w:spacing w:before="6"/>
        <w:ind w:left="140"/>
        <w:rPr>
          <w:rFonts w:ascii="News Gothic MT" w:hAnsi="News Gothic MT"/>
          <w:sz w:val="24"/>
          <w:szCs w:val="24"/>
        </w:rPr>
      </w:pPr>
    </w:p>
    <w:p w14:paraId="7294BEA7" w14:textId="43AE7811" w:rsidR="00EB18F0" w:rsidRPr="00870157" w:rsidRDefault="00B37F1C">
      <w:pPr>
        <w:pStyle w:val="Heading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t>RFM-69 Radio</w:t>
      </w:r>
      <w:r w:rsidR="00952B0B">
        <w:rPr>
          <w:rFonts w:ascii="News Gothic MT" w:hAnsi="News Gothic MT"/>
          <w:color w:val="002060"/>
        </w:rPr>
        <w:t xml:space="preserve"> </w:t>
      </w:r>
      <w:r w:rsidR="004752EC">
        <w:rPr>
          <w:rFonts w:ascii="News Gothic MT" w:hAnsi="News Gothic MT"/>
          <w:color w:val="002060"/>
        </w:rPr>
        <w:t>API</w:t>
      </w:r>
    </w:p>
    <w:p w14:paraId="3B400A78" w14:textId="68B1A92D" w:rsidR="002238C8" w:rsidRDefault="003C789C" w:rsidP="001664FD">
      <w:pPr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I wanted to make sure that team members have a clear vision of their individual responsibilities. I spoke with </w:t>
      </w:r>
      <w:proofErr w:type="spellStart"/>
      <w:r>
        <w:rPr>
          <w:rFonts w:ascii="News Gothic MT" w:hAnsi="News Gothic MT"/>
          <w:sz w:val="24"/>
          <w:szCs w:val="24"/>
        </w:rPr>
        <w:t>Hanyu</w:t>
      </w:r>
      <w:proofErr w:type="spellEnd"/>
      <w:r>
        <w:rPr>
          <w:rFonts w:ascii="News Gothic MT" w:hAnsi="News Gothic MT"/>
          <w:sz w:val="24"/>
          <w:szCs w:val="24"/>
        </w:rPr>
        <w:t xml:space="preserve"> and Henry about the expectations </w:t>
      </w:r>
      <w:r w:rsidR="005E5AA4">
        <w:rPr>
          <w:rFonts w:ascii="News Gothic MT" w:hAnsi="News Gothic MT"/>
          <w:sz w:val="24"/>
          <w:szCs w:val="24"/>
        </w:rPr>
        <w:t xml:space="preserve">of interfacing with the RFM-69 radio module. I gave them the following </w:t>
      </w:r>
      <w:r w:rsidR="008A3CA9">
        <w:rPr>
          <w:rFonts w:ascii="News Gothic MT" w:hAnsi="News Gothic MT"/>
          <w:sz w:val="24"/>
          <w:szCs w:val="24"/>
        </w:rPr>
        <w:t xml:space="preserve">RFM-69 </w:t>
      </w:r>
      <w:r w:rsidR="005E5AA4">
        <w:rPr>
          <w:rFonts w:ascii="News Gothic MT" w:hAnsi="News Gothic MT"/>
          <w:sz w:val="24"/>
          <w:szCs w:val="24"/>
        </w:rPr>
        <w:t>API to implement to facilitate</w:t>
      </w:r>
      <w:r w:rsidR="00AF4B92">
        <w:rPr>
          <w:rFonts w:ascii="News Gothic MT" w:hAnsi="News Gothic MT"/>
          <w:sz w:val="24"/>
          <w:szCs w:val="24"/>
        </w:rPr>
        <w:t xml:space="preserve"> creating a wireless network:</w:t>
      </w:r>
    </w:p>
    <w:p w14:paraId="3E55EE30" w14:textId="77777777" w:rsidR="00AF4B92" w:rsidRDefault="00AF4B92" w:rsidP="001664FD">
      <w:pPr>
        <w:ind w:left="140"/>
        <w:rPr>
          <w:rFonts w:ascii="News Gothic MT" w:hAnsi="News Gothic MT"/>
          <w:sz w:val="24"/>
          <w:szCs w:val="24"/>
        </w:rPr>
      </w:pPr>
    </w:p>
    <w:tbl>
      <w:tblPr>
        <w:tblStyle w:val="TableGrid1"/>
        <w:tblW w:w="9990" w:type="dxa"/>
        <w:tblInd w:w="85" w:type="dxa"/>
        <w:tblLook w:val="04A0" w:firstRow="1" w:lastRow="0" w:firstColumn="1" w:lastColumn="0" w:noHBand="0" w:noVBand="1"/>
      </w:tblPr>
      <w:tblGrid>
        <w:gridCol w:w="4410"/>
        <w:gridCol w:w="5580"/>
      </w:tblGrid>
      <w:tr w:rsidR="00BC646A" w:rsidRPr="00BC646A" w14:paraId="1D82852C" w14:textId="77777777" w:rsidTr="00A5673F">
        <w:tc>
          <w:tcPr>
            <w:tcW w:w="4410" w:type="dxa"/>
          </w:tcPr>
          <w:p w14:paraId="7ED49D2D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RFM69(</w:t>
            </w:r>
            <w:proofErr w:type="spellStart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addr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3D9EB352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Create an RFM69 object with address </w:t>
            </w:r>
            <w:proofErr w:type="spellStart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addr</w:t>
            </w:r>
            <w:proofErr w:type="spellEnd"/>
          </w:p>
          <w:p w14:paraId="0C5220E4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  <w:u w:val="single"/>
              </w:rPr>
              <w:t>Instance Variables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:</w:t>
            </w:r>
          </w:p>
          <w:p w14:paraId="45C484F9" w14:textId="77777777" w:rsidR="00BC646A" w:rsidRPr="00BC646A" w:rsidRDefault="00BC646A" w:rsidP="00BC646A">
            <w:pPr>
              <w:numPr>
                <w:ilvl w:val="0"/>
                <w:numId w:val="4"/>
              </w:numPr>
              <w:contextualSpacing/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SPI object associated with RFM-69</w:t>
            </w:r>
          </w:p>
          <w:p w14:paraId="1F2E1C80" w14:textId="77777777" w:rsidR="00BC646A" w:rsidRPr="00BC646A" w:rsidRDefault="00BC646A" w:rsidP="00BC646A">
            <w:pPr>
              <w:numPr>
                <w:ilvl w:val="0"/>
                <w:numId w:val="4"/>
              </w:numPr>
              <w:contextualSpacing/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Node </w:t>
            </w:r>
            <w:proofErr w:type="spellStart"/>
            <w:r w:rsidRPr="00BC646A">
              <w:rPr>
                <w:rFonts w:ascii="News Gothic MT" w:eastAsia="Calibri" w:hAnsi="News Gothic MT" w:cs="Times New Roman"/>
                <w:sz w:val="24"/>
              </w:rPr>
              <w:t>Addr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= </w:t>
            </w:r>
            <w:proofErr w:type="spellStart"/>
            <w:r w:rsidRPr="00BC646A">
              <w:rPr>
                <w:rFonts w:ascii="News Gothic MT" w:eastAsia="Calibri" w:hAnsi="News Gothic MT" w:cs="Times New Roman"/>
                <w:sz w:val="24"/>
              </w:rPr>
              <w:t>addr</w:t>
            </w:r>
            <w:proofErr w:type="spellEnd"/>
          </w:p>
          <w:p w14:paraId="47081E63" w14:textId="4260C764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Configure the RFM-69 with the highest bitrate and </w:t>
            </w:r>
            <w:r w:rsidR="00490427">
              <w:rPr>
                <w:rFonts w:ascii="News Gothic MT" w:eastAsia="Calibri" w:hAnsi="News Gothic MT" w:cs="Times New Roman"/>
                <w:sz w:val="24"/>
              </w:rPr>
              <w:t>transmission power consumption</w:t>
            </w:r>
          </w:p>
        </w:tc>
      </w:tr>
      <w:tr w:rsidR="00BC646A" w:rsidRPr="00BC646A" w14:paraId="335F8B9C" w14:textId="77777777" w:rsidTr="00A5673F">
        <w:tc>
          <w:tcPr>
            <w:tcW w:w="4410" w:type="dxa"/>
          </w:tcPr>
          <w:p w14:paraId="333BAE38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b/>
                <w:sz w:val="24"/>
              </w:rPr>
              <w:t>void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</w:t>
            </w:r>
            <w:proofErr w:type="spellStart"/>
            <w:proofErr w:type="gramStart"/>
            <w:r w:rsidRPr="00BC646A">
              <w:rPr>
                <w:rFonts w:ascii="News Gothic MT" w:eastAsia="Calibri" w:hAnsi="News Gothic MT" w:cs="Times New Roman"/>
                <w:sz w:val="24"/>
              </w:rPr>
              <w:t>sendTo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(</w:t>
            </w:r>
            <w:proofErr w:type="gramEnd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 xml:space="preserve">self, </w:t>
            </w:r>
            <w:proofErr w:type="spellStart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Addr</w:t>
            </w:r>
            <w:proofErr w:type="spellEnd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, DATA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13976DE4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Send Data to </w:t>
            </w:r>
            <w:proofErr w:type="spellStart"/>
            <w:r w:rsidRPr="00BC646A">
              <w:rPr>
                <w:rFonts w:ascii="News Gothic MT" w:eastAsia="Calibri" w:hAnsi="News Gothic MT" w:cs="Times New Roman"/>
                <w:sz w:val="24"/>
              </w:rPr>
              <w:t>Addr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using the RFM-69</w:t>
            </w:r>
          </w:p>
        </w:tc>
      </w:tr>
      <w:tr w:rsidR="00BC646A" w:rsidRPr="00BC646A" w14:paraId="67526712" w14:textId="77777777" w:rsidTr="00A5673F">
        <w:tc>
          <w:tcPr>
            <w:tcW w:w="4410" w:type="dxa"/>
          </w:tcPr>
          <w:p w14:paraId="737BB9F5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proofErr w:type="spellStart"/>
            <w:r w:rsidRPr="00BC646A">
              <w:rPr>
                <w:rFonts w:ascii="News Gothic MT" w:eastAsia="Calibri" w:hAnsi="News Gothic MT" w:cs="Times New Roman"/>
                <w:b/>
                <w:sz w:val="24"/>
              </w:rPr>
              <w:t>bytearray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</w:t>
            </w:r>
            <w:proofErr w:type="spellStart"/>
            <w:r w:rsidRPr="00BC646A">
              <w:rPr>
                <w:rFonts w:ascii="News Gothic MT" w:eastAsia="Calibri" w:hAnsi="News Gothic MT" w:cs="Times New Roman"/>
                <w:sz w:val="24"/>
              </w:rPr>
              <w:t>recv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(</w:t>
            </w:r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self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6C99E77C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Get the data from the receive buffer of RFM-69</w:t>
            </w:r>
          </w:p>
        </w:tc>
      </w:tr>
      <w:tr w:rsidR="00BC646A" w:rsidRPr="00BC646A" w14:paraId="1DD8E29D" w14:textId="77777777" w:rsidTr="00A5673F">
        <w:tc>
          <w:tcPr>
            <w:tcW w:w="4410" w:type="dxa"/>
          </w:tcPr>
          <w:p w14:paraId="5F491473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b/>
                <w:sz w:val="24"/>
              </w:rPr>
              <w:t>void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</w:t>
            </w:r>
            <w:proofErr w:type="spellStart"/>
            <w:proofErr w:type="gramStart"/>
            <w:r w:rsidRPr="00BC646A">
              <w:rPr>
                <w:rFonts w:ascii="News Gothic MT" w:eastAsia="Calibri" w:hAnsi="News Gothic MT" w:cs="Times New Roman"/>
                <w:sz w:val="24"/>
              </w:rPr>
              <w:t>writeToReg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(</w:t>
            </w:r>
            <w:proofErr w:type="gramEnd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self, register, value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11A263BC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Write value to register in RFM-69</w:t>
            </w:r>
          </w:p>
        </w:tc>
      </w:tr>
      <w:tr w:rsidR="00BC646A" w:rsidRPr="00BC646A" w14:paraId="297F9D82" w14:textId="77777777" w:rsidTr="00A5673F">
        <w:tc>
          <w:tcPr>
            <w:tcW w:w="4410" w:type="dxa"/>
          </w:tcPr>
          <w:p w14:paraId="247A672C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b/>
                <w:sz w:val="24"/>
              </w:rPr>
              <w:t>int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</w:t>
            </w:r>
            <w:proofErr w:type="spellStart"/>
            <w:proofErr w:type="gramStart"/>
            <w:r w:rsidRPr="00BC646A">
              <w:rPr>
                <w:rFonts w:ascii="News Gothic MT" w:eastAsia="Calibri" w:hAnsi="News Gothic MT" w:cs="Times New Roman"/>
                <w:sz w:val="24"/>
              </w:rPr>
              <w:t>readReg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(</w:t>
            </w:r>
            <w:proofErr w:type="gramEnd"/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self, register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06D4B710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Read value from RFM-69 register</w:t>
            </w:r>
          </w:p>
        </w:tc>
      </w:tr>
      <w:tr w:rsidR="00BC646A" w:rsidRPr="00BC646A" w14:paraId="182D79FD" w14:textId="77777777" w:rsidTr="00A5673F">
        <w:tc>
          <w:tcPr>
            <w:tcW w:w="4410" w:type="dxa"/>
          </w:tcPr>
          <w:p w14:paraId="1FCA3CA6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b/>
                <w:sz w:val="24"/>
              </w:rPr>
              <w:t>bool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</w:t>
            </w:r>
            <w:proofErr w:type="spellStart"/>
            <w:r w:rsidRPr="00BC646A">
              <w:rPr>
                <w:rFonts w:ascii="News Gothic MT" w:eastAsia="Calibri" w:hAnsi="News Gothic MT" w:cs="Times New Roman"/>
                <w:sz w:val="24"/>
              </w:rPr>
              <w:t>checkRecv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(</w:t>
            </w:r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self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2C857D87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Check if RFM-69 has received data</w:t>
            </w:r>
          </w:p>
        </w:tc>
      </w:tr>
      <w:tr w:rsidR="00BC646A" w:rsidRPr="00BC646A" w14:paraId="072EF679" w14:textId="77777777" w:rsidTr="00A5673F">
        <w:tc>
          <w:tcPr>
            <w:tcW w:w="4410" w:type="dxa"/>
          </w:tcPr>
          <w:p w14:paraId="23AD9F80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b/>
                <w:sz w:val="24"/>
              </w:rPr>
              <w:t>void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 </w:t>
            </w:r>
            <w:proofErr w:type="spellStart"/>
            <w:r w:rsidRPr="00BC646A">
              <w:rPr>
                <w:rFonts w:ascii="News Gothic MT" w:eastAsia="Calibri" w:hAnsi="News Gothic MT" w:cs="Times New Roman"/>
                <w:sz w:val="24"/>
              </w:rPr>
              <w:t>lowerPowerMode</w:t>
            </w:r>
            <w:proofErr w:type="spellEnd"/>
            <w:r w:rsidRPr="00BC646A">
              <w:rPr>
                <w:rFonts w:ascii="News Gothic MT" w:eastAsia="Calibri" w:hAnsi="News Gothic MT" w:cs="Times New Roman"/>
                <w:sz w:val="24"/>
              </w:rPr>
              <w:t>(</w:t>
            </w:r>
            <w:r w:rsidRPr="00BC646A">
              <w:rPr>
                <w:rFonts w:ascii="News Gothic MT" w:eastAsia="Calibri" w:hAnsi="News Gothic MT" w:cs="Times New Roman"/>
                <w:color w:val="FF0000"/>
                <w:sz w:val="24"/>
              </w:rPr>
              <w:t>self</w:t>
            </w:r>
            <w:r w:rsidRPr="00BC646A">
              <w:rPr>
                <w:rFonts w:ascii="News Gothic MT" w:eastAsia="Calibri" w:hAnsi="News Gothic MT" w:cs="Times New Roman"/>
                <w:sz w:val="24"/>
              </w:rPr>
              <w:t>)</w:t>
            </w:r>
          </w:p>
        </w:tc>
        <w:tc>
          <w:tcPr>
            <w:tcW w:w="5580" w:type="dxa"/>
          </w:tcPr>
          <w:p w14:paraId="56CCBB01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>Turn on the low power features of RFM-69</w:t>
            </w:r>
          </w:p>
        </w:tc>
      </w:tr>
      <w:tr w:rsidR="00BC646A" w:rsidRPr="00BC646A" w14:paraId="7CBEEB48" w14:textId="77777777" w:rsidTr="00A5673F">
        <w:tc>
          <w:tcPr>
            <w:tcW w:w="4410" w:type="dxa"/>
          </w:tcPr>
          <w:p w14:paraId="2FB24305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  <w:szCs w:val="24"/>
              </w:rPr>
            </w:pPr>
            <w:r w:rsidRPr="00BC646A">
              <w:rPr>
                <w:rFonts w:ascii="News Gothic MT" w:eastAsia="Calibri" w:hAnsi="News Gothic MT" w:cs="Times New Roman"/>
                <w:b/>
                <w:bCs/>
                <w:sz w:val="24"/>
                <w:szCs w:val="24"/>
              </w:rPr>
              <w:t>list</w:t>
            </w:r>
            <w:r w:rsidRPr="00BC646A">
              <w:rPr>
                <w:rFonts w:ascii="News Gothic MT" w:eastAsia="Calibri" w:hAnsi="News Gothic MT" w:cs="Times New Roman"/>
                <w:sz w:val="24"/>
                <w:szCs w:val="24"/>
              </w:rPr>
              <w:t xml:space="preserve"> </w:t>
            </w:r>
            <w:proofErr w:type="gramStart"/>
            <w:r w:rsidRPr="00BC646A">
              <w:rPr>
                <w:rFonts w:ascii="News Gothic MT" w:eastAsia="Calibri" w:hAnsi="News Gothic MT" w:cs="Times New Roman"/>
                <w:sz w:val="24"/>
                <w:szCs w:val="24"/>
              </w:rPr>
              <w:t>search(</w:t>
            </w:r>
            <w:proofErr w:type="gramEnd"/>
            <w:r w:rsidRPr="00BC646A">
              <w:rPr>
                <w:rFonts w:ascii="News Gothic MT" w:eastAsia="Calibri" w:hAnsi="News Gothic MT" w:cs="Times New Roman"/>
                <w:color w:val="FF0000"/>
                <w:sz w:val="24"/>
                <w:szCs w:val="24"/>
              </w:rPr>
              <w:t>self, seconds</w:t>
            </w:r>
            <w:r w:rsidRPr="00BC646A">
              <w:rPr>
                <w:rFonts w:ascii="News Gothic MT" w:eastAsia="Calibri" w:hAnsi="News Gothic MT" w:cs="Times New Roman"/>
                <w:sz w:val="24"/>
                <w:szCs w:val="24"/>
              </w:rPr>
              <w:t>)</w:t>
            </w:r>
          </w:p>
        </w:tc>
        <w:tc>
          <w:tcPr>
            <w:tcW w:w="5580" w:type="dxa"/>
          </w:tcPr>
          <w:p w14:paraId="64C1E018" w14:textId="77777777" w:rsidR="00BC646A" w:rsidRPr="00BC646A" w:rsidRDefault="00BC646A" w:rsidP="00BC646A">
            <w:pPr>
              <w:rPr>
                <w:rFonts w:ascii="News Gothic MT" w:eastAsia="Calibri" w:hAnsi="News Gothic MT" w:cs="Times New Roman"/>
                <w:sz w:val="24"/>
              </w:rPr>
            </w:pPr>
            <w:r w:rsidRPr="00BC646A">
              <w:rPr>
                <w:rFonts w:ascii="News Gothic MT" w:eastAsia="Calibri" w:hAnsi="News Gothic MT" w:cs="Times New Roman"/>
                <w:sz w:val="24"/>
              </w:rPr>
              <w:t xml:space="preserve">Return the address(es) of other RFM69’s broadcasting using the same network ID </w:t>
            </w:r>
          </w:p>
        </w:tc>
      </w:tr>
    </w:tbl>
    <w:p w14:paraId="1A89213D" w14:textId="77777777" w:rsidR="00AF7EA1" w:rsidRDefault="00AF7EA1" w:rsidP="00950BFE">
      <w:pPr>
        <w:spacing w:before="240" w:after="240"/>
        <w:rPr>
          <w:rFonts w:ascii="News Gothic MT" w:hAnsi="News Gothic MT"/>
          <w:sz w:val="24"/>
          <w:szCs w:val="24"/>
        </w:rPr>
      </w:pPr>
    </w:p>
    <w:p w14:paraId="61EC640D" w14:textId="77777777" w:rsidR="00AF7EA1" w:rsidRDefault="00AF7EA1">
      <w:pPr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br w:type="page"/>
      </w:r>
    </w:p>
    <w:p w14:paraId="3D6C3C4F" w14:textId="19CCD3F7" w:rsidR="006F2FDC" w:rsidRDefault="00880314" w:rsidP="00753FDB">
      <w:pPr>
        <w:spacing w:before="240" w:after="2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lastRenderedPageBreak/>
        <w:t>Example API usage:</w:t>
      </w:r>
    </w:p>
    <w:p w14:paraId="4AE27402" w14:textId="475C22EE" w:rsidR="00880314" w:rsidRDefault="00AF7EA1" w:rsidP="00950BFE">
      <w:pPr>
        <w:spacing w:before="240" w:after="240"/>
        <w:rPr>
          <w:rFonts w:ascii="News Gothic MT" w:hAnsi="News Gothic MT"/>
          <w:sz w:val="24"/>
          <w:szCs w:val="24"/>
        </w:rPr>
      </w:pPr>
      <w:r w:rsidRPr="00AF7EA1">
        <w:drawing>
          <wp:inline distT="0" distB="0" distL="0" distR="0" wp14:anchorId="62C80D82" wp14:editId="703D9CEA">
            <wp:extent cx="5943600" cy="378883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9"/>
                    <a:stretch/>
                  </pic:blipFill>
                  <pic:spPr bwMode="auto">
                    <a:xfrm>
                      <a:off x="0" y="0"/>
                      <a:ext cx="5943600" cy="37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6CEC8" w14:textId="3949F887" w:rsidR="00753FDB" w:rsidRDefault="001F1A87" w:rsidP="00753FDB">
      <w:pPr>
        <w:spacing w:before="240" w:after="2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I helped Henry and </w:t>
      </w:r>
      <w:proofErr w:type="spellStart"/>
      <w:r>
        <w:rPr>
          <w:rFonts w:ascii="News Gothic MT" w:hAnsi="News Gothic MT"/>
          <w:sz w:val="24"/>
          <w:szCs w:val="24"/>
        </w:rPr>
        <w:t>Hanyu</w:t>
      </w:r>
      <w:proofErr w:type="spellEnd"/>
      <w:r>
        <w:rPr>
          <w:rFonts w:ascii="News Gothic MT" w:hAnsi="News Gothic MT"/>
          <w:sz w:val="24"/>
          <w:szCs w:val="24"/>
        </w:rPr>
        <w:t xml:space="preserve"> research previous implementations for interfacing with the RFM-69 </w:t>
      </w:r>
      <w:r w:rsidR="00347A96">
        <w:rPr>
          <w:rFonts w:ascii="News Gothic MT" w:hAnsi="News Gothic MT"/>
          <w:sz w:val="24"/>
          <w:szCs w:val="24"/>
        </w:rPr>
        <w:t xml:space="preserve">to help them create </w:t>
      </w:r>
      <w:r w:rsidR="00A95354">
        <w:rPr>
          <w:rFonts w:ascii="News Gothic MT" w:hAnsi="News Gothic MT"/>
          <w:sz w:val="24"/>
          <w:szCs w:val="24"/>
        </w:rPr>
        <w:t>our</w:t>
      </w:r>
      <w:r w:rsidR="00347A96">
        <w:rPr>
          <w:rFonts w:ascii="News Gothic MT" w:hAnsi="News Gothic MT"/>
          <w:sz w:val="24"/>
          <w:szCs w:val="24"/>
        </w:rPr>
        <w:t xml:space="preserve"> own implementation that will </w:t>
      </w:r>
      <w:r w:rsidR="00813837">
        <w:rPr>
          <w:rFonts w:ascii="News Gothic MT" w:hAnsi="News Gothic MT"/>
          <w:sz w:val="24"/>
          <w:szCs w:val="24"/>
        </w:rPr>
        <w:t>align with our object</w:t>
      </w:r>
      <w:r w:rsidR="00EF77A9">
        <w:rPr>
          <w:rFonts w:ascii="News Gothic MT" w:hAnsi="News Gothic MT"/>
          <w:sz w:val="24"/>
          <w:szCs w:val="24"/>
        </w:rPr>
        <w:t>ive</w:t>
      </w:r>
      <w:r w:rsidR="00813837">
        <w:rPr>
          <w:rFonts w:ascii="News Gothic MT" w:hAnsi="News Gothic MT"/>
          <w:sz w:val="24"/>
          <w:szCs w:val="24"/>
        </w:rPr>
        <w:t xml:space="preserve"> of creating a wireless land area network. </w:t>
      </w:r>
      <w:r w:rsidR="00950BFE">
        <w:rPr>
          <w:rFonts w:ascii="News Gothic MT" w:hAnsi="News Gothic MT"/>
          <w:sz w:val="24"/>
          <w:szCs w:val="24"/>
        </w:rPr>
        <w:t>We found several open source RFM-69 modules written in variety of different programming languages.</w:t>
      </w:r>
    </w:p>
    <w:p w14:paraId="3AD6F2B5" w14:textId="1579B1B6" w:rsidR="00753FDB" w:rsidRPr="00870157" w:rsidRDefault="0058393A" w:rsidP="0058393A">
      <w:pPr>
        <w:pStyle w:val="Heading1"/>
        <w:ind w:left="0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t>Network Application</w:t>
      </w:r>
      <w:r w:rsidR="004752EC">
        <w:rPr>
          <w:rFonts w:ascii="News Gothic MT" w:hAnsi="News Gothic MT"/>
          <w:color w:val="002060"/>
        </w:rPr>
        <w:t>s and User Interface</w:t>
      </w:r>
    </w:p>
    <w:p w14:paraId="41678144" w14:textId="06A6C647" w:rsidR="00753FDB" w:rsidRPr="00753FDB" w:rsidRDefault="004752EC" w:rsidP="00753FDB">
      <w:pPr>
        <w:spacing w:before="240" w:after="2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I spoke with Nathan about </w:t>
      </w:r>
      <w:r w:rsidR="00EF22FE">
        <w:rPr>
          <w:rFonts w:ascii="News Gothic MT" w:hAnsi="News Gothic MT"/>
          <w:sz w:val="24"/>
          <w:szCs w:val="24"/>
        </w:rPr>
        <w:t>the react native application</w:t>
      </w:r>
      <w:r w:rsidR="00E9255F">
        <w:rPr>
          <w:rFonts w:ascii="News Gothic MT" w:hAnsi="News Gothic MT"/>
          <w:sz w:val="24"/>
          <w:szCs w:val="24"/>
        </w:rPr>
        <w:t xml:space="preserve"> that will implement a couple different </w:t>
      </w:r>
      <w:r w:rsidR="002E56C3">
        <w:rPr>
          <w:rFonts w:ascii="News Gothic MT" w:hAnsi="News Gothic MT"/>
          <w:sz w:val="24"/>
          <w:szCs w:val="24"/>
        </w:rPr>
        <w:t xml:space="preserve">sub </w:t>
      </w:r>
      <w:r w:rsidR="00E9255F">
        <w:rPr>
          <w:rFonts w:ascii="News Gothic MT" w:hAnsi="News Gothic MT"/>
          <w:sz w:val="24"/>
          <w:szCs w:val="24"/>
        </w:rPr>
        <w:t xml:space="preserve">applications that utilize the mobile ad-hoc network. </w:t>
      </w:r>
      <w:r w:rsidR="00FC1147">
        <w:rPr>
          <w:rFonts w:ascii="News Gothic MT" w:hAnsi="News Gothic MT"/>
          <w:sz w:val="24"/>
          <w:szCs w:val="24"/>
        </w:rPr>
        <w:t xml:space="preserve">We discussed </w:t>
      </w:r>
      <w:r w:rsidR="00F5360D">
        <w:rPr>
          <w:rFonts w:ascii="News Gothic MT" w:hAnsi="News Gothic MT"/>
          <w:sz w:val="24"/>
          <w:szCs w:val="24"/>
        </w:rPr>
        <w:t>the welcome page of the application</w:t>
      </w:r>
      <w:r w:rsidR="00CB73AA">
        <w:rPr>
          <w:rFonts w:ascii="News Gothic MT" w:hAnsi="News Gothic MT"/>
          <w:sz w:val="24"/>
          <w:szCs w:val="24"/>
        </w:rPr>
        <w:t xml:space="preserve"> and agreed</w:t>
      </w:r>
      <w:r w:rsidR="001C5C80">
        <w:rPr>
          <w:rFonts w:ascii="News Gothic MT" w:hAnsi="News Gothic MT"/>
          <w:sz w:val="24"/>
          <w:szCs w:val="24"/>
        </w:rPr>
        <w:t xml:space="preserve"> </w:t>
      </w:r>
      <w:r w:rsidR="00B55298">
        <w:rPr>
          <w:rFonts w:ascii="News Gothic MT" w:hAnsi="News Gothic MT"/>
          <w:sz w:val="24"/>
          <w:szCs w:val="24"/>
        </w:rPr>
        <w:t>on pr</w:t>
      </w:r>
      <w:r w:rsidR="00163CFB">
        <w:rPr>
          <w:rFonts w:ascii="News Gothic MT" w:hAnsi="News Gothic MT"/>
          <w:sz w:val="24"/>
          <w:szCs w:val="24"/>
        </w:rPr>
        <w:t xml:space="preserve">ompting the user </w:t>
      </w:r>
      <w:r w:rsidR="003E6793">
        <w:rPr>
          <w:rFonts w:ascii="News Gothic MT" w:hAnsi="News Gothic MT"/>
          <w:sz w:val="24"/>
          <w:szCs w:val="24"/>
        </w:rPr>
        <w:t>to enter a</w:t>
      </w:r>
      <w:r w:rsidR="00CD3DEE">
        <w:rPr>
          <w:rFonts w:ascii="News Gothic MT" w:hAnsi="News Gothic MT"/>
          <w:sz w:val="24"/>
          <w:szCs w:val="24"/>
        </w:rPr>
        <w:t>n</w:t>
      </w:r>
      <w:r w:rsidR="00163CFB">
        <w:rPr>
          <w:rFonts w:ascii="News Gothic MT" w:hAnsi="News Gothic MT"/>
          <w:sz w:val="24"/>
          <w:szCs w:val="24"/>
        </w:rPr>
        <w:t xml:space="preserve"> identifier, </w:t>
      </w:r>
      <w:r w:rsidR="00D30011">
        <w:rPr>
          <w:rFonts w:ascii="News Gothic MT" w:hAnsi="News Gothic MT"/>
          <w:sz w:val="24"/>
          <w:szCs w:val="24"/>
        </w:rPr>
        <w:t xml:space="preserve">and then allowing them to select which sub application </w:t>
      </w:r>
      <w:r w:rsidR="00833381">
        <w:rPr>
          <w:rFonts w:ascii="News Gothic MT" w:hAnsi="News Gothic MT"/>
          <w:sz w:val="24"/>
          <w:szCs w:val="24"/>
        </w:rPr>
        <w:t>th</w:t>
      </w:r>
      <w:r w:rsidR="00AD1BE6">
        <w:rPr>
          <w:rFonts w:ascii="News Gothic MT" w:hAnsi="News Gothic MT"/>
          <w:sz w:val="24"/>
          <w:szCs w:val="24"/>
        </w:rPr>
        <w:t xml:space="preserve">ey </w:t>
      </w:r>
      <w:r w:rsidR="003E6793">
        <w:rPr>
          <w:rFonts w:ascii="News Gothic MT" w:hAnsi="News Gothic MT"/>
          <w:sz w:val="24"/>
          <w:szCs w:val="24"/>
        </w:rPr>
        <w:t>would like to use.</w:t>
      </w:r>
      <w:r w:rsidR="00260772">
        <w:rPr>
          <w:rFonts w:ascii="News Gothic MT" w:hAnsi="News Gothic MT"/>
          <w:sz w:val="24"/>
          <w:szCs w:val="24"/>
        </w:rPr>
        <w:t xml:space="preserve"> </w:t>
      </w:r>
      <w:r w:rsidR="00C24D4C">
        <w:rPr>
          <w:rFonts w:ascii="News Gothic MT" w:hAnsi="News Gothic MT"/>
          <w:sz w:val="24"/>
          <w:szCs w:val="24"/>
        </w:rPr>
        <w:t xml:space="preserve">Nathan and I also spoke about companies that </w:t>
      </w:r>
      <w:r w:rsidR="00E60CC3">
        <w:rPr>
          <w:rFonts w:ascii="News Gothic MT" w:hAnsi="News Gothic MT"/>
          <w:sz w:val="24"/>
          <w:szCs w:val="24"/>
        </w:rPr>
        <w:t>occupy</w:t>
      </w:r>
      <w:r w:rsidR="002B5A2D">
        <w:rPr>
          <w:rFonts w:ascii="News Gothic MT" w:hAnsi="News Gothic MT"/>
          <w:sz w:val="24"/>
          <w:szCs w:val="24"/>
        </w:rPr>
        <w:t xml:space="preserve"> similar markets</w:t>
      </w:r>
      <w:r w:rsidR="002F5A0B">
        <w:rPr>
          <w:rFonts w:ascii="News Gothic MT" w:hAnsi="News Gothic MT"/>
          <w:sz w:val="24"/>
          <w:szCs w:val="24"/>
        </w:rPr>
        <w:t xml:space="preserve"> such as </w:t>
      </w:r>
      <w:r w:rsidR="00E157F3">
        <w:rPr>
          <w:rFonts w:ascii="News Gothic MT" w:hAnsi="News Gothic MT"/>
          <w:sz w:val="24"/>
          <w:szCs w:val="24"/>
        </w:rPr>
        <w:t>goTenna</w:t>
      </w:r>
      <w:r w:rsidR="00A47AF3">
        <w:rPr>
          <w:rFonts w:ascii="News Gothic MT" w:hAnsi="News Gothic MT"/>
          <w:sz w:val="24"/>
          <w:szCs w:val="24"/>
        </w:rPr>
        <w:t xml:space="preserve"> which has civilian and military applications</w:t>
      </w:r>
      <w:r w:rsidR="00B4243C">
        <w:rPr>
          <w:rFonts w:ascii="News Gothic MT" w:hAnsi="News Gothic MT"/>
          <w:sz w:val="24"/>
          <w:szCs w:val="24"/>
        </w:rPr>
        <w:t xml:space="preserve"> in mesh networking.</w:t>
      </w:r>
      <w:r w:rsidR="00A47AF3">
        <w:rPr>
          <w:rFonts w:ascii="News Gothic MT" w:hAnsi="News Gothic MT"/>
          <w:sz w:val="24"/>
          <w:szCs w:val="24"/>
        </w:rPr>
        <w:t xml:space="preserve"> </w:t>
      </w:r>
    </w:p>
    <w:sectPr w:rsidR="00753FDB" w:rsidRPr="00753FD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3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16CF1"/>
    <w:rsid w:val="00022337"/>
    <w:rsid w:val="0003238E"/>
    <w:rsid w:val="00045FF5"/>
    <w:rsid w:val="00090714"/>
    <w:rsid w:val="000A2A9E"/>
    <w:rsid w:val="000B1EC2"/>
    <w:rsid w:val="000C569B"/>
    <w:rsid w:val="000F4D71"/>
    <w:rsid w:val="00102259"/>
    <w:rsid w:val="00102D2C"/>
    <w:rsid w:val="00104371"/>
    <w:rsid w:val="00105929"/>
    <w:rsid w:val="00112940"/>
    <w:rsid w:val="00125341"/>
    <w:rsid w:val="00127444"/>
    <w:rsid w:val="001307C3"/>
    <w:rsid w:val="00163CFB"/>
    <w:rsid w:val="001664FD"/>
    <w:rsid w:val="00182483"/>
    <w:rsid w:val="00184859"/>
    <w:rsid w:val="00192EAD"/>
    <w:rsid w:val="001939C1"/>
    <w:rsid w:val="001C5C80"/>
    <w:rsid w:val="001E2E15"/>
    <w:rsid w:val="001F1A87"/>
    <w:rsid w:val="0020450F"/>
    <w:rsid w:val="002238C8"/>
    <w:rsid w:val="00227C8F"/>
    <w:rsid w:val="00242CBA"/>
    <w:rsid w:val="00253023"/>
    <w:rsid w:val="00260772"/>
    <w:rsid w:val="0026222E"/>
    <w:rsid w:val="00295471"/>
    <w:rsid w:val="002979AE"/>
    <w:rsid w:val="002A2B6A"/>
    <w:rsid w:val="002B5A2D"/>
    <w:rsid w:val="002C1CDC"/>
    <w:rsid w:val="002E183B"/>
    <w:rsid w:val="002E360E"/>
    <w:rsid w:val="002E56C3"/>
    <w:rsid w:val="002F5A0B"/>
    <w:rsid w:val="003102BF"/>
    <w:rsid w:val="003142B2"/>
    <w:rsid w:val="00347A96"/>
    <w:rsid w:val="0035012E"/>
    <w:rsid w:val="00376E5A"/>
    <w:rsid w:val="003825B1"/>
    <w:rsid w:val="003A5CFC"/>
    <w:rsid w:val="003A78D8"/>
    <w:rsid w:val="003C58DB"/>
    <w:rsid w:val="003C789C"/>
    <w:rsid w:val="003E6793"/>
    <w:rsid w:val="003F2955"/>
    <w:rsid w:val="004015E8"/>
    <w:rsid w:val="00407AFE"/>
    <w:rsid w:val="004115DF"/>
    <w:rsid w:val="0041438D"/>
    <w:rsid w:val="004628A5"/>
    <w:rsid w:val="004752EC"/>
    <w:rsid w:val="00490427"/>
    <w:rsid w:val="004926A5"/>
    <w:rsid w:val="004B2F2D"/>
    <w:rsid w:val="00521776"/>
    <w:rsid w:val="0053785F"/>
    <w:rsid w:val="0055476E"/>
    <w:rsid w:val="0056268C"/>
    <w:rsid w:val="0058393A"/>
    <w:rsid w:val="00585A8F"/>
    <w:rsid w:val="00585FAD"/>
    <w:rsid w:val="00586E95"/>
    <w:rsid w:val="00587F59"/>
    <w:rsid w:val="005C6F6E"/>
    <w:rsid w:val="005E2BB3"/>
    <w:rsid w:val="005E3163"/>
    <w:rsid w:val="005E5AA4"/>
    <w:rsid w:val="00613A7D"/>
    <w:rsid w:val="00626D27"/>
    <w:rsid w:val="00632D08"/>
    <w:rsid w:val="00637AC0"/>
    <w:rsid w:val="006450BA"/>
    <w:rsid w:val="00656648"/>
    <w:rsid w:val="006715B9"/>
    <w:rsid w:val="00675E9C"/>
    <w:rsid w:val="00690AC7"/>
    <w:rsid w:val="00692521"/>
    <w:rsid w:val="006A449A"/>
    <w:rsid w:val="006A7C21"/>
    <w:rsid w:val="006B3DE3"/>
    <w:rsid w:val="006C200E"/>
    <w:rsid w:val="006F2FDC"/>
    <w:rsid w:val="0072568C"/>
    <w:rsid w:val="0073136C"/>
    <w:rsid w:val="007423BB"/>
    <w:rsid w:val="00745470"/>
    <w:rsid w:val="00745FEA"/>
    <w:rsid w:val="00747D00"/>
    <w:rsid w:val="0075263B"/>
    <w:rsid w:val="00753FDB"/>
    <w:rsid w:val="00756553"/>
    <w:rsid w:val="007A4F53"/>
    <w:rsid w:val="007B213E"/>
    <w:rsid w:val="007C14CE"/>
    <w:rsid w:val="007C6FC8"/>
    <w:rsid w:val="007F33FB"/>
    <w:rsid w:val="00813837"/>
    <w:rsid w:val="00814B54"/>
    <w:rsid w:val="00833381"/>
    <w:rsid w:val="00847A1D"/>
    <w:rsid w:val="00847C39"/>
    <w:rsid w:val="00866D87"/>
    <w:rsid w:val="00870157"/>
    <w:rsid w:val="00877C22"/>
    <w:rsid w:val="00880314"/>
    <w:rsid w:val="008A3CA9"/>
    <w:rsid w:val="008B7EFA"/>
    <w:rsid w:val="008C653E"/>
    <w:rsid w:val="008C7AA4"/>
    <w:rsid w:val="008D0F02"/>
    <w:rsid w:val="008F70D9"/>
    <w:rsid w:val="00916F96"/>
    <w:rsid w:val="00917D83"/>
    <w:rsid w:val="00950BFE"/>
    <w:rsid w:val="00952B0B"/>
    <w:rsid w:val="009535AB"/>
    <w:rsid w:val="00956008"/>
    <w:rsid w:val="0096293D"/>
    <w:rsid w:val="00981D81"/>
    <w:rsid w:val="009967AB"/>
    <w:rsid w:val="009A5242"/>
    <w:rsid w:val="009A5FCF"/>
    <w:rsid w:val="009C122B"/>
    <w:rsid w:val="00A03627"/>
    <w:rsid w:val="00A25752"/>
    <w:rsid w:val="00A3432F"/>
    <w:rsid w:val="00A475C1"/>
    <w:rsid w:val="00A47AF3"/>
    <w:rsid w:val="00A508F4"/>
    <w:rsid w:val="00A52550"/>
    <w:rsid w:val="00A52BCC"/>
    <w:rsid w:val="00A5673F"/>
    <w:rsid w:val="00A7366F"/>
    <w:rsid w:val="00A877E7"/>
    <w:rsid w:val="00A91496"/>
    <w:rsid w:val="00A94109"/>
    <w:rsid w:val="00A95354"/>
    <w:rsid w:val="00AC660C"/>
    <w:rsid w:val="00AC6A79"/>
    <w:rsid w:val="00AD1BE6"/>
    <w:rsid w:val="00AF4B92"/>
    <w:rsid w:val="00AF7EA1"/>
    <w:rsid w:val="00B05054"/>
    <w:rsid w:val="00B17CD8"/>
    <w:rsid w:val="00B323CB"/>
    <w:rsid w:val="00B350D9"/>
    <w:rsid w:val="00B37F1C"/>
    <w:rsid w:val="00B4243C"/>
    <w:rsid w:val="00B42A35"/>
    <w:rsid w:val="00B46545"/>
    <w:rsid w:val="00B53930"/>
    <w:rsid w:val="00B55298"/>
    <w:rsid w:val="00B61C5B"/>
    <w:rsid w:val="00B64AA9"/>
    <w:rsid w:val="00B64F73"/>
    <w:rsid w:val="00B67D20"/>
    <w:rsid w:val="00B93808"/>
    <w:rsid w:val="00B95CA5"/>
    <w:rsid w:val="00B97E83"/>
    <w:rsid w:val="00BC646A"/>
    <w:rsid w:val="00BE5AF0"/>
    <w:rsid w:val="00BE7EF1"/>
    <w:rsid w:val="00BF3653"/>
    <w:rsid w:val="00BF43AE"/>
    <w:rsid w:val="00C0316F"/>
    <w:rsid w:val="00C1562E"/>
    <w:rsid w:val="00C160AB"/>
    <w:rsid w:val="00C2156F"/>
    <w:rsid w:val="00C24D4C"/>
    <w:rsid w:val="00C26695"/>
    <w:rsid w:val="00C348CF"/>
    <w:rsid w:val="00C471E6"/>
    <w:rsid w:val="00C648AF"/>
    <w:rsid w:val="00C874F7"/>
    <w:rsid w:val="00CB73AA"/>
    <w:rsid w:val="00CC0EC0"/>
    <w:rsid w:val="00CD0943"/>
    <w:rsid w:val="00CD3DEE"/>
    <w:rsid w:val="00CF41A2"/>
    <w:rsid w:val="00D30011"/>
    <w:rsid w:val="00D539A0"/>
    <w:rsid w:val="00D910D2"/>
    <w:rsid w:val="00DA2557"/>
    <w:rsid w:val="00DB2ED4"/>
    <w:rsid w:val="00DB6CB9"/>
    <w:rsid w:val="00DC60CC"/>
    <w:rsid w:val="00DD3A52"/>
    <w:rsid w:val="00DD7923"/>
    <w:rsid w:val="00E06708"/>
    <w:rsid w:val="00E157F3"/>
    <w:rsid w:val="00E23887"/>
    <w:rsid w:val="00E571D8"/>
    <w:rsid w:val="00E60CC3"/>
    <w:rsid w:val="00E8350F"/>
    <w:rsid w:val="00E9255F"/>
    <w:rsid w:val="00EB18F0"/>
    <w:rsid w:val="00EC1B41"/>
    <w:rsid w:val="00EF22FE"/>
    <w:rsid w:val="00EF77A9"/>
    <w:rsid w:val="00F2249B"/>
    <w:rsid w:val="00F2384F"/>
    <w:rsid w:val="00F5176E"/>
    <w:rsid w:val="00F5360D"/>
    <w:rsid w:val="00F62224"/>
    <w:rsid w:val="00F66A86"/>
    <w:rsid w:val="00F705F0"/>
    <w:rsid w:val="00F71BB9"/>
    <w:rsid w:val="00F915C8"/>
    <w:rsid w:val="00F967F7"/>
    <w:rsid w:val="00FB17BC"/>
    <w:rsid w:val="00FB47E5"/>
    <w:rsid w:val="00FC1147"/>
    <w:rsid w:val="00FC3584"/>
    <w:rsid w:val="00FD563D"/>
    <w:rsid w:val="00FF01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FEFCC5CE-8273-433E-A13E-33D6AA7E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creator>andrea.spackman</dc:creator>
  <cp:lastModifiedBy>Dye, Brian James</cp:lastModifiedBy>
  <cp:revision>135</cp:revision>
  <dcterms:created xsi:type="dcterms:W3CDTF">2022-01-27T20:58:00Z</dcterms:created>
  <dcterms:modified xsi:type="dcterms:W3CDTF">2022-01-28T18:27:00Z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