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bookmarkStart w:id="0" w:name="_Hlk94258007"/>
      <w:bookmarkEnd w:id="0"/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0545541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127A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 xml:space="preserve">20 </w:t>
            </w:r>
            <w:proofErr w:type="gramStart"/>
            <w:r w:rsidRPr="00EC1B41">
              <w:rPr>
                <w:rFonts w:ascii="News Gothic MT" w:hAnsi="News Gothic MT"/>
                <w:sz w:val="24"/>
                <w:szCs w:val="24"/>
              </w:rPr>
              <w:t>ENIGMA</w:t>
            </w:r>
            <w:proofErr w:type="gramEnd"/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38CBF4C0" w:rsidR="00EC1B41" w:rsidRPr="00EC1B41" w:rsidRDefault="00B85BB9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14CDA373" w:rsidR="00EC1B41" w:rsidRPr="00171EC9" w:rsidRDefault="00171EC9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171EC9">
              <w:rPr>
                <w:rFonts w:ascii="News Gothic MT" w:hAnsi="News Gothic MT"/>
                <w:sz w:val="24"/>
                <w:szCs w:val="24"/>
              </w:rPr>
              <w:t>15</w:t>
            </w:r>
          </w:p>
        </w:tc>
      </w:tr>
    </w:tbl>
    <w:p w14:paraId="5497E667" w14:textId="77777777" w:rsidR="0003238E" w:rsidRPr="00B46545" w:rsidRDefault="0003238E" w:rsidP="00B46545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</w:p>
    <w:p w14:paraId="27EE9EC4" w14:textId="2627A42B" w:rsidR="00B42A35" w:rsidRPr="00E571D8" w:rsidRDefault="005E3163" w:rsidP="00E571D8">
      <w:pPr>
        <w:pStyle w:val="Heading1"/>
        <w:spacing w:before="178"/>
        <w:rPr>
          <w:rFonts w:ascii="News Gothic MT" w:hAnsi="News Gothic MT"/>
          <w:color w:val="002060"/>
        </w:rPr>
      </w:pPr>
      <w:bookmarkStart w:id="1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bookmarkEnd w:id="1"/>
    <w:p w14:paraId="56FABA45" w14:textId="5530FA2D" w:rsidR="00CF3D82" w:rsidRDefault="009056C2" w:rsidP="00B85BB9">
      <w:pPr>
        <w:ind w:left="140"/>
        <w:rPr>
          <w:rFonts w:ascii="News Gothic MT" w:hAnsi="News Gothic MT"/>
          <w:noProof/>
        </w:rPr>
      </w:pPr>
      <w:r>
        <w:rPr>
          <w:rFonts w:ascii="News Gothic MT" w:hAnsi="News Gothic MT"/>
        </w:rPr>
        <w:t xml:space="preserve">This week I interfaced </w:t>
      </w:r>
      <w:r w:rsidR="00FC6B8F">
        <w:rPr>
          <w:rFonts w:ascii="News Gothic MT" w:hAnsi="News Gothic MT"/>
        </w:rPr>
        <w:t xml:space="preserve">the STM32 with the MSP2022 TFT LCD screen. </w:t>
      </w:r>
      <w:r w:rsidR="001B51FA">
        <w:rPr>
          <w:rFonts w:ascii="News Gothic MT" w:hAnsi="News Gothic MT"/>
        </w:rPr>
        <w:t>I used the family reference manual and data sheet of the STM32F091RCT to determine wh</w:t>
      </w:r>
      <w:r w:rsidR="00380C9F">
        <w:rPr>
          <w:rFonts w:ascii="News Gothic MT" w:hAnsi="News Gothic MT"/>
        </w:rPr>
        <w:t xml:space="preserve">at pins to map the SPI functionality to. </w:t>
      </w:r>
      <w:r w:rsidR="00447B52">
        <w:rPr>
          <w:rFonts w:ascii="News Gothic MT" w:hAnsi="News Gothic MT"/>
        </w:rPr>
        <w:t xml:space="preserve">I also created </w:t>
      </w:r>
      <w:r w:rsidR="00CF3D82">
        <w:rPr>
          <w:rFonts w:ascii="News Gothic MT" w:hAnsi="News Gothic MT"/>
        </w:rPr>
        <w:t>the image that we plan to display. A picture is demonstrated below:</w:t>
      </w:r>
      <w:r w:rsidR="00C204CA" w:rsidRPr="00C204CA">
        <w:rPr>
          <w:rFonts w:ascii="News Gothic MT" w:hAnsi="News Gothic MT"/>
          <w:noProof/>
        </w:rPr>
        <w:t xml:space="preserve"> </w:t>
      </w:r>
    </w:p>
    <w:p w14:paraId="52FA70C8" w14:textId="77777777" w:rsidR="00EB6B04" w:rsidRDefault="00EB6B04" w:rsidP="00B85BB9">
      <w:pPr>
        <w:ind w:left="140"/>
        <w:rPr>
          <w:rFonts w:ascii="News Gothic MT" w:hAnsi="News Gothic MT"/>
        </w:rPr>
      </w:pPr>
    </w:p>
    <w:p w14:paraId="6986AEB4" w14:textId="168CCEEB" w:rsidR="004F67EF" w:rsidRDefault="00C204CA" w:rsidP="004F67EF">
      <w:pPr>
        <w:spacing w:after="240"/>
        <w:ind w:left="140"/>
        <w:rPr>
          <w:rFonts w:ascii="News Gothic MT" w:hAnsi="News Gothic MT"/>
        </w:rPr>
      </w:pPr>
      <w:r>
        <w:rPr>
          <w:rFonts w:ascii="News Gothic MT" w:hAnsi="News Gothic MT"/>
          <w:noProof/>
        </w:rPr>
        <w:drawing>
          <wp:anchor distT="0" distB="0" distL="114300" distR="114300" simplePos="0" relativeHeight="251659264" behindDoc="0" locked="0" layoutInCell="1" allowOverlap="1" wp14:anchorId="4A8A3159" wp14:editId="6AE7C4EB">
            <wp:simplePos x="0" y="0"/>
            <wp:positionH relativeFrom="column">
              <wp:posOffset>-543560</wp:posOffset>
            </wp:positionH>
            <wp:positionV relativeFrom="paragraph">
              <wp:posOffset>661035</wp:posOffset>
            </wp:positionV>
            <wp:extent cx="4826635" cy="3620135"/>
            <wp:effectExtent l="0" t="6350" r="5715" b="5715"/>
            <wp:wrapSquare wrapText="bothSides"/>
            <wp:docPr id="1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 with wir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2663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04">
        <w:rPr>
          <w:rFonts w:ascii="News Gothic MT" w:hAnsi="News Gothic MT"/>
        </w:rPr>
        <w:t xml:space="preserve">I created a strategy for how my team will utilize the LCD display. </w:t>
      </w:r>
      <w:r w:rsidR="00CD6FB1">
        <w:rPr>
          <w:rFonts w:ascii="News Gothic MT" w:hAnsi="News Gothic MT"/>
        </w:rPr>
        <w:t>First,</w:t>
      </w:r>
      <w:r w:rsidR="00EB6B04">
        <w:rPr>
          <w:rFonts w:ascii="News Gothic MT" w:hAnsi="News Gothic MT"/>
        </w:rPr>
        <w:t xml:space="preserve"> </w:t>
      </w:r>
      <w:r w:rsidR="00CD6FB1">
        <w:rPr>
          <w:rFonts w:ascii="News Gothic MT" w:hAnsi="News Gothic MT"/>
        </w:rPr>
        <w:t>we plan on creating a push button interrupt that turns the LCD screen on</w:t>
      </w:r>
      <w:r w:rsidR="00DB447D">
        <w:rPr>
          <w:rFonts w:ascii="News Gothic MT" w:hAnsi="News Gothic MT"/>
        </w:rPr>
        <w:t xml:space="preserve">. Using a push button interrupt, we can save power by not leaving the LCD screen on which saves us an enormous amount of power. </w:t>
      </w:r>
      <w:r w:rsidR="00D23A96">
        <w:rPr>
          <w:rFonts w:ascii="News Gothic MT" w:hAnsi="News Gothic MT"/>
        </w:rPr>
        <w:t>Second</w:t>
      </w:r>
      <w:r w:rsidR="00BE6878">
        <w:rPr>
          <w:rFonts w:ascii="News Gothic MT" w:hAnsi="News Gothic MT"/>
        </w:rPr>
        <w:t>,</w:t>
      </w:r>
      <w:r w:rsidR="00D23A96">
        <w:rPr>
          <w:rFonts w:ascii="News Gothic MT" w:hAnsi="News Gothic MT"/>
        </w:rPr>
        <w:t xml:space="preserve"> </w:t>
      </w:r>
      <w:r w:rsidR="00BE6878">
        <w:rPr>
          <w:rFonts w:ascii="News Gothic MT" w:hAnsi="News Gothic MT"/>
        </w:rPr>
        <w:t>I created the</w:t>
      </w:r>
      <w:r w:rsidR="00D23A96">
        <w:rPr>
          <w:rFonts w:ascii="News Gothic MT" w:hAnsi="News Gothic MT"/>
        </w:rPr>
        <w:t xml:space="preserve"> image </w:t>
      </w:r>
      <w:r w:rsidR="00BB0AD9">
        <w:rPr>
          <w:rFonts w:ascii="News Gothic MT" w:hAnsi="News Gothic MT"/>
        </w:rPr>
        <w:t xml:space="preserve">for the LCD </w:t>
      </w:r>
      <w:r w:rsidR="00D23A96">
        <w:rPr>
          <w:rFonts w:ascii="News Gothic MT" w:hAnsi="News Gothic MT"/>
        </w:rPr>
        <w:t xml:space="preserve">display. My plan is to display the network status (connected or not connected) and the last GPS </w:t>
      </w:r>
      <w:r w:rsidR="00D36704">
        <w:rPr>
          <w:rFonts w:ascii="News Gothic MT" w:hAnsi="News Gothic MT"/>
        </w:rPr>
        <w:t>reading from the SAM-M8Q. Finally, I want to display the battery status of the device using a battery icon which is demonstrated in the photo.</w:t>
      </w:r>
    </w:p>
    <w:p w14:paraId="484C1E01" w14:textId="32EABDB3" w:rsidR="0081470F" w:rsidRPr="00870157" w:rsidRDefault="004F67EF" w:rsidP="00B85BB9">
      <w:pPr>
        <w:ind w:left="140"/>
        <w:rPr>
          <w:rFonts w:ascii="News Gothic MT" w:hAnsi="News Gothic MT"/>
        </w:rPr>
      </w:pPr>
      <w:r>
        <w:rPr>
          <w:rFonts w:ascii="News Gothic MT" w:hAnsi="News Gothic MT"/>
        </w:rPr>
        <w:t xml:space="preserve">This week, I also worked on setting up the RFM69 Radio module. </w:t>
      </w:r>
      <w:r w:rsidR="001807B3">
        <w:rPr>
          <w:rFonts w:ascii="News Gothic MT" w:hAnsi="News Gothic MT"/>
        </w:rPr>
        <w:t xml:space="preserve">I once again referenced the data sheet and family reference manual to determine which pins on the STM32 I can use to communicate with the RFM69 module using SPI. I had to select an SPI channel that was different from the channel I selected </w:t>
      </w:r>
      <w:r w:rsidR="008C7000">
        <w:rPr>
          <w:rFonts w:ascii="News Gothic MT" w:hAnsi="News Gothic MT"/>
        </w:rPr>
        <w:t xml:space="preserve">to communicate with the LCD screen. </w:t>
      </w:r>
      <w:r w:rsidR="0018327A">
        <w:rPr>
          <w:rFonts w:ascii="News Gothic MT" w:hAnsi="News Gothic MT"/>
        </w:rPr>
        <w:t xml:space="preserve">We worked on setting up the RFM69 for a few hours and </w:t>
      </w:r>
      <w:r w:rsidR="00297E64">
        <w:rPr>
          <w:rFonts w:ascii="News Gothic MT" w:hAnsi="News Gothic MT"/>
        </w:rPr>
        <w:t xml:space="preserve">my team and I had to refresh our understanding of utilizing SPI to communicate with peripheral devices. </w:t>
      </w:r>
      <w:r w:rsidR="009650DA">
        <w:rPr>
          <w:rFonts w:ascii="News Gothic MT" w:hAnsi="News Gothic MT"/>
        </w:rPr>
        <w:t xml:space="preserve">This </w:t>
      </w:r>
      <w:r w:rsidR="00E364FF">
        <w:rPr>
          <w:rFonts w:ascii="News Gothic MT" w:hAnsi="News Gothic MT"/>
        </w:rPr>
        <w:t>weekend</w:t>
      </w:r>
      <w:r w:rsidR="009650DA">
        <w:rPr>
          <w:rFonts w:ascii="News Gothic MT" w:hAnsi="News Gothic MT"/>
        </w:rPr>
        <w:t xml:space="preserve">, I plan to continue </w:t>
      </w:r>
      <w:r w:rsidR="00E364FF">
        <w:rPr>
          <w:rFonts w:ascii="News Gothic MT" w:hAnsi="News Gothic MT"/>
        </w:rPr>
        <w:t>interfacing</w:t>
      </w:r>
      <w:r w:rsidR="009650DA">
        <w:rPr>
          <w:rFonts w:ascii="News Gothic MT" w:hAnsi="News Gothic MT"/>
        </w:rPr>
        <w:t xml:space="preserve"> the STM32 with </w:t>
      </w:r>
      <w:r w:rsidR="00E364FF">
        <w:rPr>
          <w:rFonts w:ascii="News Gothic MT" w:hAnsi="News Gothic MT"/>
        </w:rPr>
        <w:t xml:space="preserve">the RFM69. </w:t>
      </w:r>
      <w:r w:rsidR="00761BC9">
        <w:rPr>
          <w:rFonts w:ascii="News Gothic MT" w:hAnsi="News Gothic MT"/>
        </w:rPr>
        <w:br w:type="page"/>
      </w:r>
    </w:p>
    <w:p w14:paraId="01616F0D" w14:textId="1F274373" w:rsidR="00EB18F0" w:rsidRPr="00656648" w:rsidRDefault="00E364FF" w:rsidP="00656648">
      <w:pPr>
        <w:pStyle w:val="Heading1"/>
        <w:spacing w:before="1"/>
        <w:rPr>
          <w:rFonts w:ascii="News Gothic MT" w:hAnsi="News Gothic MT"/>
        </w:rPr>
      </w:pPr>
      <w:r>
        <w:rPr>
          <w:rFonts w:ascii="News Gothic MT" w:hAnsi="News Gothic MT"/>
          <w:color w:val="002060"/>
        </w:rPr>
        <w:lastRenderedPageBreak/>
        <w:t>P</w:t>
      </w:r>
      <w:r w:rsidR="007B231A">
        <w:rPr>
          <w:rFonts w:ascii="News Gothic MT" w:hAnsi="News Gothic MT"/>
          <w:color w:val="002060"/>
        </w:rPr>
        <w:t>SCC Finalize</w:t>
      </w:r>
    </w:p>
    <w:p w14:paraId="6008153C" w14:textId="13E6E854" w:rsidR="00642DA0" w:rsidRDefault="007B231A" w:rsidP="00761BC9">
      <w:pPr>
        <w:pStyle w:val="BodyText"/>
        <w:spacing w:before="6"/>
        <w:ind w:left="140"/>
        <w:rPr>
          <w:rFonts w:ascii="News Gothic MT" w:hAnsi="News Gothic MT"/>
          <w:noProof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</w:rPr>
        <w:t xml:space="preserve">My team and I came to </w:t>
      </w:r>
      <w:r w:rsidR="00BB0AD9">
        <w:rPr>
          <w:rFonts w:ascii="News Gothic MT" w:hAnsi="News Gothic MT"/>
          <w:noProof/>
          <w:sz w:val="24"/>
          <w:szCs w:val="24"/>
        </w:rPr>
        <w:t xml:space="preserve">a final </w:t>
      </w:r>
      <w:r>
        <w:rPr>
          <w:rFonts w:ascii="News Gothic MT" w:hAnsi="News Gothic MT"/>
          <w:noProof/>
          <w:sz w:val="24"/>
          <w:szCs w:val="24"/>
        </w:rPr>
        <w:t xml:space="preserve">understanding our PSCCs. We made them broader and </w:t>
      </w:r>
      <w:r w:rsidR="00144A81">
        <w:rPr>
          <w:rFonts w:ascii="News Gothic MT" w:hAnsi="News Gothic MT"/>
          <w:noProof/>
          <w:sz w:val="24"/>
          <w:szCs w:val="24"/>
        </w:rPr>
        <w:t xml:space="preserve">finalized the hardware periphals that we plan on utilizing to achieve our project goals. Instead of using the HC-05 bluetooth module, we plan on using a lower powered </w:t>
      </w:r>
      <w:r w:rsidR="00BE6878">
        <w:rPr>
          <w:rFonts w:ascii="News Gothic MT" w:hAnsi="News Gothic MT"/>
          <w:noProof/>
          <w:sz w:val="24"/>
          <w:szCs w:val="24"/>
        </w:rPr>
        <w:t>and newer module called the HM-19 which utilizes BLE and comes w</w:t>
      </w:r>
      <w:r w:rsidR="00A10BB9">
        <w:rPr>
          <w:rFonts w:ascii="News Gothic MT" w:hAnsi="News Gothic MT"/>
          <w:noProof/>
          <w:sz w:val="24"/>
          <w:szCs w:val="24"/>
        </w:rPr>
        <w:t>ith</w:t>
      </w:r>
      <w:r w:rsidR="00BE6878">
        <w:rPr>
          <w:rFonts w:ascii="News Gothic MT" w:hAnsi="News Gothic MT"/>
          <w:noProof/>
          <w:sz w:val="24"/>
          <w:szCs w:val="24"/>
        </w:rPr>
        <w:t xml:space="preserve"> an app for testing.</w:t>
      </w:r>
      <w:r w:rsidR="00A10BB9">
        <w:rPr>
          <w:rFonts w:ascii="News Gothic MT" w:hAnsi="News Gothic MT"/>
          <w:noProof/>
          <w:sz w:val="24"/>
          <w:szCs w:val="24"/>
        </w:rPr>
        <w:t xml:space="preserve"> Instead of </w:t>
      </w:r>
      <w:r w:rsidR="00FB3663">
        <w:rPr>
          <w:rFonts w:ascii="News Gothic MT" w:hAnsi="News Gothic MT"/>
          <w:noProof/>
          <w:sz w:val="24"/>
          <w:szCs w:val="24"/>
        </w:rPr>
        <w:t xml:space="preserve">using the Spanning Tree Protocol to route packets, we will implement a more generalized </w:t>
      </w:r>
      <w:r w:rsidR="00852B57">
        <w:rPr>
          <w:rFonts w:ascii="News Gothic MT" w:hAnsi="News Gothic MT"/>
          <w:noProof/>
          <w:sz w:val="24"/>
          <w:szCs w:val="24"/>
        </w:rPr>
        <w:t>best-effort data link layer protocol.</w:t>
      </w:r>
      <w:r w:rsidR="00BE6878">
        <w:rPr>
          <w:rFonts w:ascii="News Gothic MT" w:hAnsi="News Gothic MT"/>
          <w:noProof/>
          <w:sz w:val="24"/>
          <w:szCs w:val="24"/>
        </w:rPr>
        <w:t xml:space="preserve"> </w:t>
      </w:r>
    </w:p>
    <w:p w14:paraId="41678144" w14:textId="03793AD4" w:rsidR="00753FDB" w:rsidRPr="00781D3B" w:rsidRDefault="00A47AF3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  <w:szCs w:val="24"/>
        </w:rPr>
        <w:t xml:space="preserve"> </w:t>
      </w:r>
    </w:p>
    <w:sectPr w:rsidR="00753FDB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3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16CF1"/>
    <w:rsid w:val="00022337"/>
    <w:rsid w:val="00026177"/>
    <w:rsid w:val="0003238E"/>
    <w:rsid w:val="00036625"/>
    <w:rsid w:val="000434AD"/>
    <w:rsid w:val="00045FF5"/>
    <w:rsid w:val="00046E61"/>
    <w:rsid w:val="00084C60"/>
    <w:rsid w:val="00090714"/>
    <w:rsid w:val="000A2A9E"/>
    <w:rsid w:val="000B1EC2"/>
    <w:rsid w:val="000C569B"/>
    <w:rsid w:val="000F4D71"/>
    <w:rsid w:val="00102259"/>
    <w:rsid w:val="00102D2C"/>
    <w:rsid w:val="00104371"/>
    <w:rsid w:val="00105929"/>
    <w:rsid w:val="0010640C"/>
    <w:rsid w:val="00112940"/>
    <w:rsid w:val="00125341"/>
    <w:rsid w:val="00127444"/>
    <w:rsid w:val="001307C3"/>
    <w:rsid w:val="00144A81"/>
    <w:rsid w:val="00163CFB"/>
    <w:rsid w:val="001664FD"/>
    <w:rsid w:val="00171EC9"/>
    <w:rsid w:val="00175070"/>
    <w:rsid w:val="001807B3"/>
    <w:rsid w:val="00182483"/>
    <w:rsid w:val="0018327A"/>
    <w:rsid w:val="00184859"/>
    <w:rsid w:val="001901B0"/>
    <w:rsid w:val="00192EAD"/>
    <w:rsid w:val="001939C1"/>
    <w:rsid w:val="00194396"/>
    <w:rsid w:val="001B1518"/>
    <w:rsid w:val="001B51FA"/>
    <w:rsid w:val="001C5C80"/>
    <w:rsid w:val="001E2E15"/>
    <w:rsid w:val="001F1A87"/>
    <w:rsid w:val="0020450F"/>
    <w:rsid w:val="002238C8"/>
    <w:rsid w:val="00227C8F"/>
    <w:rsid w:val="00242CBA"/>
    <w:rsid w:val="00253023"/>
    <w:rsid w:val="00260772"/>
    <w:rsid w:val="0026222E"/>
    <w:rsid w:val="00295471"/>
    <w:rsid w:val="002979AE"/>
    <w:rsid w:val="00297E64"/>
    <w:rsid w:val="002A2B6A"/>
    <w:rsid w:val="002A48EB"/>
    <w:rsid w:val="002B5A2D"/>
    <w:rsid w:val="002C18C4"/>
    <w:rsid w:val="002C1CDC"/>
    <w:rsid w:val="002D7885"/>
    <w:rsid w:val="002E183B"/>
    <w:rsid w:val="002E360E"/>
    <w:rsid w:val="002E56C3"/>
    <w:rsid w:val="002F5A0B"/>
    <w:rsid w:val="003102BF"/>
    <w:rsid w:val="003142B2"/>
    <w:rsid w:val="00347A96"/>
    <w:rsid w:val="0035012E"/>
    <w:rsid w:val="00376E5A"/>
    <w:rsid w:val="00380C9F"/>
    <w:rsid w:val="003825B1"/>
    <w:rsid w:val="003A5CFC"/>
    <w:rsid w:val="003A78D8"/>
    <w:rsid w:val="003C58DB"/>
    <w:rsid w:val="003C789C"/>
    <w:rsid w:val="003E6793"/>
    <w:rsid w:val="003F2955"/>
    <w:rsid w:val="003F4405"/>
    <w:rsid w:val="004015E8"/>
    <w:rsid w:val="00407AFE"/>
    <w:rsid w:val="004115DF"/>
    <w:rsid w:val="00411FD7"/>
    <w:rsid w:val="0041438D"/>
    <w:rsid w:val="00447B52"/>
    <w:rsid w:val="004628A5"/>
    <w:rsid w:val="004752EC"/>
    <w:rsid w:val="00490427"/>
    <w:rsid w:val="0049213F"/>
    <w:rsid w:val="004926A5"/>
    <w:rsid w:val="00492F93"/>
    <w:rsid w:val="004B2DE0"/>
    <w:rsid w:val="004B2F2D"/>
    <w:rsid w:val="004B4729"/>
    <w:rsid w:val="004F67EF"/>
    <w:rsid w:val="00521776"/>
    <w:rsid w:val="00532B66"/>
    <w:rsid w:val="0053785F"/>
    <w:rsid w:val="00545C65"/>
    <w:rsid w:val="0055476E"/>
    <w:rsid w:val="0056268C"/>
    <w:rsid w:val="0058393A"/>
    <w:rsid w:val="00585A8F"/>
    <w:rsid w:val="00585FAD"/>
    <w:rsid w:val="00586E95"/>
    <w:rsid w:val="00587F59"/>
    <w:rsid w:val="005C6F6E"/>
    <w:rsid w:val="005E2BB3"/>
    <w:rsid w:val="005E3163"/>
    <w:rsid w:val="005E5AA4"/>
    <w:rsid w:val="00613A7D"/>
    <w:rsid w:val="00626D27"/>
    <w:rsid w:val="00632D08"/>
    <w:rsid w:val="00637AC0"/>
    <w:rsid w:val="00642DA0"/>
    <w:rsid w:val="006450BA"/>
    <w:rsid w:val="00656648"/>
    <w:rsid w:val="006715B9"/>
    <w:rsid w:val="00675E9C"/>
    <w:rsid w:val="00690AC7"/>
    <w:rsid w:val="00692521"/>
    <w:rsid w:val="006A449A"/>
    <w:rsid w:val="006A7C21"/>
    <w:rsid w:val="006B3DE3"/>
    <w:rsid w:val="006C200E"/>
    <w:rsid w:val="006C5537"/>
    <w:rsid w:val="006C6438"/>
    <w:rsid w:val="006E369D"/>
    <w:rsid w:val="006F2FDC"/>
    <w:rsid w:val="006F3CC6"/>
    <w:rsid w:val="006F3E64"/>
    <w:rsid w:val="007119A0"/>
    <w:rsid w:val="0072568C"/>
    <w:rsid w:val="0073136C"/>
    <w:rsid w:val="007423BB"/>
    <w:rsid w:val="00745470"/>
    <w:rsid w:val="00745FEA"/>
    <w:rsid w:val="00747D00"/>
    <w:rsid w:val="0075263B"/>
    <w:rsid w:val="00753FDB"/>
    <w:rsid w:val="00756553"/>
    <w:rsid w:val="00761BC9"/>
    <w:rsid w:val="00773DD6"/>
    <w:rsid w:val="00781D3B"/>
    <w:rsid w:val="0078257A"/>
    <w:rsid w:val="007A4F53"/>
    <w:rsid w:val="007B213E"/>
    <w:rsid w:val="007B231A"/>
    <w:rsid w:val="007C14CE"/>
    <w:rsid w:val="007C6FC8"/>
    <w:rsid w:val="007F33FB"/>
    <w:rsid w:val="007F4E39"/>
    <w:rsid w:val="00813837"/>
    <w:rsid w:val="0081470F"/>
    <w:rsid w:val="00814B54"/>
    <w:rsid w:val="008217C2"/>
    <w:rsid w:val="00833381"/>
    <w:rsid w:val="00847A1D"/>
    <w:rsid w:val="00847C39"/>
    <w:rsid w:val="00852B57"/>
    <w:rsid w:val="00866D87"/>
    <w:rsid w:val="00870157"/>
    <w:rsid w:val="00877C22"/>
    <w:rsid w:val="00880314"/>
    <w:rsid w:val="0088046D"/>
    <w:rsid w:val="008A3CA9"/>
    <w:rsid w:val="008B1B7A"/>
    <w:rsid w:val="008B7EFA"/>
    <w:rsid w:val="008C653E"/>
    <w:rsid w:val="008C7000"/>
    <w:rsid w:val="008C7AA4"/>
    <w:rsid w:val="008D0F02"/>
    <w:rsid w:val="008F70D9"/>
    <w:rsid w:val="009056C2"/>
    <w:rsid w:val="00916F96"/>
    <w:rsid w:val="00917D83"/>
    <w:rsid w:val="00950BFE"/>
    <w:rsid w:val="00951A7D"/>
    <w:rsid w:val="00952B0B"/>
    <w:rsid w:val="009535AB"/>
    <w:rsid w:val="00956008"/>
    <w:rsid w:val="0096293D"/>
    <w:rsid w:val="009650DA"/>
    <w:rsid w:val="00981D81"/>
    <w:rsid w:val="009967AB"/>
    <w:rsid w:val="009A5242"/>
    <w:rsid w:val="009A5FCF"/>
    <w:rsid w:val="009C122B"/>
    <w:rsid w:val="009D3618"/>
    <w:rsid w:val="00A03627"/>
    <w:rsid w:val="00A10BB9"/>
    <w:rsid w:val="00A25752"/>
    <w:rsid w:val="00A30DF4"/>
    <w:rsid w:val="00A3432F"/>
    <w:rsid w:val="00A475C1"/>
    <w:rsid w:val="00A47AF3"/>
    <w:rsid w:val="00A508F4"/>
    <w:rsid w:val="00A52550"/>
    <w:rsid w:val="00A52BCC"/>
    <w:rsid w:val="00A5673F"/>
    <w:rsid w:val="00A6219C"/>
    <w:rsid w:val="00A62A71"/>
    <w:rsid w:val="00A7366F"/>
    <w:rsid w:val="00A877E7"/>
    <w:rsid w:val="00A91496"/>
    <w:rsid w:val="00A94109"/>
    <w:rsid w:val="00A95354"/>
    <w:rsid w:val="00AC660C"/>
    <w:rsid w:val="00AC6A79"/>
    <w:rsid w:val="00AC6CDF"/>
    <w:rsid w:val="00AD1BE6"/>
    <w:rsid w:val="00AF4B92"/>
    <w:rsid w:val="00AF7EA1"/>
    <w:rsid w:val="00B05054"/>
    <w:rsid w:val="00B17CD8"/>
    <w:rsid w:val="00B244CA"/>
    <w:rsid w:val="00B323CB"/>
    <w:rsid w:val="00B350D9"/>
    <w:rsid w:val="00B37F1C"/>
    <w:rsid w:val="00B4243C"/>
    <w:rsid w:val="00B42A35"/>
    <w:rsid w:val="00B46545"/>
    <w:rsid w:val="00B53930"/>
    <w:rsid w:val="00B55298"/>
    <w:rsid w:val="00B61C5B"/>
    <w:rsid w:val="00B64AA9"/>
    <w:rsid w:val="00B64F73"/>
    <w:rsid w:val="00B67D20"/>
    <w:rsid w:val="00B8379E"/>
    <w:rsid w:val="00B85BB9"/>
    <w:rsid w:val="00B93808"/>
    <w:rsid w:val="00B95CA5"/>
    <w:rsid w:val="00B97E83"/>
    <w:rsid w:val="00BB0AD9"/>
    <w:rsid w:val="00BB4F30"/>
    <w:rsid w:val="00BC646A"/>
    <w:rsid w:val="00BD303A"/>
    <w:rsid w:val="00BE4D2B"/>
    <w:rsid w:val="00BE5AF0"/>
    <w:rsid w:val="00BE6878"/>
    <w:rsid w:val="00BE7EF1"/>
    <w:rsid w:val="00BF3653"/>
    <w:rsid w:val="00BF43AE"/>
    <w:rsid w:val="00C0316F"/>
    <w:rsid w:val="00C1562E"/>
    <w:rsid w:val="00C160AB"/>
    <w:rsid w:val="00C17DF2"/>
    <w:rsid w:val="00C204CA"/>
    <w:rsid w:val="00C2156F"/>
    <w:rsid w:val="00C24D4C"/>
    <w:rsid w:val="00C25F99"/>
    <w:rsid w:val="00C26695"/>
    <w:rsid w:val="00C348CF"/>
    <w:rsid w:val="00C471E6"/>
    <w:rsid w:val="00C648AF"/>
    <w:rsid w:val="00C840D0"/>
    <w:rsid w:val="00C8585C"/>
    <w:rsid w:val="00C874F7"/>
    <w:rsid w:val="00CB73AA"/>
    <w:rsid w:val="00CC0EC0"/>
    <w:rsid w:val="00CD0943"/>
    <w:rsid w:val="00CD3DEE"/>
    <w:rsid w:val="00CD6FB1"/>
    <w:rsid w:val="00CF3D82"/>
    <w:rsid w:val="00CF41A2"/>
    <w:rsid w:val="00D12482"/>
    <w:rsid w:val="00D23A96"/>
    <w:rsid w:val="00D30011"/>
    <w:rsid w:val="00D34CA6"/>
    <w:rsid w:val="00D36704"/>
    <w:rsid w:val="00D539A0"/>
    <w:rsid w:val="00D910D2"/>
    <w:rsid w:val="00D91D90"/>
    <w:rsid w:val="00DA2557"/>
    <w:rsid w:val="00DB2ED4"/>
    <w:rsid w:val="00DB447D"/>
    <w:rsid w:val="00DB6CB9"/>
    <w:rsid w:val="00DC60CC"/>
    <w:rsid w:val="00DD3A52"/>
    <w:rsid w:val="00DD7923"/>
    <w:rsid w:val="00DE02B8"/>
    <w:rsid w:val="00DE43A2"/>
    <w:rsid w:val="00DE61C1"/>
    <w:rsid w:val="00E06708"/>
    <w:rsid w:val="00E156AA"/>
    <w:rsid w:val="00E157F3"/>
    <w:rsid w:val="00E23887"/>
    <w:rsid w:val="00E364FF"/>
    <w:rsid w:val="00E571D8"/>
    <w:rsid w:val="00E60CC3"/>
    <w:rsid w:val="00E66E3D"/>
    <w:rsid w:val="00E8350F"/>
    <w:rsid w:val="00E843D9"/>
    <w:rsid w:val="00E9249E"/>
    <w:rsid w:val="00E9255F"/>
    <w:rsid w:val="00EA0399"/>
    <w:rsid w:val="00EB1298"/>
    <w:rsid w:val="00EB18F0"/>
    <w:rsid w:val="00EB6B04"/>
    <w:rsid w:val="00EC1B41"/>
    <w:rsid w:val="00ED52D3"/>
    <w:rsid w:val="00EF22FE"/>
    <w:rsid w:val="00EF77A9"/>
    <w:rsid w:val="00F0353C"/>
    <w:rsid w:val="00F2249B"/>
    <w:rsid w:val="00F2384F"/>
    <w:rsid w:val="00F5176E"/>
    <w:rsid w:val="00F5360D"/>
    <w:rsid w:val="00F62224"/>
    <w:rsid w:val="00F62D00"/>
    <w:rsid w:val="00F66A86"/>
    <w:rsid w:val="00F705F0"/>
    <w:rsid w:val="00F71BB9"/>
    <w:rsid w:val="00F915C8"/>
    <w:rsid w:val="00F967F7"/>
    <w:rsid w:val="00FA2DA5"/>
    <w:rsid w:val="00FB17BC"/>
    <w:rsid w:val="00FB3663"/>
    <w:rsid w:val="00FB47E5"/>
    <w:rsid w:val="00FC1147"/>
    <w:rsid w:val="00FC3584"/>
    <w:rsid w:val="00FC6B8F"/>
    <w:rsid w:val="00FD563D"/>
    <w:rsid w:val="00FF01AE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29</cp:revision>
  <dcterms:created xsi:type="dcterms:W3CDTF">2022-02-12T02:50:00Z</dcterms:created>
  <dcterms:modified xsi:type="dcterms:W3CDTF">2022-02-12T03:12:00Z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