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710</w:t>
      </w:r>
    </w:p>
    <w:p>
      <w:pPr>
        <w:pStyle w:val="Author"/>
      </w:pPr>
      <w:r>
        <w:t xml:space="preserve">Graduate</w:t>
      </w:r>
      <w:r>
        <w:t xml:space="preserve"> </w:t>
      </w:r>
      <w:r>
        <w:t xml:space="preserve">Environmental</w:t>
      </w:r>
      <w:r>
        <w:t xml:space="preserve"> </w:t>
      </w:r>
      <w:r>
        <w:t xml:space="preserve">Statistics</w:t>
      </w:r>
    </w:p>
    <w:p>
      <w:pPr>
        <w:pStyle w:val="Date"/>
      </w:pPr>
      <w:r>
        <w:t xml:space="preserve">Fall</w:t>
      </w:r>
      <w:r>
        <w:t xml:space="preserve"> </w:t>
      </w:r>
      <w:r>
        <w:t xml:space="preserve">2022</w:t>
      </w:r>
    </w:p>
    <w:bookmarkStart w:id="21" w:name="instructor"/>
    <w:p>
      <w:pPr>
        <w:pStyle w:val="Heading3"/>
      </w:pPr>
      <w:r>
        <w:t xml:space="preserve">Instructor</w:t>
      </w:r>
    </w:p>
    <w:p>
      <w:pPr>
        <w:pStyle w:val="FirstParagraph"/>
      </w:pPr>
      <w:r>
        <w:t xml:space="preserve">Kevin Shoemaker</w:t>
      </w:r>
      <w:r>
        <w:br/>
      </w:r>
      <w:r>
        <w:t xml:space="preserve">Office: FA 220E</w:t>
      </w:r>
      <w:r>
        <w:br/>
      </w:r>
      <w:r>
        <w:t xml:space="preserve">Phone: (775)682-7449</w:t>
      </w:r>
      <w:r>
        <w:br/>
      </w:r>
      <w:r>
        <w:t xml:space="preserve">Email:</w:t>
      </w:r>
      <w:r>
        <w:t xml:space="preserve"> </w:t>
      </w:r>
      <w:hyperlink r:id="rId20">
        <w:r>
          <w:rPr>
            <w:rStyle w:val="Hyperlink"/>
          </w:rPr>
          <w:t xml:space="preserve">kevinshoemaker@unr.edu</w:t>
        </w:r>
      </w:hyperlink>
    </w:p>
    <w:p>
      <w:pPr>
        <w:pStyle w:val="BodyText"/>
      </w:pPr>
      <w:r>
        <w:t xml:space="preserve">I have no pre-scheduled office hours for this class- please email me to set up a meeting. Also note that when I am in my office and my door is propped open, as will usually be the case when I am not in a meeting or struggling to meet a deadline, you are welcome to pop in for a chat. When my office door is closed, I am not available.</w:t>
      </w:r>
    </w:p>
    <w:bookmarkEnd w:id="21"/>
    <w:bookmarkStart w:id="23" w:name="course-meeting-times"/>
    <w:p>
      <w:pPr>
        <w:pStyle w:val="Heading3"/>
      </w:pPr>
      <w:r>
        <w:t xml:space="preserve">Course Meeting Times</w:t>
      </w:r>
    </w:p>
    <w:p>
      <w:pPr>
        <w:pStyle w:val="FirstParagraph"/>
      </w:pPr>
      <w:r>
        <w:rPr>
          <w:bCs/>
          <w:b/>
        </w:rPr>
        <w:t xml:space="preserve">Lecture</w:t>
      </w:r>
      <w:r>
        <w:t xml:space="preserve">: MW 2:30pm to 3:45pm in SEM 347 (Scrugham Engineering and Mines Building)</w:t>
      </w:r>
    </w:p>
    <w:p>
      <w:pPr>
        <w:pStyle w:val="BodyText"/>
      </w:pPr>
      <w:r>
        <w:rPr>
          <w:bCs/>
          <w:b/>
        </w:rPr>
        <w:t xml:space="preserve">Course Website</w:t>
      </w:r>
      <w:r>
        <w:t xml:space="preserve">:</w:t>
      </w:r>
      <w:r>
        <w:t xml:space="preserve"> </w:t>
      </w:r>
      <w:hyperlink r:id="rId22">
        <w:r>
          <w:rPr>
            <w:rStyle w:val="Hyperlink"/>
          </w:rPr>
          <w:t xml:space="preserve">http://kevintshoemaker.github.io/NRES-710/</w:t>
        </w:r>
      </w:hyperlink>
    </w:p>
    <w:bookmarkEnd w:id="23"/>
    <w:bookmarkStart w:id="24"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R. In this course we focus on the concepts and implementation and we generally leave the nitty-gritty stats questions to statisticians.</w:t>
      </w:r>
    </w:p>
    <w:bookmarkEnd w:id="24"/>
    <w:bookmarkStart w:id="25"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classical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r>
        <w:br/>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5"/>
    <w:bookmarkStart w:id="26" w:name="prerequisites"/>
    <w:p>
      <w:pPr>
        <w:pStyle w:val="Heading3"/>
      </w:pPr>
      <w:r>
        <w:t xml:space="preserve">Prerequisites</w:t>
      </w:r>
    </w:p>
    <w:p>
      <w:pPr>
        <w:pStyle w:val="FirstParagraph"/>
      </w:pPr>
      <w:r>
        <w:t xml:space="preserve">Curious scientific mind, broad research interests, readiness to engage with data, equations and computer programming. Students are expected to have a basic understanding of standard statistical concepts and methods, obtained through other coursework. If this is not the case, they should be prepared to work harder to develop the necessary prerequisite knowledge.</w:t>
      </w:r>
    </w:p>
    <w:bookmarkEnd w:id="26"/>
    <w:bookmarkStart w:id="29" w:name="course-materials"/>
    <w:p>
      <w:pPr>
        <w:pStyle w:val="Heading3"/>
      </w:pPr>
      <w:r>
        <w:t xml:space="preserve">Course materials</w:t>
      </w:r>
    </w:p>
    <w:p>
      <w:pPr>
        <w:pStyle w:val="FirstParagraph"/>
      </w:pPr>
      <w:r>
        <w:t xml:space="preserve">We will use the course website in addition to the WebCampus page set up for the course. Most course content (lecture materials) can be found on the website, which will be updated frequently. Additional readings are available via WebCampus. We will use the Discussion Board feature in WebCampus as a forum for discussion, Q&amp;A, and mutual support in engaging with course materials outside of our regular class meetings.</w:t>
      </w:r>
    </w:p>
    <w:p>
      <w:pPr>
        <w:pStyle w:val="BodyText"/>
      </w:pPr>
      <w:r>
        <w:t xml:space="preserve">Readings will be provided as appropriate. Unless otherwise noted, all readings assigned for a given week should be done before our Wednesday class meetings. All readings will be posted to WebCampus at least a week before they are due.</w:t>
      </w:r>
    </w:p>
    <w:p>
      <w:pPr>
        <w:pStyle w:val="BodyText"/>
      </w:pPr>
      <w:r>
        <w:t xml:space="preserve">Students will use the open source statistical software R to perform analyses.</w:t>
      </w:r>
      <w:r>
        <w:t xml:space="preserve"> </w:t>
      </w:r>
      <w:r>
        <w:rPr>
          <w:iCs/>
          <w:i/>
        </w:rPr>
        <w:t xml:space="preserve">All students should bring laptops to each class</w:t>
      </w:r>
      <w:r>
        <w:t xml:space="preserve">; much of class time will be devoted to hands-on learning in R.</w:t>
      </w:r>
    </w:p>
    <w:p>
      <w:pPr>
        <w:pStyle w:val="BodyText"/>
      </w:pPr>
      <w:r>
        <w:t xml:space="preserve">There are many good R books,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27">
        <w:r>
          <w:rPr>
            <w:rStyle w:val="Hyperlink"/>
          </w:rPr>
          <w:t xml:space="preserve">R for data science</w:t>
        </w:r>
      </w:hyperlink>
      <w:r>
        <w:t xml:space="preserve"> </w:t>
      </w:r>
      <w:r>
        <w:t xml:space="preserve">(Garrett Grolemund and Hadley Wickham). This book is available for free online.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28">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29"/>
    <w:bookmarkStart w:id="30"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0"/>
    <w:bookmarkStart w:id="31" w:name="grading"/>
    <w:p>
      <w:pPr>
        <w:pStyle w:val="Heading3"/>
      </w:pPr>
      <w:r>
        <w:t xml:space="preserve">Grading</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Homeworks</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tblPr>
      <w:tblGrid>
        <w:gridCol w:w="3424"/>
        <w:gridCol w:w="4495"/>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1"/>
    <w:bookmarkStart w:id="33" w:name="course-schedule"/>
    <w:p>
      <w:pPr>
        <w:pStyle w:val="Heading3"/>
      </w:pPr>
      <w:hyperlink r:id="rId32">
        <w:r>
          <w:rPr>
            <w:rStyle w:val="Hyperlink"/>
          </w:rPr>
          <w:t xml:space="preserve">Course Schedule</w:t>
        </w:r>
      </w:hyperlink>
    </w:p>
    <w:p>
      <w:pPr>
        <w:pStyle w:val="FirstParagraph"/>
      </w:pPr>
      <w:r>
        <w:t xml:space="preserve">NOTE: the course schedule is subject to change, so please check back frequently!</w:t>
      </w:r>
    </w:p>
    <w:p>
      <w:pPr>
        <w:pStyle w:val="BodyText"/>
      </w:pPr>
      <w:hyperlink r:id="rId32">
        <w:r>
          <w:rPr>
            <w:rStyle w:val="Hyperlink"/>
          </w:rPr>
          <w:t xml:space="preserve">http://kevintshoemaker.github.io/NRES-710/schedule.html</w:t>
        </w:r>
      </w:hyperlink>
    </w:p>
    <w:bookmarkEnd w:id="33"/>
    <w:bookmarkStart w:id="34"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bookmarkEnd w:id="34"/>
    <w:bookmarkStart w:id="36" w:name="datacamp-for-the-classroom"/>
    <w:p>
      <w:pPr>
        <w:pStyle w:val="Heading3"/>
      </w:pPr>
      <w:r>
        <w:t xml:space="preserve">DataCamp for the classroom</w:t>
      </w:r>
    </w:p>
    <w:p>
      <w:pPr>
        <w:pStyle w:val="FirstParagraph"/>
      </w:pPr>
      <w:r>
        <w:t xml:space="preserve">This class is supported by</w:t>
      </w:r>
      <w:r>
        <w:t xml:space="preserve"> </w:t>
      </w:r>
      <w:hyperlink r:id="rId35">
        <w:r>
          <w:rPr>
            <w:rStyle w:val="Hyperlink"/>
          </w:rPr>
          <w:t xml:space="preserve">DataCamp</w:t>
        </w:r>
      </w:hyperlink>
      <w:r>
        <w:t xml:space="preserve">, the most intuitive learning platform for data science and analytics. Learn any time, anywhere and become an expert in R, Python, SQL, and more. DataCamp’s learn-by-doing methodology combines short expert videos and hands-on-the-keyboard exercises to help learners retain knowledge. DataCamp offers 350+ courses by expert instructors on topics such as importing data, data visualization, and machine learning. They’re constantly expanding their curriculum to keep up with the latest technology trends and to provide the best learning experience for all skill levels. Join over 6 million learners around the world and close your skills gap.</w:t>
      </w:r>
    </w:p>
    <w:bookmarkEnd w:id="36"/>
    <w:bookmarkStart w:id="38" w:name="students-with-disabilities"/>
    <w:p>
      <w:pPr>
        <w:pStyle w:val="Heading3"/>
      </w:pPr>
      <w:r>
        <w:t xml:space="preserve">Students with Disabilities</w:t>
      </w:r>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BodyText"/>
      </w:pPr>
      <w:hyperlink r:id="rId37">
        <w:r>
          <w:rPr>
            <w:rStyle w:val="Hyperlink"/>
          </w:rPr>
          <w:t xml:space="preserve">https://docs.google.com/document/d/1Dv-L036CZWsZCmn9W5p0ikgetlc4GcT-NQ9Rp_HebE0/edit#heading=h.wyetydry3jzg</w:t>
        </w:r>
      </w:hyperlink>
    </w:p>
    <w:bookmarkEnd w:id="38"/>
    <w:bookmarkStart w:id="40"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9">
        <w:r>
          <w:rPr>
            <w:rStyle w:val="Hyperlink"/>
          </w:rPr>
          <w:t xml:space="preserve">University of Nevada, Reno General Catalog</w:t>
        </w:r>
      </w:hyperlink>
      <w:r>
        <w:t xml:space="preserve">.</w:t>
      </w:r>
    </w:p>
    <w:bookmarkEnd w:id="40"/>
    <w:bookmarkStart w:id="42"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1">
        <w:r>
          <w:rPr>
            <w:rStyle w:val="Hyperlink"/>
          </w:rPr>
          <w:t xml:space="preserve">http://www.unr.edu/equal-opportunity-title-ix</w:t>
        </w:r>
      </w:hyperlink>
      <w:r>
        <w:t xml:space="preserve">”</w:t>
      </w:r>
    </w:p>
    <w:bookmarkEnd w:id="42"/>
    <w:bookmarkStart w:id="43"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3"/>
    <w:bookmarkStart w:id="44"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4"/>
    <w:bookmarkStart w:id="49" w:name="statement-on-covid-19-policies"/>
    <w:p>
      <w:pPr>
        <w:pStyle w:val="Heading3"/>
      </w:pPr>
      <w:r>
        <w:t xml:space="preserve">Statement on COVID-19 Policies</w:t>
      </w:r>
    </w:p>
    <w:bookmarkStart w:id="45" w:name="face-coverings"/>
    <w:p>
      <w:pPr>
        <w:pStyle w:val="Heading4"/>
      </w:pPr>
      <w:r>
        <w:t xml:space="preserve">Face Coverings</w:t>
      </w:r>
    </w:p>
    <w:p>
      <w:pPr>
        <w:pStyle w:val="FirstParagraph"/>
      </w:pPr>
      <w:r>
        <w:t xml:space="preserve">Pursuant to Nevada law, NSHE employees, students and members of the public are no longer required to wear face coverings while inside NSHE buildings irrespective of vaccination status.</w:t>
      </w:r>
    </w:p>
    <w:bookmarkEnd w:id="45"/>
    <w:bookmarkStart w:id="46" w:name="social-distancing"/>
    <w:p>
      <w:pPr>
        <w:pStyle w:val="Heading4"/>
      </w:pPr>
      <w:r>
        <w:t xml:space="preserve">Social Distancing</w:t>
      </w:r>
    </w:p>
    <w:p>
      <w:pPr>
        <w:pStyle w:val="FirstParagraph"/>
      </w:pPr>
      <w:r>
        <w:t xml:space="preserve">In alignment with State of Nevada guidelines, social distancing is no longer required.</w:t>
      </w:r>
      <w:r>
        <w:br/>
      </w:r>
      <w:r>
        <w:t xml:space="preserve">#### Disinfecting Your Learning Space</w:t>
      </w:r>
      <w:r>
        <w:t xml:space="preserve"> </w:t>
      </w:r>
      <w:r>
        <w:t xml:space="preserve">Disinfecting supplies are provided for you to disinfect your learning space. You may also use your own disinfecting supplies.</w:t>
      </w:r>
    </w:p>
    <w:bookmarkEnd w:id="46"/>
    <w:bookmarkStart w:id="47" w:name="X568b8d759bc30c63683986060b339af03679923"/>
    <w:p>
      <w:pPr>
        <w:pStyle w:val="Heading4"/>
      </w:pPr>
      <w:r>
        <w:t xml:space="preserve">COVID-19, COVID-19 Like Symptoms, and Contact with Someone Testing Positive for COVID-19</w:t>
      </w:r>
    </w:p>
    <w:p>
      <w:pPr>
        <w:pStyle w:val="FirstParagraph"/>
      </w:pPr>
      <w:r>
        <w:t xml:space="preserve">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bookmarkEnd w:id="47"/>
    <w:bookmarkStart w:id="48" w:name="Xbd40fbdeb8eab3d244a415005952389ca90b55b"/>
    <w:p>
      <w:pPr>
        <w:pStyle w:val="Heading4"/>
      </w:pPr>
      <w:r>
        <w:t xml:space="preserve">Accommodations for COVID 19 Quarantined Students</w:t>
      </w:r>
    </w:p>
    <w:p>
      <w:pPr>
        <w:pStyle w:val="FirstParagraph"/>
      </w:pPr>
      <w:r>
        <w:t xml:space="preserve">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bookmarkEnd w:id="48"/>
    <w:bookmarkEnd w:id="49"/>
    <w:bookmarkStart w:id="50"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50"/>
    <w:bookmarkStart w:id="51"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51"/>
    <w:bookmarkStart w:id="52"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52"/>
    <w:bookmarkStart w:id="53"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53"/>
    <w:bookmarkStart w:id="56" w:name="statement-on-audio-and-video-recording-1"/>
    <w:p>
      <w:pPr>
        <w:pStyle w:val="Heading3"/>
      </w:pPr>
      <w:r>
        <w:t xml:space="preserve">Statement on Audio and Video Recording</w:t>
      </w:r>
    </w:p>
    <w:bookmarkStart w:id="54" w:name="student-created-recordings"/>
    <w:p>
      <w:pPr>
        <w:pStyle w:val="Heading4"/>
      </w:pPr>
      <w:r>
        <w:t xml:space="preserve">Student-created Recordings</w:t>
      </w:r>
    </w:p>
    <w:p>
      <w:pPr>
        <w:pStyle w:val="FirstParagraph"/>
      </w:pPr>
      <w:r>
        <w:t xml:space="preserve">“</w:t>
      </w: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r>
        <w:t xml:space="preserve">”</w:t>
      </w:r>
    </w:p>
    <w:bookmarkEnd w:id="54"/>
    <w:bookmarkStart w:id="55" w:name="instructor-created-recordings"/>
    <w:p>
      <w:pPr>
        <w:pStyle w:val="Heading4"/>
      </w:pPr>
      <w:r>
        <w:t xml:space="preserve">Instructor-created Recordings</w:t>
      </w:r>
    </w:p>
    <w:p>
      <w:pPr>
        <w:pStyle w:val="FirstParagraph"/>
      </w:pPr>
      <w:r>
        <w:t xml:space="preserve">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w:t>
      </w:r>
      <w:r>
        <w:t xml:space="preserve"> </w:t>
      </w:r>
      <w:r>
        <w:t xml:space="preserve">“</w:t>
      </w:r>
      <w:r>
        <w:t xml:space="preserve">chat</w:t>
      </w:r>
      <w:r>
        <w:t xml:space="preserve">”</w:t>
      </w:r>
      <w:r>
        <w:t xml:space="preserve"> </w:t>
      </w:r>
      <w:r>
        <w:t xml:space="preserve">feature, which allows you to type questions and comments live.</w:t>
      </w:r>
    </w:p>
    <w:bookmarkEnd w:id="55"/>
    <w:bookmarkEnd w:id="56"/>
    <w:bookmarkStart w:id="57"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57"/>
    <w:bookmarkStart w:id="61"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8">
        <w:r>
          <w:rPr>
            <w:rStyle w:val="Hyperlink"/>
          </w:rPr>
          <w:t xml:space="preserve">https://www.unr.edu/university-math-center</w:t>
        </w:r>
      </w:hyperlink>
      <w:r>
        <w:t xml:space="preserve">), (775) 784-4433; University Tutoring Center (</w:t>
      </w:r>
      <w:hyperlink r:id="rId59">
        <w:r>
          <w:rPr>
            <w:rStyle w:val="Hyperlink"/>
          </w:rPr>
          <w:t xml:space="preserve">https://www.unr.edu/tutoring-center</w:t>
        </w:r>
      </w:hyperlink>
      <w:r>
        <w:t xml:space="preserve">), (775) 784-6801; and University Writing &amp; Speaking Center (</w:t>
      </w:r>
      <w:hyperlink r:id="rId60">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39" Target="http://catalog.unr.edu/" TargetMode="External" /><Relationship Type="http://schemas.openxmlformats.org/officeDocument/2006/relationships/hyperlink" Id="rId22" Target="http://kevintshoemaker.github.io/NRES-710/" TargetMode="External" /><Relationship Type="http://schemas.openxmlformats.org/officeDocument/2006/relationships/hyperlink" Id="rId41" Target="http://www.unr.edu/equal-opportunity-title-ix" TargetMode="External" /><Relationship Type="http://schemas.openxmlformats.org/officeDocument/2006/relationships/hyperlink" Id="rId37" Target="https://docs.google.com/document/d/1Dv-L036CZWsZCmn9W5p0ikgetlc4GcT-NQ9Rp_HebE0/edit#heading=h.wyetydry3jzg" TargetMode="External" /><Relationship Type="http://schemas.openxmlformats.org/officeDocument/2006/relationships/hyperlink" Id="rId28" Target="https://r-graphics.org/" TargetMode="External" /><Relationship Type="http://schemas.openxmlformats.org/officeDocument/2006/relationships/hyperlink" Id="rId27" Target="https://r4ds.had.co.nz/" TargetMode="External" /><Relationship Type="http://schemas.openxmlformats.org/officeDocument/2006/relationships/hyperlink" Id="rId35" Target="https://www.datacamp.com/" TargetMode="External" /><Relationship Type="http://schemas.openxmlformats.org/officeDocument/2006/relationships/hyperlink" Id="rId59" Target="https://www.unr.edu/tutoring-center" TargetMode="External" /><Relationship Type="http://schemas.openxmlformats.org/officeDocument/2006/relationships/hyperlink" Id="rId58" Target="https://www.unr.edu/university-math-center" TargetMode="External" /><Relationship Type="http://schemas.openxmlformats.org/officeDocument/2006/relationships/hyperlink" Id="rId60" Target="https://www.unr.edu/writing-speaking-center" TargetMode="External" /><Relationship Type="http://schemas.openxmlformats.org/officeDocument/2006/relationships/hyperlink" Id="rId20" Target="kevinshoemaker@unr.edu" TargetMode="External" /><Relationship Type="http://schemas.openxmlformats.org/officeDocument/2006/relationships/hyperlink" Id="rId32"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dcterms:created xsi:type="dcterms:W3CDTF">2022-10-24T20:36:53Z</dcterms:created>
  <dcterms:modified xsi:type="dcterms:W3CDTF">2022-10-24T20:36:53Z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2022</vt:lpwstr>
  </property>
  <property fmtid="{D5CDD505-2E9C-101B-9397-08002B2CF9AE}" pid="3" name="output">
    <vt:lpwstr/>
  </property>
</Properties>
</file>