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581D7D" w14:textId="77777777" w:rsidR="005172DA" w:rsidRDefault="005172DA" w:rsidP="00322584">
      <w:pPr>
        <w:pStyle w:val="Heading1"/>
        <w:jc w:val="left"/>
        <w:rPr>
          <w:rFonts w:eastAsiaTheme="minorHAnsi" w:cstheme="minorBidi"/>
          <w:bCs/>
          <w:szCs w:val="22"/>
        </w:rPr>
      </w:pPr>
      <w:bookmarkStart w:id="0" w:name="_Hlk172685598"/>
    </w:p>
    <w:p w14:paraId="5C2B84F4" w14:textId="77777777" w:rsidR="00322584" w:rsidRPr="00322584" w:rsidRDefault="00322584" w:rsidP="00322584"/>
    <w:p w14:paraId="3A7B1A27" w14:textId="5C9228E2" w:rsidR="005172DA" w:rsidRDefault="005172DA" w:rsidP="005172DA">
      <w:pPr>
        <w:pStyle w:val="Heading1"/>
        <w:rPr>
          <w:rFonts w:eastAsiaTheme="minorHAnsi" w:cstheme="minorBidi"/>
          <w:bCs/>
          <w:szCs w:val="22"/>
        </w:rPr>
      </w:pPr>
      <w:r w:rsidRPr="005172DA">
        <w:rPr>
          <w:rFonts w:eastAsiaTheme="minorHAnsi" w:cstheme="minorBidi"/>
          <w:bCs/>
          <w:szCs w:val="22"/>
        </w:rPr>
        <w:t>The Halo Effect: How Influencer Credibility Shapes Consumer Perception in Social Media Marketing</w:t>
      </w:r>
    </w:p>
    <w:p w14:paraId="67691E9F" w14:textId="77777777" w:rsidR="005172DA" w:rsidRDefault="005172DA" w:rsidP="005172DA">
      <w:pPr>
        <w:ind w:firstLine="0"/>
      </w:pPr>
    </w:p>
    <w:p w14:paraId="1D314ECD" w14:textId="635BF1F0" w:rsidR="005172DA" w:rsidRDefault="00322584" w:rsidP="005172DA">
      <w:pPr>
        <w:ind w:firstLine="0"/>
        <w:jc w:val="center"/>
      </w:pPr>
      <w:r>
        <w:t xml:space="preserve">Gabrielle </w:t>
      </w:r>
      <w:proofErr w:type="spellStart"/>
      <w:r>
        <w:t>Finkelshtein</w:t>
      </w:r>
      <w:proofErr w:type="spellEnd"/>
    </w:p>
    <w:p w14:paraId="0A0EF36F" w14:textId="433EC12A" w:rsidR="005172DA" w:rsidRPr="005172DA" w:rsidRDefault="005172DA" w:rsidP="005172DA">
      <w:pPr>
        <w:ind w:firstLine="0"/>
        <w:jc w:val="center"/>
      </w:pPr>
      <w:r>
        <w:t>Florida International U</w:t>
      </w:r>
      <w:r w:rsidR="009519D5">
        <w:t>n</w:t>
      </w:r>
      <w:r>
        <w:t>iversity</w:t>
      </w:r>
    </w:p>
    <w:p w14:paraId="5699646E" w14:textId="77777777" w:rsidR="005172DA" w:rsidRDefault="005172DA" w:rsidP="00524F07">
      <w:pPr>
        <w:pStyle w:val="Heading1"/>
        <w:jc w:val="left"/>
        <w:rPr>
          <w:rFonts w:eastAsiaTheme="minorHAnsi" w:cstheme="minorBidi"/>
          <w:bCs/>
          <w:szCs w:val="22"/>
        </w:rPr>
      </w:pPr>
    </w:p>
    <w:p w14:paraId="393D981C" w14:textId="77777777" w:rsidR="00524F07" w:rsidRDefault="00524F07" w:rsidP="00524F07"/>
    <w:p w14:paraId="4B83CE49" w14:textId="77777777" w:rsidR="00524F07" w:rsidRDefault="00524F07" w:rsidP="00524F07"/>
    <w:p w14:paraId="47F44815" w14:textId="77777777" w:rsidR="00524F07" w:rsidRDefault="00524F07" w:rsidP="00524F07"/>
    <w:p w14:paraId="60DF4B34" w14:textId="77777777" w:rsidR="00524F07" w:rsidRDefault="00524F07" w:rsidP="00524F07"/>
    <w:p w14:paraId="617D70E3" w14:textId="77777777" w:rsidR="00524F07" w:rsidRDefault="00524F07" w:rsidP="00524F07"/>
    <w:p w14:paraId="28260DAA" w14:textId="77777777" w:rsidR="00524F07" w:rsidRDefault="00524F07" w:rsidP="00524F07"/>
    <w:p w14:paraId="3E3AF4D7" w14:textId="51F3D8D4" w:rsidR="005172DA" w:rsidRDefault="005172DA">
      <w:pPr>
        <w:spacing w:line="259" w:lineRule="auto"/>
        <w:ind w:firstLine="0"/>
        <w:contextualSpacing w:val="0"/>
        <w:rPr>
          <w:b/>
          <w:bCs/>
        </w:rPr>
      </w:pPr>
    </w:p>
    <w:p w14:paraId="4BF4ABC9" w14:textId="77777777" w:rsidR="00322584" w:rsidRDefault="00322584">
      <w:pPr>
        <w:spacing w:line="259" w:lineRule="auto"/>
        <w:ind w:firstLine="0"/>
        <w:contextualSpacing w:val="0"/>
        <w:rPr>
          <w:rFonts w:eastAsiaTheme="majorEastAsia" w:cstheme="majorBidi"/>
          <w:b/>
          <w:szCs w:val="32"/>
        </w:rPr>
      </w:pPr>
      <w:r>
        <w:br w:type="page"/>
      </w:r>
    </w:p>
    <w:p w14:paraId="4A0AD84E" w14:textId="0C985B56" w:rsidR="00E040D2" w:rsidRDefault="00E040D2" w:rsidP="00E040D2">
      <w:pPr>
        <w:pStyle w:val="Heading1"/>
      </w:pPr>
      <w:r>
        <w:lastRenderedPageBreak/>
        <w:t>Abstract</w:t>
      </w:r>
    </w:p>
    <w:p w14:paraId="1D18F8F6" w14:textId="5C878079" w:rsidR="00E040D2" w:rsidRDefault="00FD2DE4" w:rsidP="00322584">
      <w:pPr>
        <w:ind w:firstLine="0"/>
      </w:pPr>
      <w:r w:rsidRPr="00FD2DE4">
        <w:t>This research aims at exploring the halo effect in social media influencer marketing and its effects on brand image of influencers as well as associated sponsors. To investigate these effects and analyze the potential role of debunking in reducing undesirable outcomes, two studies were carried out. In the first study, the 145 participants of whom 73. 8% (n=107) were college students, were randomly assigned to the positive, negative, and control conditions, reading scenarios about a fictional influencer. In this study, our findings indicated highly prominent halo effect, which indicated that perception of the influencer and the sponsor firm was heavily impacted on by the initial impression made. Further, a second study was conducted, with these effects further extended to 604 participants, of whom 23.7% (n=143) were college students, and a debunking manipulation included. In this study, a 2x2 factorial design (positive/negative portrayal x debunked/not debunked) was conducted and yielded main effects of the halo manipulation on all dependent variables, which were perceived trustworthiness, compassion, and the impression formed of the sponsor. Notably, debunking moderated the halo effect, as it had negative effects on perceptions in the positive condition but enhanced perceptions in the negative condition. The two studies are evidence of the how influential halo effects are in consumer evaluations within the context of the influencer marketing. Thus, the study sheds the light on the fact that first impressions indeed never fade and the process of altering the perception is not as simple as it may seem. Such insights hold significant implications for the management and effectiveness of influencer marketing tactics and the ethical issues associated with the use of social media influencers</w:t>
      </w:r>
      <w:r w:rsidR="00E040D2">
        <w:t>.</w:t>
      </w:r>
    </w:p>
    <w:p w14:paraId="473563BB" w14:textId="0A620C0A" w:rsidR="00E040D2" w:rsidRPr="00322584" w:rsidRDefault="00E040D2" w:rsidP="00322584">
      <w:pPr>
        <w:ind w:left="720" w:firstLine="0"/>
      </w:pPr>
      <w:r w:rsidRPr="00E040D2">
        <w:rPr>
          <w:i/>
          <w:iCs/>
        </w:rPr>
        <w:t>Keywords</w:t>
      </w:r>
      <w:r>
        <w:t xml:space="preserve">: </w:t>
      </w:r>
      <w:r w:rsidRPr="00322584">
        <w:t>halo effect, social media influencers, consumer perceptions, debunking, sponsor reputation, impression formation, influencer marketing</w:t>
      </w:r>
      <w:r w:rsidR="00FD2DE4" w:rsidRPr="00322584">
        <w:t>.</w:t>
      </w:r>
    </w:p>
    <w:p w14:paraId="3C80A02F" w14:textId="4E868E3E" w:rsidR="00E040D2" w:rsidRDefault="00322584" w:rsidP="00322584">
      <w:pPr>
        <w:pStyle w:val="Heading1"/>
      </w:pPr>
      <w:r w:rsidRPr="005172DA">
        <w:rPr>
          <w:rFonts w:eastAsiaTheme="minorHAnsi" w:cstheme="minorBidi"/>
          <w:bCs/>
          <w:szCs w:val="22"/>
        </w:rPr>
        <w:t>The Halo Effect: How Influencer Credibility Shapes Consumer Perception in Social Media Marketing</w:t>
      </w:r>
      <w:r w:rsidR="00E040D2" w:rsidRPr="00E040D2">
        <w:t xml:space="preserve"> </w:t>
      </w:r>
    </w:p>
    <w:p w14:paraId="6971D995" w14:textId="4B302529" w:rsidR="000004DC" w:rsidRDefault="000004DC" w:rsidP="000004DC">
      <w:r>
        <w:t>Social media influencer marketing has become one of the most effective promotional strategies in the online context, because it deals with significant personalities who can influence audiences’ perceptions.</w:t>
      </w:r>
      <w:r w:rsidR="006766B3">
        <w:t xml:space="preserve"> T</w:t>
      </w:r>
      <w:r>
        <w:t>he roles played by influencers are expanding their influence, it is crucial to understand more about the factors that make influencers persuasive. In other words, this literature review is intended to define the existing state of knowledge regarding halo effects in the context of social media influencer marketing through the analysis of the available literature. The halo effect was first described by Thorndike in 1920, and it is an evaluative effect that implies a specific characteristic is turned into a standard by which all other features are judged. Therefore, in the case of the social media influencer marketing, the halo effect can be considered as the concept that a certain follower has a positive attitude toward some characteristics of the influencer such as trustworthiness or expertise, which helps them to have a positive attitude toward the endorsed product or brand even if the product or brand is not actually good (Schmidt et al., 2022).</w:t>
      </w:r>
    </w:p>
    <w:p w14:paraId="55826033" w14:textId="35AE510A" w:rsidR="000004DC" w:rsidRDefault="000004DC" w:rsidP="000004DC">
      <w:r>
        <w:t xml:space="preserve"> The phenomenon that is under discussion, halo effects, has been studied in a number of disciplines, including grading and evaluations. In their study, Schmidt et al. (2022) used an experimental design to assess halo effects in grading vignettes of student performance by the teachers. The second hypothesis of the study stated that teachers’ judgments of a student’s performance in one subject depend on their perception of the student’s performance in another subject and the result parades a strong indication of halo effects in the learning environment. In addition, Cannon and Cipriani (2022) analyzed </w:t>
      </w:r>
      <w:r w:rsidR="00322584">
        <w:t xml:space="preserve">the </w:t>
      </w:r>
      <w:r>
        <w:t xml:space="preserve">halo effect in </w:t>
      </w:r>
      <w:r w:rsidR="00322584">
        <w:t>S</w:t>
      </w:r>
      <w:r>
        <w:t xml:space="preserve">tudents’ </w:t>
      </w:r>
      <w:r w:rsidR="00322584">
        <w:t>E</w:t>
      </w:r>
      <w:r>
        <w:t xml:space="preserve">valuation of </w:t>
      </w:r>
      <w:r w:rsidR="00322584">
        <w:t>T</w:t>
      </w:r>
      <w:r>
        <w:t xml:space="preserve">eaching (SETs) </w:t>
      </w:r>
      <w:r w:rsidR="00322584">
        <w:t>replies</w:t>
      </w:r>
      <w:r>
        <w:t xml:space="preserve"> by comparing the replies of the students to several questions in SETs. As the authors further assert, numerous positive correlations were obtained showing that halo effects could possibly affect students’ perceptions of different aspects of teaching.</w:t>
      </w:r>
    </w:p>
    <w:p w14:paraId="02021C5E" w14:textId="6CABD541" w:rsidR="000004DC" w:rsidRDefault="00DA4657" w:rsidP="000004DC">
      <w:r>
        <w:t xml:space="preserve">A number of researchers have sought to understand </w:t>
      </w:r>
      <w:r w:rsidR="00CB2F6C">
        <w:t xml:space="preserve">the </w:t>
      </w:r>
      <w:r>
        <w:t xml:space="preserve">presence of halo effects in the utilization of social media influencers for marketing, and its implications for customer perceptions and actions. In a meta-analysis, Han and </w:t>
      </w:r>
      <w:proofErr w:type="spellStart"/>
      <w:r>
        <w:t>Balabanis</w:t>
      </w:r>
      <w:proofErr w:type="spellEnd"/>
      <w:r>
        <w:t xml:space="preserve"> (2023) included the factors and consequences of social media influencers whereby the halo effect was identified. The authors indicate that credibility, trustworthiness, expertise</w:t>
      </w:r>
      <w:r w:rsidR="000004DC">
        <w:t>,</w:t>
      </w:r>
      <w:r>
        <w:t xml:space="preserve"> and authenticity affect attitudinal as well as behavioral consumer outcomes related to the influencer possibly via </w:t>
      </w:r>
      <w:r w:rsidR="00CB2F6C">
        <w:t xml:space="preserve">the </w:t>
      </w:r>
      <w:r>
        <w:t>halo effect.</w:t>
      </w:r>
      <w:r w:rsidR="00CB2F6C">
        <w:t xml:space="preserve"> </w:t>
      </w:r>
    </w:p>
    <w:p w14:paraId="7F2450F9" w14:textId="7115CECF" w:rsidR="00DA4657" w:rsidRPr="005B0306" w:rsidRDefault="00DA4657" w:rsidP="000004DC">
      <w:r>
        <w:t xml:space="preserve">Further, Mir and Salo (2023) focused on </w:t>
      </w:r>
      <w:r w:rsidR="00CB2F6C">
        <w:t xml:space="preserve">the </w:t>
      </w:r>
      <w:r>
        <w:t xml:space="preserve">direct and </w:t>
      </w:r>
      <w:r w:rsidR="00CB2F6C">
        <w:t>mediated</w:t>
      </w:r>
      <w:r>
        <w:t xml:space="preserve"> effects of attributes and content aesthetics of social media </w:t>
      </w:r>
      <w:r w:rsidR="00CB2F6C">
        <w:t>influencers</w:t>
      </w:r>
      <w:r>
        <w:t xml:space="preserve"> on followers’ attitudes towards </w:t>
      </w:r>
      <w:r w:rsidR="000004DC">
        <w:t>endorsed</w:t>
      </w:r>
      <w:r>
        <w:t xml:space="preserve"> brands and brand-link click </w:t>
      </w:r>
      <w:r w:rsidR="00CB2F6C">
        <w:t>behavior</w:t>
      </w:r>
      <w:r>
        <w:t>. They discovered that brand content engagement explained the relationship between the characteristics of influencers and the followers’ opinions about the endorsed brand which shows the potential of the halo effect in generating positive attitudes among consumers.</w:t>
      </w:r>
    </w:p>
    <w:p w14:paraId="46A3A7EF" w14:textId="6C0CD0A7" w:rsidR="00DA4657" w:rsidRPr="005B0306" w:rsidRDefault="00DA4657" w:rsidP="00DA4657">
      <w:r>
        <w:t xml:space="preserve">Different approaches have been used to analyze and explain the halo effects as a concept in social media influencer marketing. Han and </w:t>
      </w:r>
      <w:proofErr w:type="spellStart"/>
      <w:r>
        <w:t>Balabanis</w:t>
      </w:r>
      <w:proofErr w:type="spellEnd"/>
      <w:r>
        <w:t xml:space="preserve"> (2023) adopted the source credibility theory, persuasion knowledge model, congruity theory, parasocial interaction theory, similarity-attraction theory, and the two-step flow theory as the basis for formulating an integrative framework for researching the persuasiveness of social media influencers. Additionally, source credibility theory (Hovland et al., 1953) has established that people are more likely to be convinced by sources whom they regard as authoritative, which may </w:t>
      </w:r>
      <w:r w:rsidR="000004DC">
        <w:t>contribute</w:t>
      </w:r>
      <w:r>
        <w:t xml:space="preserve"> to the halo effect because positive perceptions of the influencer’s credibility may impact the assessment of the endorsed product or brand positively. The persuasion knowledge model (Friestad &amp; Wright 1994) points out that just because consumers know they are being persuaded they can counteract this by engaging in critical evaluation, this could possibly help reduce the halo effect.</w:t>
      </w:r>
    </w:p>
    <w:p w14:paraId="1497666D" w14:textId="77777777" w:rsidR="00DA4657" w:rsidRPr="005B0306" w:rsidRDefault="00DA4657" w:rsidP="00DA4657">
      <w:r>
        <w:t xml:space="preserve">There is information about a variety of moderating factors that can affect the intensity and direction of halo effects in social media influencer marketing. Han and </w:t>
      </w:r>
      <w:proofErr w:type="spellStart"/>
      <w:r>
        <w:t>Balabanis</w:t>
      </w:r>
      <w:proofErr w:type="spellEnd"/>
      <w:r>
        <w:t xml:space="preserve"> (2023) extended this line of research to examine the platform context, indicating that the nature and dynamics of IG, YY, or TT may enhance or attenuate the effect of the influencers’ characteristics on the consumers. Besides, other moderators such as geographical and cultural contexts have also been established. Han and </w:t>
      </w:r>
      <w:proofErr w:type="spellStart"/>
      <w:r>
        <w:t>Balabanis</w:t>
      </w:r>
      <w:proofErr w:type="spellEnd"/>
      <w:r>
        <w:t xml:space="preserve"> (2023) suggested that the influence of attributes may differ from one country to another and across cultural dimensions such as individualism and collectivism, due to disparities in the use of platforms, types of influencers and typologies, communication styles, and Rules and Regulations.</w:t>
      </w:r>
    </w:p>
    <w:p w14:paraId="5274BF2A" w14:textId="1BD3CD88" w:rsidR="00DA4657" w:rsidRPr="005B0306" w:rsidRDefault="00DA4657" w:rsidP="00DA4657">
      <w:r>
        <w:t xml:space="preserve">The literature review discusses the Halo effects </w:t>
      </w:r>
      <w:r w:rsidR="00CB2F6C">
        <w:t>on</w:t>
      </w:r>
      <w:r>
        <w:t xml:space="preserve"> the value of social media influencer marketing campaigns. Developing an awareness of these consequences can assist brands and influencers in creating better and genuine relations with their audiences, thus improving the reliability and further efficiency of their engagement. As such, research should be conducted on other possibilities </w:t>
      </w:r>
      <w:r w:rsidR="00CB2F6C">
        <w:t>for</w:t>
      </w:r>
      <w:r>
        <w:t xml:space="preserve"> reducing halo effects in influencer marketing, for instance, the need for clarity in sponsored posts and how consumers should critically assess the endorsements made by influencers. Also, research exploring the interaction between halo effects and other related psychological biases, including confirmation bias or anchor biases, can offer more profound insight into the thinking and decision</w:t>
      </w:r>
      <w:r w:rsidR="00CB2F6C">
        <w:t>-</w:t>
      </w:r>
      <w:r>
        <w:t>making of consumers subjected to influencer marketing. Furthermore, future research may also aim at investigating changes in halo effects as the practice of social media and influencer marketing develops more profoundly. Another area that may warrant further investigation is the potential ethical consequences that halo effects might have, especially when targeting special consumer groups including children and the young.</w:t>
      </w:r>
    </w:p>
    <w:p w14:paraId="38AB9332" w14:textId="485C23A4" w:rsidR="00DA4657" w:rsidRDefault="00DA4657" w:rsidP="00DA4657">
      <w:r>
        <w:t xml:space="preserve">This literature review focuses on halo effects in social media influencer marketing and the possible influence on attitudes and behaviors among consumers. Therefore, based on relevant literature, this review makes a theoretical, conceptual and empirical contribution </w:t>
      </w:r>
      <w:r w:rsidR="00CB2F6C">
        <w:t>to</w:t>
      </w:r>
      <w:r>
        <w:t xml:space="preserve"> halo effects in this emerging and dynamic field. As the trend of influencer marketing rises in the coming years, it becomes vital to solve the problems related to halo effects and promote the essence of the influence of new forms of collaboration between brands and influencers.</w:t>
      </w:r>
    </w:p>
    <w:p w14:paraId="2EAC8833" w14:textId="77777777" w:rsidR="004B0C6F" w:rsidRDefault="004B0C6F" w:rsidP="004B0C6F">
      <w:pPr>
        <w:pStyle w:val="Heading1"/>
      </w:pPr>
      <w:r w:rsidRPr="007A7FCD">
        <w:t>Methods</w:t>
      </w:r>
      <w:r>
        <w:t xml:space="preserve"> Study One</w:t>
      </w:r>
    </w:p>
    <w:p w14:paraId="2BF1D103" w14:textId="77777777" w:rsidR="004B0C6F" w:rsidRDefault="004B0C6F" w:rsidP="00322584">
      <w:pPr>
        <w:pStyle w:val="Heading2"/>
        <w:ind w:left="0"/>
      </w:pPr>
      <w:r>
        <w:t xml:space="preserve">Participants </w:t>
      </w:r>
    </w:p>
    <w:p w14:paraId="76EC3AAD" w14:textId="77777777" w:rsidR="004B0C6F" w:rsidRDefault="004B0C6F" w:rsidP="004B0C6F">
      <w:r>
        <w:t>One hundred and forty-five participants, 73.8% (</w:t>
      </w:r>
      <w:r>
        <w:rPr>
          <w:i/>
          <w:iCs/>
        </w:rPr>
        <w:t xml:space="preserve">n </w:t>
      </w:r>
      <w:r w:rsidRPr="00550C78">
        <w:rPr>
          <w:i/>
        </w:rPr>
        <w:t>=</w:t>
      </w:r>
      <w:r>
        <w:rPr>
          <w:i/>
        </w:rPr>
        <w:t xml:space="preserve"> </w:t>
      </w:r>
      <w:r>
        <w:t>107) college students from FIU and 20.0% (</w:t>
      </w:r>
      <w:r>
        <w:rPr>
          <w:i/>
          <w:iCs/>
        </w:rPr>
        <w:t xml:space="preserve">n </w:t>
      </w:r>
      <w:r w:rsidRPr="00550C78">
        <w:rPr>
          <w:i/>
        </w:rPr>
        <w:t>=</w:t>
      </w:r>
      <w:r>
        <w:rPr>
          <w:i/>
        </w:rPr>
        <w:t xml:space="preserve"> </w:t>
      </w:r>
      <w:r>
        <w:t>29) not students at FIU were recruited for this research from among the investigators’ peers and friends. The sample comprised of 42.8% male (</w:t>
      </w:r>
      <w:r>
        <w:rPr>
          <w:i/>
          <w:iCs/>
        </w:rPr>
        <w:t xml:space="preserve">n </w:t>
      </w:r>
      <w:r w:rsidRPr="00550C78">
        <w:rPr>
          <w:i/>
          <w:iCs/>
        </w:rPr>
        <w:t>=</w:t>
      </w:r>
      <w:r>
        <w:rPr>
          <w:i/>
          <w:iCs/>
        </w:rPr>
        <w:t xml:space="preserve"> </w:t>
      </w:r>
      <w:r>
        <w:t>62), 56.6% female (</w:t>
      </w:r>
      <w:r>
        <w:rPr>
          <w:i/>
          <w:iCs/>
        </w:rPr>
        <w:t xml:space="preserve">n </w:t>
      </w:r>
      <w:r w:rsidRPr="00550C78">
        <w:rPr>
          <w:i/>
          <w:iCs/>
        </w:rPr>
        <w:t>=</w:t>
      </w:r>
      <w:r>
        <w:rPr>
          <w:i/>
          <w:iCs/>
        </w:rPr>
        <w:t xml:space="preserve"> </w:t>
      </w:r>
      <w:r>
        <w:t>82) and 0.7</w:t>
      </w:r>
    </w:p>
    <w:p w14:paraId="5F93EFD7" w14:textId="7B67CAAA" w:rsidR="004B0C6F" w:rsidRDefault="004B0C6F" w:rsidP="004B0C6F">
      <w:r>
        <w:t>% other (</w:t>
      </w:r>
      <w:r>
        <w:rPr>
          <w:i/>
          <w:iCs/>
        </w:rPr>
        <w:t xml:space="preserve">n </w:t>
      </w:r>
      <w:r w:rsidRPr="00550C78">
        <w:rPr>
          <w:i/>
          <w:iCs/>
        </w:rPr>
        <w:t>=</w:t>
      </w:r>
      <w:r>
        <w:rPr>
          <w:i/>
          <w:iCs/>
        </w:rPr>
        <w:t xml:space="preserve"> </w:t>
      </w:r>
      <w:r>
        <w:t>1). Moreover, in relation to their ages, out of the 145 participants</w:t>
      </w:r>
      <w:r w:rsidR="00322584">
        <w:t>,</w:t>
      </w:r>
      <w:r>
        <w:t xml:space="preserve"> 2.8% (</w:t>
      </w:r>
      <w:r>
        <w:rPr>
          <w:i/>
          <w:iCs/>
        </w:rPr>
        <w:t xml:space="preserve">n </w:t>
      </w:r>
      <w:r w:rsidRPr="00550C78">
        <w:rPr>
          <w:i/>
        </w:rPr>
        <w:t>=</w:t>
      </w:r>
      <w:r>
        <w:t xml:space="preserve"> 4) had missing ages, with the remaining 97.2% (</w:t>
      </w:r>
      <w:r>
        <w:rPr>
          <w:i/>
          <w:iCs/>
        </w:rPr>
        <w:t xml:space="preserve">n </w:t>
      </w:r>
      <w:r w:rsidRPr="00550C78">
        <w:rPr>
          <w:i/>
        </w:rPr>
        <w:t>=</w:t>
      </w:r>
      <w:r>
        <w:rPr>
          <w:i/>
        </w:rPr>
        <w:t xml:space="preserve"> </w:t>
      </w:r>
      <w:r>
        <w:t xml:space="preserve">141) having ages that ranged from 18 years to 62 years, </w:t>
      </w:r>
      <w:r w:rsidRPr="004C0E80">
        <w:t>with an average (mean) age of</w:t>
      </w:r>
      <w:r w:rsidRPr="00225B13">
        <w:rPr>
          <w:i/>
        </w:rPr>
        <w:t xml:space="preserve"> M</w:t>
      </w:r>
      <w:r>
        <w:rPr>
          <w:i/>
        </w:rPr>
        <w:t xml:space="preserve"> </w:t>
      </w:r>
      <w:r w:rsidRPr="004C0E80">
        <w:t xml:space="preserve">= </w:t>
      </w:r>
      <w:r>
        <w:t xml:space="preserve">27.41 </w:t>
      </w:r>
      <w:r w:rsidRPr="004C0E80">
        <w:t>(</w:t>
      </w:r>
      <w:r w:rsidRPr="00225B13">
        <w:rPr>
          <w:i/>
          <w:iCs/>
        </w:rPr>
        <w:t>SD</w:t>
      </w:r>
      <w:r>
        <w:rPr>
          <w:i/>
          <w:iCs/>
        </w:rPr>
        <w:t xml:space="preserve"> </w:t>
      </w:r>
      <w:r w:rsidRPr="004C0E80">
        <w:t>= 1</w:t>
      </w:r>
      <w:r>
        <w:t>1.033</w:t>
      </w:r>
      <w:r w:rsidRPr="004C0E80">
        <w:t xml:space="preserve">). </w:t>
      </w:r>
      <w:r>
        <w:t>Additionally, the racial context of o</w:t>
      </w:r>
      <w:r w:rsidRPr="00576BE2">
        <w:t xml:space="preserve">ur sample population </w:t>
      </w:r>
      <w:r>
        <w:t>comprised</w:t>
      </w:r>
      <w:r w:rsidRPr="00576BE2">
        <w:t xml:space="preserve"> of </w:t>
      </w:r>
      <w:r>
        <w:t>22.8% White (</w:t>
      </w:r>
      <w:r>
        <w:rPr>
          <w:i/>
          <w:iCs/>
        </w:rPr>
        <w:t xml:space="preserve">n </w:t>
      </w:r>
      <w:r w:rsidRPr="00550C78">
        <w:rPr>
          <w:i/>
        </w:rPr>
        <w:t>=</w:t>
      </w:r>
      <w:r>
        <w:rPr>
          <w:i/>
        </w:rPr>
        <w:t xml:space="preserve"> </w:t>
      </w:r>
      <w:r>
        <w:t>33), 65.5% Latino/a (</w:t>
      </w:r>
      <w:r>
        <w:rPr>
          <w:i/>
          <w:iCs/>
        </w:rPr>
        <w:t xml:space="preserve">n </w:t>
      </w:r>
      <w:r w:rsidRPr="00550C78">
        <w:rPr>
          <w:i/>
        </w:rPr>
        <w:t>=</w:t>
      </w:r>
      <w:r>
        <w:rPr>
          <w:i/>
        </w:rPr>
        <w:t xml:space="preserve"> </w:t>
      </w:r>
      <w:r>
        <w:t>95), 6.9% Black (</w:t>
      </w:r>
      <w:r>
        <w:rPr>
          <w:i/>
          <w:iCs/>
        </w:rPr>
        <w:t xml:space="preserve">n </w:t>
      </w:r>
      <w:r w:rsidRPr="00550C78">
        <w:rPr>
          <w:i/>
        </w:rPr>
        <w:t>=</w:t>
      </w:r>
      <w:r>
        <w:rPr>
          <w:i/>
        </w:rPr>
        <w:t xml:space="preserve"> </w:t>
      </w:r>
      <w:r>
        <w:t>10), 1.4% Asian (</w:t>
      </w:r>
      <w:r>
        <w:rPr>
          <w:i/>
          <w:iCs/>
        </w:rPr>
        <w:t xml:space="preserve">n </w:t>
      </w:r>
      <w:r w:rsidRPr="00550C78">
        <w:rPr>
          <w:i/>
        </w:rPr>
        <w:t>=</w:t>
      </w:r>
      <w:r>
        <w:rPr>
          <w:i/>
        </w:rPr>
        <w:t xml:space="preserve"> </w:t>
      </w:r>
      <w:r>
        <w:t>2) and 2.1 other racial identities (</w:t>
      </w:r>
      <w:r>
        <w:rPr>
          <w:i/>
          <w:iCs/>
        </w:rPr>
        <w:t xml:space="preserve">n </w:t>
      </w:r>
      <w:r w:rsidRPr="00550C78">
        <w:rPr>
          <w:i/>
        </w:rPr>
        <w:t>=</w:t>
      </w:r>
      <w:r>
        <w:rPr>
          <w:i/>
        </w:rPr>
        <w:t xml:space="preserve"> </w:t>
      </w:r>
      <w:r>
        <w:t xml:space="preserve">3). </w:t>
      </w:r>
    </w:p>
    <w:p w14:paraId="6884E0E7" w14:textId="153201E7" w:rsidR="00322584" w:rsidRPr="00322584" w:rsidRDefault="00B24032" w:rsidP="00B24032">
      <w:pPr>
        <w:pStyle w:val="Caption"/>
        <w:keepNext/>
        <w:ind w:firstLine="0"/>
        <w:rPr>
          <w:b/>
          <w:bCs/>
          <w:i w:val="0"/>
          <w:iCs w:val="0"/>
          <w:sz w:val="24"/>
          <w:szCs w:val="24"/>
        </w:rPr>
      </w:pPr>
      <w:r w:rsidRPr="00322584">
        <w:rPr>
          <w:b/>
          <w:bCs/>
          <w:i w:val="0"/>
          <w:iCs w:val="0"/>
          <w:sz w:val="24"/>
          <w:szCs w:val="24"/>
        </w:rPr>
        <w:t xml:space="preserve">Table </w:t>
      </w:r>
      <w:r w:rsidRPr="00322584">
        <w:rPr>
          <w:b/>
          <w:bCs/>
          <w:i w:val="0"/>
          <w:iCs w:val="0"/>
          <w:sz w:val="24"/>
          <w:szCs w:val="24"/>
        </w:rPr>
        <w:fldChar w:fldCharType="begin"/>
      </w:r>
      <w:r w:rsidRPr="00322584">
        <w:rPr>
          <w:b/>
          <w:bCs/>
          <w:i w:val="0"/>
          <w:iCs w:val="0"/>
          <w:sz w:val="24"/>
          <w:szCs w:val="24"/>
        </w:rPr>
        <w:instrText xml:space="preserve"> SEQ Table \* ARABIC </w:instrText>
      </w:r>
      <w:r w:rsidRPr="00322584">
        <w:rPr>
          <w:b/>
          <w:bCs/>
          <w:i w:val="0"/>
          <w:iCs w:val="0"/>
          <w:sz w:val="24"/>
          <w:szCs w:val="24"/>
        </w:rPr>
        <w:fldChar w:fldCharType="separate"/>
      </w:r>
      <w:r w:rsidR="00B133F5">
        <w:rPr>
          <w:b/>
          <w:bCs/>
          <w:i w:val="0"/>
          <w:iCs w:val="0"/>
          <w:noProof/>
          <w:sz w:val="24"/>
          <w:szCs w:val="24"/>
        </w:rPr>
        <w:t>1</w:t>
      </w:r>
      <w:r w:rsidRPr="00322584">
        <w:rPr>
          <w:b/>
          <w:bCs/>
          <w:i w:val="0"/>
          <w:iCs w:val="0"/>
          <w:sz w:val="24"/>
          <w:szCs w:val="24"/>
        </w:rPr>
        <w:fldChar w:fldCharType="end"/>
      </w:r>
      <w:r w:rsidRPr="00322584">
        <w:rPr>
          <w:b/>
          <w:bCs/>
          <w:i w:val="0"/>
          <w:iCs w:val="0"/>
          <w:sz w:val="24"/>
          <w:szCs w:val="24"/>
        </w:rPr>
        <w:t xml:space="preserve">  </w:t>
      </w:r>
    </w:p>
    <w:p w14:paraId="7974F641" w14:textId="57D6DA63" w:rsidR="00B24032" w:rsidRPr="00322584" w:rsidRDefault="00B24032" w:rsidP="00B24032">
      <w:pPr>
        <w:pStyle w:val="Caption"/>
        <w:keepNext/>
        <w:ind w:firstLine="0"/>
        <w:rPr>
          <w:sz w:val="24"/>
          <w:szCs w:val="24"/>
        </w:rPr>
      </w:pPr>
      <w:r w:rsidRPr="00322584">
        <w:rPr>
          <w:sz w:val="24"/>
          <w:szCs w:val="24"/>
        </w:rPr>
        <w:t>Demographics for Study One</w:t>
      </w:r>
    </w:p>
    <w:p w14:paraId="0986C5B2" w14:textId="77777777" w:rsidR="004B0C6F" w:rsidRDefault="004B0C6F" w:rsidP="004B0C6F">
      <w:pPr>
        <w:ind w:firstLine="0"/>
        <w:rPr>
          <w:rFonts w:cs="Times New Roman"/>
          <w:i/>
        </w:rPr>
      </w:pPr>
      <w:r>
        <w:rPr>
          <w:rFonts w:cs="Times New Roman"/>
          <w:i/>
          <w:noProof/>
        </w:rPr>
        <w:drawing>
          <wp:inline distT="0" distB="0" distL="0" distR="0" wp14:anchorId="6C9543B5" wp14:editId="35535AA2">
            <wp:extent cx="4562475" cy="2895600"/>
            <wp:effectExtent l="0" t="0" r="9525" b="0"/>
            <wp:docPr id="1448289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2475" cy="2895600"/>
                    </a:xfrm>
                    <a:prstGeom prst="rect">
                      <a:avLst/>
                    </a:prstGeom>
                    <a:noFill/>
                  </pic:spPr>
                </pic:pic>
              </a:graphicData>
            </a:graphic>
          </wp:inline>
        </w:drawing>
      </w:r>
    </w:p>
    <w:p w14:paraId="125AFB68" w14:textId="77777777" w:rsidR="004B0C6F" w:rsidRDefault="004B0C6F" w:rsidP="004B0C6F">
      <w:pPr>
        <w:ind w:firstLine="0"/>
        <w:rPr>
          <w:rFonts w:cs="Times New Roman"/>
          <w:i/>
        </w:rPr>
      </w:pPr>
      <w:r>
        <w:rPr>
          <w:rFonts w:cs="Times New Roman"/>
          <w:i/>
          <w:noProof/>
        </w:rPr>
        <w:drawing>
          <wp:inline distT="0" distB="0" distL="0" distR="0" wp14:anchorId="59C8D7A2" wp14:editId="09055971">
            <wp:extent cx="4429125" cy="1771650"/>
            <wp:effectExtent l="0" t="0" r="9525" b="0"/>
            <wp:docPr id="1955682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29125" cy="1771650"/>
                    </a:xfrm>
                    <a:prstGeom prst="rect">
                      <a:avLst/>
                    </a:prstGeom>
                    <a:noFill/>
                  </pic:spPr>
                </pic:pic>
              </a:graphicData>
            </a:graphic>
          </wp:inline>
        </w:drawing>
      </w:r>
    </w:p>
    <w:p w14:paraId="476B9208" w14:textId="77777777" w:rsidR="004B0C6F" w:rsidRDefault="004B0C6F" w:rsidP="004B0C6F">
      <w:pPr>
        <w:ind w:firstLine="0"/>
      </w:pPr>
      <w:r>
        <w:rPr>
          <w:noProof/>
        </w:rPr>
        <w:drawing>
          <wp:inline distT="0" distB="0" distL="0" distR="0" wp14:anchorId="2D44F3A2" wp14:editId="49434E71">
            <wp:extent cx="4305300" cy="1562100"/>
            <wp:effectExtent l="0" t="0" r="0" b="0"/>
            <wp:docPr id="160267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05300" cy="1562100"/>
                    </a:xfrm>
                    <a:prstGeom prst="rect">
                      <a:avLst/>
                    </a:prstGeom>
                    <a:noFill/>
                  </pic:spPr>
                </pic:pic>
              </a:graphicData>
            </a:graphic>
          </wp:inline>
        </w:drawing>
      </w:r>
    </w:p>
    <w:p w14:paraId="04CE212A" w14:textId="77777777" w:rsidR="004B0C6F" w:rsidRDefault="004B0C6F" w:rsidP="004B0C6F">
      <w:pPr>
        <w:ind w:firstLine="0"/>
      </w:pPr>
      <w:r>
        <w:rPr>
          <w:noProof/>
        </w:rPr>
        <w:drawing>
          <wp:inline distT="0" distB="0" distL="0" distR="0" wp14:anchorId="36250E8E" wp14:editId="46AC3EB1">
            <wp:extent cx="4457700" cy="2609850"/>
            <wp:effectExtent l="0" t="0" r="0" b="0"/>
            <wp:docPr id="24251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7700" cy="2609850"/>
                    </a:xfrm>
                    <a:prstGeom prst="rect">
                      <a:avLst/>
                    </a:prstGeom>
                    <a:noFill/>
                  </pic:spPr>
                </pic:pic>
              </a:graphicData>
            </a:graphic>
          </wp:inline>
        </w:drawing>
      </w:r>
    </w:p>
    <w:p w14:paraId="72DAFD14" w14:textId="77777777" w:rsidR="004B0C6F" w:rsidRPr="00E040D2" w:rsidRDefault="004B0C6F" w:rsidP="00322584">
      <w:pPr>
        <w:pStyle w:val="Heading2"/>
        <w:ind w:left="0"/>
      </w:pPr>
      <w:r w:rsidRPr="00E040D2">
        <w:t>Materials and Procedure</w:t>
      </w:r>
    </w:p>
    <w:p w14:paraId="562BEAA4" w14:textId="77777777" w:rsidR="004B0C6F" w:rsidRDefault="004B0C6F" w:rsidP="004B0C6F">
      <w:r>
        <w:t xml:space="preserve">Following the standardized guidelines for informed consent as related to participation in a study, the identified prospective participants were informed of the viable risks and opportunities of taking part in the research. This ethical aspect was achieved through a brief introductory description of the study, entailing an acknowledgement of their right to choose whether or not they wanted to take part in the research. </w:t>
      </w:r>
      <w:r w:rsidRPr="00642823">
        <w:t>This consent process helped to make participants understand the voluntary nature of participation and reception of the anonymity of their answers and also their freedom to quit the study at any reels without any repercussions</w:t>
      </w:r>
      <w:r w:rsidRPr="001C7DB4">
        <w:t xml:space="preserve">. </w:t>
      </w:r>
      <w:r>
        <w:t xml:space="preserve">Once a participant gave their consent for participation, they were randomly provided one of three versions of a Halo effect survey, which comprised </w:t>
      </w:r>
      <w:r w:rsidRPr="001C7DB4">
        <w:t xml:space="preserve">of </w:t>
      </w:r>
      <w:r>
        <w:t xml:space="preserve">six </w:t>
      </w:r>
      <w:r w:rsidRPr="001C7DB4">
        <w:t>parts</w:t>
      </w:r>
      <w:r>
        <w:t xml:space="preserve">. Each of the surveys, while different from the other was based on a similar situation. This was characterized by a response condition founded on a varying version of a story about Jamie Rodgers, a social media influencer. </w:t>
      </w:r>
    </w:p>
    <w:p w14:paraId="6DD57183" w14:textId="77777777" w:rsidR="004B0C6F" w:rsidRDefault="004B0C6F" w:rsidP="004B0C6F">
      <w:r>
        <w:t xml:space="preserve">In Part I of the survey, each of the participants read a story about Jamie Rodgers from the Miami Herald, after which they are given a different short scenario depicting the social media influencer in either a negative, positive or neutral perspective. These scenarios are provided differently to each of the three Halo effect surveys, thus forming the three response conditions: Negative, Positive and Control. In this sense, survey one incorporates a negative condition, survey two entails a positive condition and the third has a control condition. </w:t>
      </w:r>
    </w:p>
    <w:p w14:paraId="3070A9EC" w14:textId="77777777" w:rsidR="004B0C6F" w:rsidRPr="006743CF" w:rsidRDefault="004B0C6F" w:rsidP="004B0C6F">
      <w:pPr>
        <w:pStyle w:val="ListParagraph"/>
        <w:numPr>
          <w:ilvl w:val="0"/>
          <w:numId w:val="1"/>
        </w:numPr>
        <w:rPr>
          <w:b/>
        </w:rPr>
      </w:pPr>
      <w:r w:rsidRPr="006743CF">
        <w:rPr>
          <w:b/>
        </w:rPr>
        <w:t>Negative Condition</w:t>
      </w:r>
    </w:p>
    <w:p w14:paraId="6D339BF9" w14:textId="77777777" w:rsidR="004B0C6F" w:rsidRDefault="004B0C6F" w:rsidP="004B0C6F">
      <w:r w:rsidRPr="00E40024">
        <w:t>Participants read a version of the story that highlighted negative aspects of Jamie Rogers' behavior. In this condition, the story emphasized Jamie Rogers making fun of homeless people, which portrayed her in a negative light.</w:t>
      </w:r>
    </w:p>
    <w:p w14:paraId="6FF3861B" w14:textId="77777777" w:rsidR="004B0C6F" w:rsidRPr="00E40024" w:rsidRDefault="004B0C6F" w:rsidP="004B0C6F">
      <w:pPr>
        <w:pStyle w:val="ListParagraph"/>
        <w:numPr>
          <w:ilvl w:val="0"/>
          <w:numId w:val="1"/>
        </w:numPr>
      </w:pPr>
      <w:r w:rsidRPr="006743CF">
        <w:rPr>
          <w:b/>
        </w:rPr>
        <w:t>Positive Condition</w:t>
      </w:r>
    </w:p>
    <w:p w14:paraId="6C6CB450" w14:textId="77777777" w:rsidR="004B0C6F" w:rsidRPr="00E40024" w:rsidRDefault="004B0C6F" w:rsidP="004B0C6F">
      <w:r w:rsidRPr="00E40024">
        <w:t>Participants read a version that emphasized positive aspects of Jamie Rogers' behavior. This version of the story focused on her charitable actions and positive interactions with people she meets during her travels.</w:t>
      </w:r>
    </w:p>
    <w:p w14:paraId="214E60AB" w14:textId="77777777" w:rsidR="004B0C6F" w:rsidRPr="006743CF" w:rsidRDefault="004B0C6F" w:rsidP="004B0C6F">
      <w:pPr>
        <w:pStyle w:val="ListParagraph"/>
        <w:numPr>
          <w:ilvl w:val="0"/>
          <w:numId w:val="1"/>
        </w:numPr>
        <w:rPr>
          <w:b/>
        </w:rPr>
      </w:pPr>
      <w:r w:rsidRPr="006743CF">
        <w:rPr>
          <w:b/>
        </w:rPr>
        <w:t>Control Condition</w:t>
      </w:r>
    </w:p>
    <w:p w14:paraId="56DF407C" w14:textId="77777777" w:rsidR="004B0C6F" w:rsidRDefault="004B0C6F" w:rsidP="004B0C6F">
      <w:r w:rsidRPr="00E40024">
        <w:t>Participants read a neutral version without any evaluative content. This version of the story provided basic information about Jamie Rogers and her activities without any positive or negative bias.</w:t>
      </w:r>
    </w:p>
    <w:p w14:paraId="4DB9B002" w14:textId="77777777" w:rsidR="004B0C6F" w:rsidRDefault="004B0C6F" w:rsidP="004B0C6F">
      <w:r>
        <w:t xml:space="preserve">In part II of the survey, after responding to the three conditions, the participants were required to respond to 8 statements about the social media influencer to gather the impressions they develop following the response conditions. The 8 statements, were </w:t>
      </w:r>
      <w:r w:rsidRPr="00B5094B">
        <w:t>developed based on the 6-Point Likert Scale (</w:t>
      </w:r>
      <w:r>
        <w:t>1</w:t>
      </w:r>
      <w:r w:rsidRPr="00B5094B">
        <w:t xml:space="preserve">= Strongly </w:t>
      </w:r>
      <w:r>
        <w:t>Disa</w:t>
      </w:r>
      <w:r w:rsidRPr="00B5094B">
        <w:t>gree</w:t>
      </w:r>
      <w:r>
        <w:t xml:space="preserve"> and 6</w:t>
      </w:r>
      <w:r w:rsidRPr="00B5094B">
        <w:t xml:space="preserve">= Strongly </w:t>
      </w:r>
      <w:r>
        <w:t>A</w:t>
      </w:r>
      <w:r w:rsidRPr="00B5094B">
        <w:t>gree)</w:t>
      </w:r>
      <w:r>
        <w:t>, with</w:t>
      </w:r>
      <w:r w:rsidRPr="00B5094B">
        <w:t xml:space="preserve"> </w:t>
      </w:r>
      <w:r>
        <w:t>variables founded on the statements including: Trustworthy, Knowledge, Phony, Qualified, Attractive, Dishonest, Compassion, and Unfollow. For instance, participants were expected to respond to impression statements such as “Jamie Rogers Seems Trustworthy” and “I would Unfollow Jamie Rogers”. These statements were meant to gauge the impression of the different individuals depending on the different scenarios that were placed before them.</w:t>
      </w:r>
    </w:p>
    <w:p w14:paraId="67A22A32" w14:textId="77777777" w:rsidR="004B0C6F" w:rsidRDefault="004B0C6F" w:rsidP="004B0C6F">
      <w:r>
        <w:t>In addition, Part III of the survey was specifically aimed at gathering the participants’ attitude about the sponsor: Dream Travels. For this, the participants were given different statements planned on the same 6 -Point Likert Scale as that of Part II. The statements aimed to measure the variables: Impression, Reputable, Trust, Charitable and Sponsor as related to the attitude that the participants held regarding Dream Travels and Jamie. For instance, using the 6-Point Likert Scale (1= Strongly Disagree to 6= Strongly Agree)</w:t>
      </w:r>
      <w:r w:rsidRPr="00544BD6">
        <w:t xml:space="preserve"> </w:t>
      </w:r>
      <w:r>
        <w:t xml:space="preserve">the participates </w:t>
      </w:r>
      <w:r w:rsidRPr="00544BD6">
        <w:t xml:space="preserve">rated their agreement with the statement "I have a positive impression of Dream Travels" </w:t>
      </w:r>
      <w:r>
        <w:t xml:space="preserve">and </w:t>
      </w:r>
      <w:r w:rsidRPr="00544BD6">
        <w:t>their level of agreement with "Dream Travels should not sponsor Jamie Rogers."</w:t>
      </w:r>
      <w:r>
        <w:t xml:space="preserve">. </w:t>
      </w:r>
    </w:p>
    <w:p w14:paraId="5339A877" w14:textId="77777777" w:rsidR="004B0C6F" w:rsidRPr="00544BD6" w:rsidRDefault="004B0C6F" w:rsidP="004B0C6F">
      <w:r>
        <w:t>Moreover, i</w:t>
      </w:r>
      <w:r w:rsidRPr="00544BD6">
        <w:t>n Part IV, participants indicated their behavioral intentions by responding to the question "How many raffle tickets would you buy?" with options ranging from 0 to 20 tickets. This served as a measure of their willingness to engage with and support Dream Travels' promotional events and associated charitable causes after being exposed to the varying depictions of Jamie Rogers.</w:t>
      </w:r>
    </w:p>
    <w:p w14:paraId="6600B113" w14:textId="77777777" w:rsidR="004B0C6F" w:rsidRPr="00544BD6" w:rsidRDefault="004B0C6F" w:rsidP="004B0C6F">
      <w:r w:rsidRPr="00544BD6">
        <w:t>Part V collected detailed demographic information from participants. They reported their gender by selecting male, female, non-binary or other. Age was entered as a continuous variable. For race/ethnicity, the options were White, Latino/a, Indigenous, Black, Asian, MENA (Middle Eastern/North African), or Other. Additionally, participants indicated whether English was their first language (yes/no) and if they were currently a student at FIU (yes/no). The final demographic item asked if they personally follow anyone on social media platforms (yes/no).</w:t>
      </w:r>
    </w:p>
    <w:p w14:paraId="4396098F" w14:textId="77777777" w:rsidR="004B0C6F" w:rsidRPr="00544BD6" w:rsidRDefault="004B0C6F" w:rsidP="004B0C6F">
      <w:r w:rsidRPr="00544BD6">
        <w:t xml:space="preserve">An attention check question </w:t>
      </w:r>
      <w:r>
        <w:t>was designed in</w:t>
      </w:r>
      <w:r w:rsidRPr="00544BD6">
        <w:t xml:space="preserve"> Part VI - "Without looking back, how did Jamie Rogers respond to the homeless?" The multiple-choice response options were: "She mocked/made fun of them," "She invited them to eat with her," and "She seemed unaware of them." This verified whether participants were attentive to the key detail manipulated across the negative, positive, and control conditions.</w:t>
      </w:r>
    </w:p>
    <w:p w14:paraId="6DF97CC0" w14:textId="77777777" w:rsidR="004B0C6F" w:rsidRDefault="004B0C6F" w:rsidP="004B0C6F">
      <w:r w:rsidRPr="00544BD6">
        <w:t>After completing the survey, participants were fully debriefed about the study purposes of examining how depictions of an influencer impact attitudes and behaviors towards them and their sponsors.</w:t>
      </w:r>
    </w:p>
    <w:p w14:paraId="1733CEBC" w14:textId="77777777" w:rsidR="004B0C6F" w:rsidRPr="00544BD6" w:rsidRDefault="004B0C6F" w:rsidP="00E040D2">
      <w:pPr>
        <w:pStyle w:val="Heading2"/>
      </w:pPr>
      <w:r w:rsidRPr="008A5438">
        <w:t>Variables</w:t>
      </w:r>
    </w:p>
    <w:p w14:paraId="398EB4E0" w14:textId="4D801ECB" w:rsidR="004B0C6F" w:rsidRPr="00544BD6" w:rsidRDefault="004B0C6F" w:rsidP="004B0C6F">
      <w:r w:rsidRPr="00544BD6">
        <w:t>The study used a quasi-experimental design, using posttest-only with a control</w:t>
      </w:r>
      <w:r>
        <w:t>,</w:t>
      </w:r>
      <w:r w:rsidRPr="00544BD6">
        <w:t xml:space="preserve"> </w:t>
      </w:r>
      <w:r>
        <w:t>while</w:t>
      </w:r>
      <w:r w:rsidRPr="00544BD6">
        <w:t xml:space="preserve"> employ</w:t>
      </w:r>
      <w:r>
        <w:t>ing</w:t>
      </w:r>
      <w:r w:rsidRPr="00544BD6">
        <w:t xml:space="preserve"> a survey as the data collection tool</w:t>
      </w:r>
      <w:r>
        <w:t>. Following this research design, response c</w:t>
      </w:r>
      <w:r w:rsidRPr="00342B1A">
        <w:t xml:space="preserve">ondition served as the main independent variable, </w:t>
      </w:r>
      <w:r>
        <w:t>aligning with the relevant scenarios</w:t>
      </w:r>
      <w:r w:rsidRPr="00342B1A">
        <w:t xml:space="preserve"> (negative, positive, control) </w:t>
      </w:r>
      <w:r>
        <w:t xml:space="preserve">that the </w:t>
      </w:r>
      <w:r w:rsidRPr="00342B1A">
        <w:t xml:space="preserve">participants read about the influencer. This variable was crucial in examining its impact on participants' perceptions of the influencer and their subsequent charitable </w:t>
      </w:r>
      <w:r w:rsidR="006766B3">
        <w:t>behaviors</w:t>
      </w:r>
      <w:r>
        <w:t xml:space="preserve">. </w:t>
      </w:r>
    </w:p>
    <w:p w14:paraId="32BDC028" w14:textId="77777777" w:rsidR="004B0C6F" w:rsidRDefault="004B0C6F" w:rsidP="004B0C6F">
      <w:r w:rsidRPr="00544BD6">
        <w:t xml:space="preserve">The primary dependent variables analyzed were: </w:t>
      </w:r>
    </w:p>
    <w:p w14:paraId="34817CA6" w14:textId="77777777" w:rsidR="004B0C6F" w:rsidRDefault="004B0C6F" w:rsidP="004B0C6F">
      <w:pPr>
        <w:pStyle w:val="ListParagraph"/>
        <w:numPr>
          <w:ilvl w:val="0"/>
          <w:numId w:val="2"/>
        </w:numPr>
      </w:pPr>
      <w:r w:rsidRPr="00544BD6">
        <w:t xml:space="preserve"> Participant impressions of Jamie Rogers across eight dimensions</w:t>
      </w:r>
      <w:r>
        <w:t xml:space="preserve">: </w:t>
      </w:r>
      <w:r w:rsidRPr="00544BD6">
        <w:t xml:space="preserve">trustworthiness, knowledge, authenticity, qualification, attractiveness, honesty, compassion, likelihood </w:t>
      </w:r>
      <w:r>
        <w:t>being</w:t>
      </w:r>
      <w:r w:rsidRPr="00544BD6">
        <w:t xml:space="preserve"> unfollow</w:t>
      </w:r>
      <w:r>
        <w:t>ed</w:t>
      </w:r>
      <w:r w:rsidRPr="00544BD6">
        <w:t xml:space="preserve">; </w:t>
      </w:r>
    </w:p>
    <w:p w14:paraId="6697B608" w14:textId="77777777" w:rsidR="004B0C6F" w:rsidRDefault="004B0C6F" w:rsidP="004B0C6F">
      <w:pPr>
        <w:pStyle w:val="ListParagraph"/>
        <w:numPr>
          <w:ilvl w:val="0"/>
          <w:numId w:val="2"/>
        </w:numPr>
      </w:pPr>
      <w:r w:rsidRPr="00544BD6">
        <w:t xml:space="preserve">Participant impressions of Dream Travels on five variables </w:t>
      </w:r>
      <w:r>
        <w:t xml:space="preserve">which entailed, </w:t>
      </w:r>
      <w:r w:rsidRPr="00544BD6">
        <w:t>overall impression, perceived reputability, trust, charitability, desire for continued sponsorship</w:t>
      </w:r>
      <w:r>
        <w:t xml:space="preserve">. </w:t>
      </w:r>
    </w:p>
    <w:p w14:paraId="652F46EB" w14:textId="77777777" w:rsidR="004B0C6F" w:rsidRDefault="004B0C6F" w:rsidP="004B0C6F">
      <w:pPr>
        <w:pStyle w:val="ListParagraph"/>
        <w:numPr>
          <w:ilvl w:val="0"/>
          <w:numId w:val="2"/>
        </w:numPr>
      </w:pPr>
      <w:r w:rsidRPr="00544BD6">
        <w:t>Number of raffle tickets participants intended to purchase from Dream Travels</w:t>
      </w:r>
      <w:r>
        <w:t xml:space="preserve">, </w:t>
      </w:r>
      <w:r w:rsidRPr="00544BD6">
        <w:t>serving as a behavioral measure</w:t>
      </w:r>
      <w:r>
        <w:t>.</w:t>
      </w:r>
    </w:p>
    <w:p w14:paraId="61C0826E" w14:textId="77777777" w:rsidR="004B0C6F" w:rsidRDefault="004B0C6F" w:rsidP="004B0C6F">
      <w:pPr>
        <w:pStyle w:val="ListParagraph"/>
        <w:numPr>
          <w:ilvl w:val="0"/>
          <w:numId w:val="2"/>
        </w:numPr>
      </w:pPr>
      <w:r w:rsidRPr="00544BD6">
        <w:t>Performance on the attention check item from Part VI to verify attentiveness.</w:t>
      </w:r>
    </w:p>
    <w:p w14:paraId="3158A6BB" w14:textId="77777777" w:rsidR="004B0C6F" w:rsidRDefault="004B0C6F" w:rsidP="004B0C6F">
      <w:pPr>
        <w:pStyle w:val="Heading1"/>
      </w:pPr>
      <w:r w:rsidRPr="009952D2">
        <w:t>Results</w:t>
      </w:r>
      <w:r>
        <w:t xml:space="preserve"> Study One</w:t>
      </w:r>
    </w:p>
    <w:p w14:paraId="31011592" w14:textId="5443F6ED" w:rsidR="004B0C6F" w:rsidRPr="00120386" w:rsidRDefault="004B0C6F" w:rsidP="004B0C6F">
      <w:pPr>
        <w:pStyle w:val="Heading2"/>
      </w:pPr>
      <w:r w:rsidRPr="00120386">
        <w:t>Chi-Square Test</w:t>
      </w:r>
    </w:p>
    <w:p w14:paraId="11A56060" w14:textId="77777777" w:rsidR="004B0C6F" w:rsidRDefault="004B0C6F" w:rsidP="004B0C6F">
      <w:r>
        <w:t>A chi-square test of independence was conducted to examine the relationship between the Halo Condition (negative, positive, or control) and participants' recollection of how Jamie Rogers, the social media influencer, responded to homeless individuals. This analysis served as a critical manipulation check, verifying whether participants attended to the key details that were experimentally varied across conditions.</w:t>
      </w:r>
    </w:p>
    <w:p w14:paraId="106F10A7" w14:textId="77777777" w:rsidR="004B0C6F" w:rsidRDefault="004B0C6F" w:rsidP="004B0C6F">
      <w:r>
        <w:t>The case processing summary (see Table 2) shows that all 145 participants were included in the analysis, with no missing cases. This allows for an examination of the full sample.</w:t>
      </w:r>
    </w:p>
    <w:p w14:paraId="0C2B6445" w14:textId="1B0779C5" w:rsidR="00322584" w:rsidRPr="00322584" w:rsidRDefault="00B24032" w:rsidP="00322584">
      <w:pPr>
        <w:pStyle w:val="Caption"/>
        <w:keepNext/>
        <w:ind w:firstLine="0"/>
        <w:rPr>
          <w:b/>
          <w:bCs/>
          <w:i w:val="0"/>
          <w:iCs w:val="0"/>
          <w:color w:val="auto"/>
          <w:sz w:val="24"/>
          <w:szCs w:val="24"/>
        </w:rPr>
      </w:pPr>
      <w:r w:rsidRPr="00322584">
        <w:rPr>
          <w:b/>
          <w:bCs/>
          <w:i w:val="0"/>
          <w:iCs w:val="0"/>
          <w:color w:val="auto"/>
          <w:sz w:val="24"/>
          <w:szCs w:val="24"/>
        </w:rPr>
        <w:t xml:space="preserve">Table </w:t>
      </w:r>
      <w:r w:rsidRPr="00322584">
        <w:rPr>
          <w:b/>
          <w:bCs/>
          <w:i w:val="0"/>
          <w:iCs w:val="0"/>
          <w:color w:val="auto"/>
          <w:sz w:val="24"/>
          <w:szCs w:val="24"/>
        </w:rPr>
        <w:fldChar w:fldCharType="begin"/>
      </w:r>
      <w:r w:rsidRPr="00322584">
        <w:rPr>
          <w:b/>
          <w:bCs/>
          <w:i w:val="0"/>
          <w:iCs w:val="0"/>
          <w:color w:val="auto"/>
          <w:sz w:val="24"/>
          <w:szCs w:val="24"/>
        </w:rPr>
        <w:instrText xml:space="preserve"> SEQ Table \* ARABIC </w:instrText>
      </w:r>
      <w:r w:rsidRPr="00322584">
        <w:rPr>
          <w:b/>
          <w:bCs/>
          <w:i w:val="0"/>
          <w:iCs w:val="0"/>
          <w:color w:val="auto"/>
          <w:sz w:val="24"/>
          <w:szCs w:val="24"/>
        </w:rPr>
        <w:fldChar w:fldCharType="separate"/>
      </w:r>
      <w:r w:rsidR="00B133F5">
        <w:rPr>
          <w:b/>
          <w:bCs/>
          <w:i w:val="0"/>
          <w:iCs w:val="0"/>
          <w:noProof/>
          <w:color w:val="auto"/>
          <w:sz w:val="24"/>
          <w:szCs w:val="24"/>
        </w:rPr>
        <w:t>2</w:t>
      </w:r>
      <w:r w:rsidRPr="00322584">
        <w:rPr>
          <w:b/>
          <w:bCs/>
          <w:i w:val="0"/>
          <w:iCs w:val="0"/>
          <w:color w:val="auto"/>
          <w:sz w:val="24"/>
          <w:szCs w:val="24"/>
        </w:rPr>
        <w:fldChar w:fldCharType="end"/>
      </w:r>
    </w:p>
    <w:p w14:paraId="22FE8203" w14:textId="436B7319" w:rsidR="00B24032" w:rsidRPr="00322584" w:rsidRDefault="00B24032" w:rsidP="00322584">
      <w:pPr>
        <w:pStyle w:val="Caption"/>
        <w:keepNext/>
        <w:ind w:firstLine="0"/>
        <w:rPr>
          <w:color w:val="auto"/>
          <w:sz w:val="24"/>
          <w:szCs w:val="24"/>
        </w:rPr>
      </w:pPr>
      <w:r w:rsidRPr="00322584">
        <w:rPr>
          <w:color w:val="auto"/>
          <w:sz w:val="24"/>
          <w:szCs w:val="24"/>
        </w:rPr>
        <w:t>Crosstabs and Chi Square – Study One</w:t>
      </w:r>
    </w:p>
    <w:p w14:paraId="229E5288" w14:textId="77777777" w:rsidR="004B0C6F" w:rsidRPr="00120386" w:rsidRDefault="004B0C6F" w:rsidP="004B0C6F">
      <w:pPr>
        <w:ind w:firstLine="0"/>
        <w:rPr>
          <w:b/>
          <w:bCs/>
          <w:i/>
          <w:iCs/>
        </w:rPr>
      </w:pPr>
      <w:r>
        <w:rPr>
          <w:noProof/>
        </w:rPr>
        <w:drawing>
          <wp:inline distT="0" distB="0" distL="0" distR="0" wp14:anchorId="58EDF5B9" wp14:editId="3BF8A9DA">
            <wp:extent cx="5724524" cy="2105025"/>
            <wp:effectExtent l="0" t="0" r="0" b="0"/>
            <wp:docPr id="731150970" name="Picture 731150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24524" cy="2105025"/>
                    </a:xfrm>
                    <a:prstGeom prst="rect">
                      <a:avLst/>
                    </a:prstGeom>
                  </pic:spPr>
                </pic:pic>
              </a:graphicData>
            </a:graphic>
          </wp:inline>
        </w:drawing>
      </w:r>
    </w:p>
    <w:p w14:paraId="2ED0EEB1" w14:textId="77777777" w:rsidR="004B0C6F" w:rsidRPr="00B31A0B" w:rsidRDefault="004B0C6F" w:rsidP="004B0C6F">
      <w:pPr>
        <w:ind w:firstLine="0"/>
      </w:pPr>
      <w:r>
        <w:rPr>
          <w:noProof/>
        </w:rPr>
        <w:drawing>
          <wp:inline distT="0" distB="0" distL="0" distR="0" wp14:anchorId="4D98DC66" wp14:editId="7C4C047A">
            <wp:extent cx="5572125" cy="1657350"/>
            <wp:effectExtent l="0" t="0" r="0" b="0"/>
            <wp:docPr id="4730442" name="Picture 4730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572125" cy="1657350"/>
                    </a:xfrm>
                    <a:prstGeom prst="rect">
                      <a:avLst/>
                    </a:prstGeom>
                  </pic:spPr>
                </pic:pic>
              </a:graphicData>
            </a:graphic>
          </wp:inline>
        </w:drawing>
      </w:r>
      <w:r>
        <w:rPr>
          <w:noProof/>
        </w:rPr>
        <w:drawing>
          <wp:inline distT="0" distB="0" distL="0" distR="0" wp14:anchorId="0B54AAD8" wp14:editId="4A2AD0F2">
            <wp:extent cx="3914775" cy="2076450"/>
            <wp:effectExtent l="0" t="0" r="0" b="0"/>
            <wp:docPr id="1346921959" name="Picture 1346921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914775" cy="2076450"/>
                    </a:xfrm>
                    <a:prstGeom prst="rect">
                      <a:avLst/>
                    </a:prstGeom>
                  </pic:spPr>
                </pic:pic>
              </a:graphicData>
            </a:graphic>
          </wp:inline>
        </w:drawing>
      </w:r>
    </w:p>
    <w:p w14:paraId="2061DA7D" w14:textId="77777777" w:rsidR="004B0C6F" w:rsidRPr="00B31A0B" w:rsidRDefault="004B0C6F" w:rsidP="004B0C6F">
      <w:r w:rsidRPr="00B31A0B">
        <w:t>The crosstabulation table (</w:t>
      </w:r>
      <w:r>
        <w:t xml:space="preserve">see </w:t>
      </w:r>
      <w:r w:rsidRPr="00B31A0B">
        <w:t xml:space="preserve">Table 2) provides the actual counts of participants' responses for each combination of the Halo Condition and their recollection of Jamie's response. In the negative condition, </w:t>
      </w:r>
      <w:r>
        <w:t>(</w:t>
      </w:r>
      <w:r w:rsidRPr="00B31A0B">
        <w:rPr>
          <w:i/>
          <w:iCs/>
        </w:rPr>
        <w:t>n</w:t>
      </w:r>
      <w:r>
        <w:rPr>
          <w:i/>
          <w:iCs/>
        </w:rPr>
        <w:t xml:space="preserve"> </w:t>
      </w:r>
      <w:r>
        <w:t xml:space="preserve">= </w:t>
      </w:r>
      <w:r w:rsidRPr="00B31A0B">
        <w:t>51</w:t>
      </w:r>
      <w:r>
        <w:t>)</w:t>
      </w:r>
      <w:r w:rsidRPr="00B31A0B">
        <w:t xml:space="preserve"> participants correctly recalled Jamie mocking or making fun of the homeless. For the positive condition, </w:t>
      </w:r>
      <w:r>
        <w:t>(</w:t>
      </w:r>
      <w:r>
        <w:rPr>
          <w:i/>
          <w:iCs/>
        </w:rPr>
        <w:t xml:space="preserve">n = </w:t>
      </w:r>
      <w:r w:rsidRPr="00B31A0B">
        <w:t>40</w:t>
      </w:r>
      <w:r>
        <w:t xml:space="preserve">) </w:t>
      </w:r>
      <w:r w:rsidRPr="00B31A0B">
        <w:t xml:space="preserve">participants accurately remembered Jamie inviting the homeless to eat with her. Additionally, in the control condition, </w:t>
      </w:r>
      <w:r>
        <w:t>(</w:t>
      </w:r>
      <w:r>
        <w:rPr>
          <w:i/>
          <w:iCs/>
        </w:rPr>
        <w:t xml:space="preserve">n = </w:t>
      </w:r>
      <w:r w:rsidRPr="00B31A0B">
        <w:t>41</w:t>
      </w:r>
      <w:r>
        <w:t>)</w:t>
      </w:r>
      <w:r w:rsidRPr="00B31A0B">
        <w:t xml:space="preserve"> participants correctly indicated that Jamie seemed unaware of the homeless individuals.</w:t>
      </w:r>
    </w:p>
    <w:p w14:paraId="6507AD3F" w14:textId="42C7C432" w:rsidR="004B0C6F" w:rsidRPr="00B31A0B" w:rsidRDefault="004B0C6F" w:rsidP="004B0C6F">
      <w:r w:rsidRPr="00B31A0B">
        <w:t xml:space="preserve">The chi-square test results (Table </w:t>
      </w:r>
      <w:r>
        <w:t>2</w:t>
      </w:r>
      <w:r w:rsidRPr="00B31A0B">
        <w:t>) revealed a significant association between the Halo Condition and participants' recollection of Jamie's response, χ</w:t>
      </w:r>
      <w:r w:rsidRPr="00486121">
        <w:rPr>
          <w:vertAlign w:val="superscript"/>
        </w:rPr>
        <w:t>2</w:t>
      </w:r>
      <w:r>
        <w:t>(</w:t>
      </w:r>
      <w:r w:rsidRPr="00486121">
        <w:rPr>
          <w:vertAlign w:val="superscript"/>
        </w:rPr>
        <w:t>4</w:t>
      </w:r>
      <w:r w:rsidRPr="00B31A0B">
        <w:t xml:space="preserve">) = 219.367, </w:t>
      </w:r>
      <w:r w:rsidR="00322584" w:rsidRPr="00322584">
        <w:rPr>
          <w:bCs/>
          <w:i/>
        </w:rPr>
        <w:t>p &lt;</w:t>
      </w:r>
      <w:r w:rsidRPr="00B31A0B">
        <w:t xml:space="preserve"> .001. This significant chi-square value indicates that the observed frequencies in the crosstabulation table differed significantly from the expected frequencies if the two variables were independent.</w:t>
      </w:r>
    </w:p>
    <w:p w14:paraId="728E40CC" w14:textId="77777777" w:rsidR="004B0C6F" w:rsidRPr="00B31A0B" w:rsidRDefault="004B0C6F" w:rsidP="004B0C6F">
      <w:r w:rsidRPr="00B31A0B">
        <w:t>The effect size for this analysis, measured by Cramer's V, was .738, which is considered a strong effect according to Cohen's (1988) criteria. Cramer's V is the appropriate measure of association for this chi-square test, as it involves variables with more than two categories.</w:t>
      </w:r>
    </w:p>
    <w:p w14:paraId="5658B610" w14:textId="77777777" w:rsidR="004B0C6F" w:rsidRPr="00B31A0B" w:rsidRDefault="004B0C6F" w:rsidP="004B0C6F">
      <w:r w:rsidRPr="00B31A0B">
        <w:t>These results suggest that participants were highly attentive to the critical manipulation across the three conditions. The vast majority of participants accurately recalled how Jamie Rogers responded to the homeless individuals, based on the specific scenario they read in their assigned condition. This successful manipulation check is essential for interpreting the subsequent analyses examining the hypothesized halo effects.</w:t>
      </w:r>
    </w:p>
    <w:p w14:paraId="244D69A4" w14:textId="77777777" w:rsidR="004B0C6F" w:rsidRPr="00B31A0B" w:rsidRDefault="004B0C6F" w:rsidP="004B0C6F">
      <w:r w:rsidRPr="00B31A0B">
        <w:t>In the negative condition, where Jamie was portrayed as mocking the homeless, nearly 95% of participants correctly identified this negative behavior. Similarly, in the positive condition, where Jamie invited the homeless to eat with her, 93% of participants accurately recollected this positive interaction. Even in the control condition, which provided a neutral portrayal without evaluative details, 85% of participants correctly indicated that Jamie seemed unaware of the homeless individuals.</w:t>
      </w:r>
    </w:p>
    <w:p w14:paraId="48DA8CA6" w14:textId="77777777" w:rsidR="004B0C6F" w:rsidRPr="00120386" w:rsidRDefault="004B0C6F" w:rsidP="004B0C6F">
      <w:r w:rsidRPr="00B31A0B">
        <w:t>The highly significant chi-square result, coupled with the strong effect size, provides robust evidence that participants were attentive to the critical manipulation across conditions. This successful manipulation check sets the stage for examining the hypothesized halo effects, as participants' impressions of Jamie Rogers and the sponsor company, Dream Travels, can be meaningfully interpreted in light of the condition they were assigned.</w:t>
      </w:r>
    </w:p>
    <w:p w14:paraId="03528E81" w14:textId="77777777" w:rsidR="004B0C6F" w:rsidRDefault="004B0C6F" w:rsidP="004B0C6F">
      <w:pPr>
        <w:pStyle w:val="Heading2"/>
      </w:pPr>
      <w:r w:rsidRPr="00B16503">
        <w:t xml:space="preserve">One-Way </w:t>
      </w:r>
      <w:proofErr w:type="spellStart"/>
      <w:r w:rsidRPr="00B16503">
        <w:t>Anova</w:t>
      </w:r>
      <w:proofErr w:type="spellEnd"/>
      <w:r w:rsidRPr="00B16503">
        <w:t xml:space="preserve"> test on the thoughts and feelings about the influencer</w:t>
      </w:r>
    </w:p>
    <w:p w14:paraId="1131A84F" w14:textId="77777777" w:rsidR="004B0C6F" w:rsidRPr="00120386" w:rsidRDefault="004B0C6F" w:rsidP="004B0C6F">
      <w:r w:rsidRPr="00120386">
        <w:t>To investigate the impact of the Halo Condition (negative, positive, or control) on participants' impressions of Jamie Rogers, the social media influencer, a one-way analysis of variance (ANOVA) was conducted. The dependent variable was participants' ratings on the statement "Jamie Rogers seems dishonest" from Part II of the survey, measured on a 6-point Likert scale ranging from 1 (strongly disagree) to 6 (strongly agree).</w:t>
      </w:r>
    </w:p>
    <w:p w14:paraId="39129014" w14:textId="77777777" w:rsidR="004B0C6F" w:rsidRPr="00120386" w:rsidRDefault="004B0C6F" w:rsidP="004B0C6F">
      <w:r w:rsidRPr="00120386">
        <w:t xml:space="preserve">The descriptive statistics (Table </w:t>
      </w:r>
      <w:r>
        <w:t>3</w:t>
      </w:r>
      <w:r w:rsidRPr="00120386">
        <w:t>) provide an overview of the mean ratings and variability for each condition. In the negative condition, where Jamie was portrayed negatively, participants rated her as seeming highly dishonest (M = 5.13, SD = 1.029). Conversely, in the positive condition, participants viewed Jamie as more honest (M = 2.77, SD = 1.360). The control condition, with a neutral portrayal, yielded a moderate rating (M = 3.81, SD = 0.641).</w:t>
      </w:r>
    </w:p>
    <w:p w14:paraId="182E34A5" w14:textId="77777777" w:rsidR="004B0C6F" w:rsidRDefault="004B0C6F" w:rsidP="004B0C6F">
      <w:pPr>
        <w:ind w:firstLine="0"/>
        <w:rPr>
          <w:b/>
          <w:bCs/>
        </w:rPr>
      </w:pPr>
      <w:r w:rsidRPr="00120386">
        <w:rPr>
          <w:b/>
          <w:bCs/>
        </w:rPr>
        <w:t xml:space="preserve">Table </w:t>
      </w:r>
      <w:r>
        <w:rPr>
          <w:b/>
          <w:bCs/>
        </w:rPr>
        <w:t>3</w:t>
      </w:r>
    </w:p>
    <w:p w14:paraId="3FA66E91" w14:textId="77777777" w:rsidR="004B0C6F" w:rsidRPr="00486121" w:rsidRDefault="004B0C6F" w:rsidP="004B0C6F">
      <w:pPr>
        <w:ind w:firstLine="0"/>
      </w:pPr>
      <w:r w:rsidRPr="00486121">
        <w:rPr>
          <w:i/>
          <w:iCs/>
        </w:rPr>
        <w:t>One-Way ANOVA for Study One</w:t>
      </w:r>
    </w:p>
    <w:p w14:paraId="6EEC753C" w14:textId="77777777" w:rsidR="004B0C6F" w:rsidRDefault="004B0C6F" w:rsidP="004B0C6F">
      <w:pPr>
        <w:ind w:firstLine="0"/>
      </w:pPr>
      <w:r>
        <w:rPr>
          <w:noProof/>
        </w:rPr>
        <w:drawing>
          <wp:inline distT="0" distB="0" distL="0" distR="0" wp14:anchorId="679EC1C2" wp14:editId="507C1441">
            <wp:extent cx="4581525" cy="1352813"/>
            <wp:effectExtent l="0" t="0" r="0" b="0"/>
            <wp:docPr id="177946075" name="Picture 177946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585427" cy="1353965"/>
                    </a:xfrm>
                    <a:prstGeom prst="rect">
                      <a:avLst/>
                    </a:prstGeom>
                  </pic:spPr>
                </pic:pic>
              </a:graphicData>
            </a:graphic>
          </wp:inline>
        </w:drawing>
      </w:r>
    </w:p>
    <w:p w14:paraId="005A605C" w14:textId="77777777" w:rsidR="004B0C6F" w:rsidRDefault="004B0C6F" w:rsidP="004B0C6F">
      <w:pPr>
        <w:ind w:firstLine="0"/>
      </w:pPr>
      <w:r>
        <w:rPr>
          <w:noProof/>
        </w:rPr>
        <w:drawing>
          <wp:inline distT="0" distB="0" distL="0" distR="0" wp14:anchorId="4321E737" wp14:editId="06B00E83">
            <wp:extent cx="4776104" cy="1285875"/>
            <wp:effectExtent l="0" t="0" r="5715" b="0"/>
            <wp:docPr id="62797431" name="Picture 62797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880974" cy="1314109"/>
                    </a:xfrm>
                    <a:prstGeom prst="rect">
                      <a:avLst/>
                    </a:prstGeom>
                  </pic:spPr>
                </pic:pic>
              </a:graphicData>
            </a:graphic>
          </wp:inline>
        </w:drawing>
      </w:r>
    </w:p>
    <w:p w14:paraId="262F49B8" w14:textId="77777777" w:rsidR="004B0C6F" w:rsidRDefault="004B0C6F" w:rsidP="004B0C6F">
      <w:pPr>
        <w:ind w:firstLine="0"/>
      </w:pPr>
      <w:r>
        <w:rPr>
          <w:noProof/>
        </w:rPr>
        <w:drawing>
          <wp:inline distT="0" distB="0" distL="0" distR="0" wp14:anchorId="2B296FCA" wp14:editId="6FB254B3">
            <wp:extent cx="5943600" cy="2105025"/>
            <wp:effectExtent l="0" t="0" r="0" b="9525"/>
            <wp:docPr id="1771948551" name="Picture 1771948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2105025"/>
                    </a:xfrm>
                    <a:prstGeom prst="rect">
                      <a:avLst/>
                    </a:prstGeom>
                  </pic:spPr>
                </pic:pic>
              </a:graphicData>
            </a:graphic>
          </wp:inline>
        </w:drawing>
      </w:r>
    </w:p>
    <w:p w14:paraId="7F2BD655" w14:textId="57BCB10E" w:rsidR="004B0C6F" w:rsidRPr="00993F0E" w:rsidRDefault="004B0C6F" w:rsidP="004B0C6F">
      <w:pPr>
        <w:ind w:firstLine="0"/>
      </w:pPr>
      <w:r w:rsidRPr="00993F0E">
        <w:t xml:space="preserve">The one-way ANOVA (Table </w:t>
      </w:r>
      <w:r>
        <w:t>3</w:t>
      </w:r>
      <w:r w:rsidRPr="00993F0E">
        <w:t xml:space="preserve">) revealed a significant main effect of the Halo Condition on participants' dishonesty ratings, </w:t>
      </w:r>
      <w:proofErr w:type="gramStart"/>
      <w:r w:rsidR="00322584" w:rsidRPr="00322584">
        <w:rPr>
          <w:i/>
        </w:rPr>
        <w:t>F(</w:t>
      </w:r>
      <w:proofErr w:type="gramEnd"/>
      <w:r w:rsidRPr="00993F0E">
        <w:t xml:space="preserve">2, 142) = 63.038, </w:t>
      </w:r>
      <w:r w:rsidR="00322584" w:rsidRPr="00322584">
        <w:rPr>
          <w:bCs/>
          <w:i/>
        </w:rPr>
        <w:t>p &lt;</w:t>
      </w:r>
      <w:r w:rsidRPr="00993F0E">
        <w:t xml:space="preserve"> .001. This result indicates that the mean dishonesty ratings differed significantly across the three conditions, supporting the presence of a halo effect.</w:t>
      </w:r>
    </w:p>
    <w:p w14:paraId="4FCA75D6" w14:textId="69F51788" w:rsidR="004B0C6F" w:rsidRDefault="004B0C6F" w:rsidP="004B0C6F">
      <w:r w:rsidRPr="00993F0E">
        <w:t xml:space="preserve">To determine which specific conditions differed from one another, Tukey's post hoc tests were conducted. These tests revealed that participants in the negative condition rated Jamie as significantly more dishonest compared to those in both the positive condition (mean difference = 2.36, </w:t>
      </w:r>
      <w:r w:rsidR="00322584" w:rsidRPr="00322584">
        <w:rPr>
          <w:bCs/>
          <w:i/>
        </w:rPr>
        <w:t>p &lt;</w:t>
      </w:r>
      <w:r w:rsidRPr="00993F0E">
        <w:t xml:space="preserve"> .001) and the control condition (mean difference = 1.32, </w:t>
      </w:r>
      <w:r w:rsidR="00322584" w:rsidRPr="00322584">
        <w:rPr>
          <w:bCs/>
          <w:i/>
        </w:rPr>
        <w:t>p &lt;</w:t>
      </w:r>
      <w:r w:rsidRPr="00993F0E">
        <w:t xml:space="preserve"> .001). However, there was no significant difference between the positive and control conditions (mean difference = -1.04, </w:t>
      </w:r>
      <w:r w:rsidR="00322584" w:rsidRPr="00322584">
        <w:rPr>
          <w:i/>
        </w:rPr>
        <w:t>p =</w:t>
      </w:r>
      <w:r w:rsidRPr="00993F0E">
        <w:t xml:space="preserve"> .053).</w:t>
      </w:r>
      <w:r>
        <w:t xml:space="preserve"> (See Table 3)</w:t>
      </w:r>
    </w:p>
    <w:p w14:paraId="25176F6E" w14:textId="77777777" w:rsidR="004B0C6F" w:rsidRPr="00993F0E" w:rsidRDefault="004B0C6F" w:rsidP="004B0C6F">
      <w:r w:rsidRPr="00993F0E">
        <w:t>These findings align with the halo effect prediction, suggesting that when an influencer responds negatively, it can lead to unfavorable impressions of their honesty and trustworthiness, even on dimensions unrelated to the specific negative behavior. Conversely, a positive portrayal of the influencer results in more favorable impressions of their honesty.</w:t>
      </w:r>
    </w:p>
    <w:p w14:paraId="0F1A9CE4" w14:textId="77777777" w:rsidR="004B0C6F" w:rsidRPr="00993F0E" w:rsidRDefault="004B0C6F" w:rsidP="004B0C6F">
      <w:r w:rsidRPr="00993F0E">
        <w:t>Notably, the control condition, which provided a neutral description without evaluative details, yielded moderate dishonesty ratings that did not significantly differ from the positive condition. This suggests that in the absence of negative information, participants did not make unfavorable assessments of Jamie's honesty.</w:t>
      </w:r>
    </w:p>
    <w:p w14:paraId="0B0186B6" w14:textId="77777777" w:rsidR="004B0C6F" w:rsidRPr="00993F0E" w:rsidRDefault="004B0C6F" w:rsidP="004B0C6F">
      <w:r w:rsidRPr="00993F0E">
        <w:t>The significant main effect of the Halo Condition, coupled with the post hoc tests, provides strong evidence for the hypothesized halo effect. Participants' impressions of Jamie Rogers' dishonesty were substantially impacted by the initial positive or negative portrayal, even though the dishonesty dimension was unrelated to the specific behavior described in the scenarios.</w:t>
      </w:r>
    </w:p>
    <w:p w14:paraId="5499AA37" w14:textId="77777777" w:rsidR="004B0C6F" w:rsidRDefault="004B0C6F" w:rsidP="004B0C6F">
      <w:r w:rsidRPr="00993F0E">
        <w:t>These findings highlight the profound influence that an influencer's behavior can have on shaping perceptions of their personal characteristics, extending beyond the specific context of their actions. As social media influencers gain increasing prominence, understanding these halo effects is crucial for managing their public image and credibility.</w:t>
      </w:r>
    </w:p>
    <w:p w14:paraId="2623DF5E" w14:textId="77777777" w:rsidR="004B0C6F" w:rsidRDefault="004B0C6F" w:rsidP="004B0C6F">
      <w:pPr>
        <w:pStyle w:val="Heading2"/>
      </w:pPr>
      <w:r w:rsidRPr="00B16503">
        <w:t xml:space="preserve">One-Way </w:t>
      </w:r>
      <w:proofErr w:type="spellStart"/>
      <w:r w:rsidRPr="00B16503">
        <w:t>Anova</w:t>
      </w:r>
      <w:proofErr w:type="spellEnd"/>
      <w:r w:rsidRPr="00B16503">
        <w:t xml:space="preserve"> tests of thoughts and feelings about the sponsor</w:t>
      </w:r>
    </w:p>
    <w:p w14:paraId="493CD564" w14:textId="77777777" w:rsidR="004B0C6F" w:rsidRPr="008E5D28" w:rsidRDefault="004B0C6F" w:rsidP="004B0C6F">
      <w:r w:rsidRPr="008E5D28">
        <w:t>While the previous analysis examined the halo effect on impressions of the influencer Jamie Rogers, it is also crucial to investigate whether this effect extends to perceptions of associated entities, such as sponsors or brands. To address this, a one-way ANOVA was conducted using the Halo Condition as the independent variable and participants' ratings on the statement "I have a positive impression of Dream Travels" from Part III of the survey as the dependent variable.</w:t>
      </w:r>
    </w:p>
    <w:p w14:paraId="3DD338AB" w14:textId="77777777" w:rsidR="004B0C6F" w:rsidRPr="008E5D28" w:rsidRDefault="004B0C6F" w:rsidP="004B0C6F">
      <w:r w:rsidRPr="008E5D28">
        <w:t>The descriptive statistics reveal notable differences in the mean ratings of Dream Travels across conditions. Participants in the positive condition, where Jamie Rogers was portrayed favorably, reported the highest positive impression of Dream Travels (M = 4.28, SD = 0.854). In contrast, those in the negative condition, exposed to Jamie's negative behavior, had a less positive view of the sponsor company (M = 3.17, SD = 0.863). The control condition, with a neutral portrayal of Jamie, yielded a moderate positive impression rating (M = 3.35, SD = 0.699).</w:t>
      </w:r>
      <w:r>
        <w:t xml:space="preserve"> (See Table 4)</w:t>
      </w:r>
    </w:p>
    <w:p w14:paraId="68E4A539" w14:textId="26A35FD0" w:rsidR="00322584" w:rsidRDefault="004B0C6F" w:rsidP="004B0C6F">
      <w:pPr>
        <w:ind w:firstLine="0"/>
        <w:rPr>
          <w:b/>
          <w:bCs/>
        </w:rPr>
      </w:pPr>
      <w:r w:rsidRPr="008E5D28">
        <w:rPr>
          <w:b/>
          <w:bCs/>
        </w:rPr>
        <w:t xml:space="preserve">Table </w:t>
      </w:r>
      <w:r>
        <w:rPr>
          <w:b/>
          <w:bCs/>
        </w:rPr>
        <w:t>4</w:t>
      </w:r>
      <w:r w:rsidRPr="008E5D28">
        <w:rPr>
          <w:b/>
          <w:bCs/>
        </w:rPr>
        <w:t xml:space="preserve"> </w:t>
      </w:r>
    </w:p>
    <w:p w14:paraId="6B31BBB4" w14:textId="1B88C46F" w:rsidR="004B0C6F" w:rsidRPr="00322584" w:rsidRDefault="004B0C6F" w:rsidP="004B0C6F">
      <w:pPr>
        <w:ind w:firstLine="0"/>
      </w:pPr>
      <w:r w:rsidRPr="00322584">
        <w:rPr>
          <w:i/>
          <w:iCs/>
        </w:rPr>
        <w:t>One-Way ANOVA for "I have a positive impression of Dream Travels"</w:t>
      </w:r>
    </w:p>
    <w:p w14:paraId="6DFAE272" w14:textId="77777777" w:rsidR="004B0C6F" w:rsidRPr="00B16503" w:rsidRDefault="004B0C6F" w:rsidP="004B0C6F">
      <w:pPr>
        <w:ind w:firstLine="0"/>
        <w:rPr>
          <w:b/>
          <w:bCs/>
        </w:rPr>
      </w:pPr>
      <w:r>
        <w:rPr>
          <w:noProof/>
        </w:rPr>
        <w:drawing>
          <wp:inline distT="0" distB="0" distL="0" distR="0" wp14:anchorId="27683956" wp14:editId="646C57B4">
            <wp:extent cx="4838065" cy="1676400"/>
            <wp:effectExtent l="0" t="0" r="635" b="0"/>
            <wp:docPr id="12134380" name="Picture 12134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838699" cy="1676620"/>
                    </a:xfrm>
                    <a:prstGeom prst="rect">
                      <a:avLst/>
                    </a:prstGeom>
                  </pic:spPr>
                </pic:pic>
              </a:graphicData>
            </a:graphic>
          </wp:inline>
        </w:drawing>
      </w:r>
    </w:p>
    <w:p w14:paraId="4CCE2B92" w14:textId="77777777" w:rsidR="004B0C6F" w:rsidRDefault="004B0C6F" w:rsidP="004B0C6F">
      <w:pPr>
        <w:ind w:firstLine="0"/>
      </w:pPr>
      <w:r>
        <w:rPr>
          <w:noProof/>
        </w:rPr>
        <w:drawing>
          <wp:inline distT="0" distB="0" distL="0" distR="0" wp14:anchorId="2B6D8ED3" wp14:editId="250D06DA">
            <wp:extent cx="5943600" cy="1600200"/>
            <wp:effectExtent l="0" t="0" r="0" b="0"/>
            <wp:docPr id="2100626150" name="Picture 2100626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1600200"/>
                    </a:xfrm>
                    <a:prstGeom prst="rect">
                      <a:avLst/>
                    </a:prstGeom>
                  </pic:spPr>
                </pic:pic>
              </a:graphicData>
            </a:graphic>
          </wp:inline>
        </w:drawing>
      </w:r>
      <w:r w:rsidRPr="00486121">
        <w:rPr>
          <w:noProof/>
        </w:rPr>
        <w:t xml:space="preserve"> </w:t>
      </w:r>
      <w:r>
        <w:rPr>
          <w:noProof/>
        </w:rPr>
        <w:drawing>
          <wp:inline distT="0" distB="0" distL="0" distR="0" wp14:anchorId="7FCC96A2" wp14:editId="66BBC2F4">
            <wp:extent cx="5943600" cy="2066925"/>
            <wp:effectExtent l="0" t="0" r="0" b="9525"/>
            <wp:docPr id="1840264088" name="Picture 1840264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2066925"/>
                    </a:xfrm>
                    <a:prstGeom prst="rect">
                      <a:avLst/>
                    </a:prstGeom>
                  </pic:spPr>
                </pic:pic>
              </a:graphicData>
            </a:graphic>
          </wp:inline>
        </w:drawing>
      </w:r>
    </w:p>
    <w:p w14:paraId="1C6A5922" w14:textId="12B8B687" w:rsidR="004B0C6F" w:rsidRDefault="004B0C6F" w:rsidP="004B0C6F">
      <w:r>
        <w:t xml:space="preserve">Further, after conducting the one-way ANOVA test it was revealed that there was a significant main effect of the Halo Condition on participants' positive impression ratings of Dream Travels, F (2, 142) = 24.870, </w:t>
      </w:r>
      <w:r w:rsidR="00322584" w:rsidRPr="00322584">
        <w:rPr>
          <w:bCs/>
          <w:i/>
        </w:rPr>
        <w:t>p &lt;</w:t>
      </w:r>
      <w:r>
        <w:t xml:space="preserve"> .001. This finding indicates that the mean positive impression ratings differed significantly across the three conditions, suggesting the presence of an indirect halo effect, whereby perceptions of the influencer influenced evaluations of the associated sponsor company.</w:t>
      </w:r>
    </w:p>
    <w:p w14:paraId="36EA1FB4" w14:textId="3559D243" w:rsidR="004B0C6F" w:rsidRPr="00031031" w:rsidRDefault="004B0C6F" w:rsidP="004B0C6F">
      <w:r w:rsidRPr="00031031">
        <w:t xml:space="preserve">To determine the specific nature of these differences, Tukey's post hoc tests were conducted. These tests revealed that participants in the positive condition rated Dream Travels significantly higher on positive impression compared to those in both the negative condition (mean difference = 1.11, </w:t>
      </w:r>
      <w:r w:rsidR="00322584" w:rsidRPr="00322584">
        <w:rPr>
          <w:bCs/>
          <w:i/>
        </w:rPr>
        <w:t>p &lt;</w:t>
      </w:r>
      <w:r w:rsidRPr="00031031">
        <w:t xml:space="preserve"> .001) and the control condition (mean difference = 0.93, </w:t>
      </w:r>
      <w:r w:rsidR="00322584" w:rsidRPr="00322584">
        <w:rPr>
          <w:bCs/>
          <w:i/>
        </w:rPr>
        <w:t>p &lt;</w:t>
      </w:r>
      <w:r w:rsidRPr="00031031">
        <w:t xml:space="preserve"> .001). However, the negative and control conditions did not significantly differ from each other (mean difference = -0.18, </w:t>
      </w:r>
      <w:r w:rsidR="00322584" w:rsidRPr="00322584">
        <w:rPr>
          <w:i/>
        </w:rPr>
        <w:t>p =</w:t>
      </w:r>
      <w:r w:rsidRPr="00031031">
        <w:t xml:space="preserve"> .617).</w:t>
      </w:r>
    </w:p>
    <w:p w14:paraId="4ECF18A0" w14:textId="77777777" w:rsidR="004B0C6F" w:rsidRPr="00031031" w:rsidRDefault="004B0C6F" w:rsidP="004B0C6F">
      <w:r w:rsidRPr="00031031">
        <w:t>These findings suggest that when an influencer is portrayed positively, it can create a favorable halo effect that extends to more positive impressions of the companies or brands associated with that influencer. Conversely, a negative portrayal of an influencer does not necessarily lead to more negative impressions of the sponsor company, as evidenced by the lack of significant difference between the negative and control conditions.</w:t>
      </w:r>
    </w:p>
    <w:p w14:paraId="79F0A2F7" w14:textId="77777777" w:rsidR="004B0C6F" w:rsidRPr="00031031" w:rsidRDefault="004B0C6F" w:rsidP="004B0C6F">
      <w:r w:rsidRPr="00031031">
        <w:t>It is noteworthy that the control condition, which provided a neutral description of Jamie Rogers without evaluative details, yielded moderate positive impression ratings of Dream Travels. This indicates that in the absence of positive or negative information about the influencer, participants did not form particularly favorable or unfavorable impressions of the sponsor company.</w:t>
      </w:r>
    </w:p>
    <w:p w14:paraId="1FA8CCB4" w14:textId="77777777" w:rsidR="004B0C6F" w:rsidRDefault="004B0C6F" w:rsidP="004B0C6F">
      <w:r w:rsidRPr="00031031">
        <w:t xml:space="preserve">The significant main effect of the Halo Condition, coupled with the post hoc tests, provides evidence for an indirect halo effect, whereby an influencer's positive portrayal can enhance perceptions of associated sponsors or brands. </w:t>
      </w:r>
      <w:r w:rsidRPr="005B5CC5">
        <w:t>However, this effect was also found to be asymmetric in that hostile attitude toward the influencer had no bearing on reducing the intimate feelings toward the sponsor relative to control.</w:t>
      </w:r>
    </w:p>
    <w:p w14:paraId="29C1C951" w14:textId="77777777" w:rsidR="004B0C6F" w:rsidRDefault="004B0C6F" w:rsidP="00745940">
      <w:pPr>
        <w:pStyle w:val="Heading1"/>
      </w:pPr>
      <w:r>
        <w:t>Discussion Study One</w:t>
      </w:r>
    </w:p>
    <w:p w14:paraId="0A54FD8C" w14:textId="77777777" w:rsidR="004B0C6F" w:rsidRDefault="004B0C6F" w:rsidP="004B0C6F">
      <w:r w:rsidRPr="005B5CC5">
        <w:t>These findings present a number of theoretical and practical implications for managing influencers’ campaigns. On the same note, where positive portrayals of influencers might positively influence the perceived brand attributes and favorability ratings, negative portrayals may not always and necessarily create a negative image of the sponsor. However, it is equally important to keep relationship with the influencers and brand positive, as negative information about influencer actually downgrade positive effects of the collaboration.</w:t>
      </w:r>
    </w:p>
    <w:p w14:paraId="798FA485" w14:textId="77777777" w:rsidR="004B0C6F" w:rsidRDefault="004B0C6F" w:rsidP="004B0C6F">
      <w:r w:rsidRPr="005B5CC5">
        <w:t>There is also the possibility that the results of the indirect halo effect would be different or that the measure of the indirect halo effect is highly dependent on the context of this study or the type of sponsor company under investigation. It is also possible for future studies to compare participants’ judgments of the sponsors, products, or industries for this pattern and also establish the strength and directionality of the indirect halo effect by taking other factors into account into account.</w:t>
      </w:r>
    </w:p>
    <w:p w14:paraId="3B5E3D08" w14:textId="77777777" w:rsidR="004C6DEA" w:rsidRDefault="004B0C6F" w:rsidP="004B0C6F">
      <w:r w:rsidRPr="005B5CC5">
        <w:t>In summary, the presented results help extend the current knowledge about the multifaceted relationship of influencers’ actions, received impressions, and the related brand associations. As influencer marketing keeps on expanding, such findings of the halo effects can be used to formulate better impact levers for the selection of the right influencers and managing probable risks or other side-effects that may occur.</w:t>
      </w:r>
    </w:p>
    <w:p w14:paraId="078D33BA" w14:textId="6B747F5C" w:rsidR="006766B3" w:rsidRPr="00524F07" w:rsidRDefault="004B0C6F" w:rsidP="00524F07">
      <w:r w:rsidRPr="005B5CC5">
        <w:t>In sum, the chi-square analysis established that observers’ attention was selectively allocated to the movements relevant to the three conditions proposed. In addition, all the one</w:t>
      </w:r>
      <w:r>
        <w:t>-</w:t>
      </w:r>
      <w:r w:rsidRPr="005B5CC5">
        <w:t xml:space="preserve">way ANOVA </w:t>
      </w:r>
      <w:r>
        <w:t xml:space="preserve">tests </w:t>
      </w:r>
      <w:r w:rsidRPr="005B5CC5">
        <w:t xml:space="preserve">indicated that there were significant halo effects, where participants’ perceptions of the influencer portrayal (negative, positive, </w:t>
      </w:r>
      <w:r>
        <w:t>control</w:t>
      </w:r>
      <w:r w:rsidRPr="005B5CC5">
        <w:t xml:space="preserve">) affected their perception of the negative or positive portrayal of the influencer as well as their perception of the whole impression of the sponsor company. In these outcomes, the effectiveness of an influencer’s </w:t>
      </w:r>
      <w:r>
        <w:t>behavior</w:t>
      </w:r>
      <w:r w:rsidRPr="005B5CC5">
        <w:t xml:space="preserve"> is emphasized because it determines not only the attitude towards the influencer but also the brands and </w:t>
      </w:r>
      <w:r w:rsidR="006766B3">
        <w:t>sponsors</w:t>
      </w:r>
      <w:r w:rsidRPr="005B5CC5">
        <w:t xml:space="preserve"> connected with </w:t>
      </w:r>
      <w:r>
        <w:t>them.</w:t>
      </w:r>
    </w:p>
    <w:p w14:paraId="39588211" w14:textId="25A6EA6C" w:rsidR="006766B3" w:rsidRDefault="006766B3" w:rsidP="00524F07">
      <w:pPr>
        <w:pStyle w:val="Heading1"/>
      </w:pPr>
      <w:r>
        <w:t>Study Two</w:t>
      </w:r>
    </w:p>
    <w:p w14:paraId="471B5A93" w14:textId="77777777" w:rsidR="00550809" w:rsidRDefault="00550809" w:rsidP="00550809">
      <w:r>
        <w:t>One of the modern global issues is the sharing of fake news on the internet, and its effects on the society such as health, voting, and political system (Greene &amp; Murphy, 2023). Therefore, the topic of how to correct or retract misinformation once it has been released attracts the attention of increasing interest. To that end, this literature section reviews recent research examining the impact of retraction on belief in misinformation and trust in news source while identifying how retraction may moderate the valence or emotional content of the initial message.</w:t>
      </w:r>
    </w:p>
    <w:p w14:paraId="7F6E9BA1" w14:textId="77777777" w:rsidR="00550809" w:rsidRDefault="00550809" w:rsidP="00550809">
      <w:r>
        <w:t>Extensive empirical evidence has shown that individuals can be influenced by misinformation and misinterpret it, including when enhanced by the correction (Greene &amp; Murphy, 2023). This continued influence effect implies that it is easy to disseminate wrong information, and once incorporated in the memory system, it is very hard to undo the process (Ecker &amp; Antonio, 2021). Retraction as a strategy has evidential support from recent studies revealing that it can actually decrease belief in misinformation to a certain extent. Walter and Murphy (2018) meta-analysis considered that the corrective information is often effective for decreasing the level of confidence in the false statement, even in the case of the subjects that are associated with controversy. To this effect, Greene and Murphy (2023) noted that those who received a specific recantation of the misinformation did not report falsely for that information compared with new participants who did not receive any debriefing, 6-month after the study was conducted.</w:t>
      </w:r>
    </w:p>
    <w:p w14:paraId="515574B6" w14:textId="77777777" w:rsidR="00550809" w:rsidRPr="00C73F9C" w:rsidRDefault="00550809" w:rsidP="00550809">
      <w:r w:rsidRPr="00C73F9C">
        <w:t>Importantly, the effectiveness of retractions appears to depend on several factors. Ecker and Antonio (2021) note that retractions tend to be more effective when they come from high-credibility sources and when the original misinformation came from a less credible source. The plausibility of the original misinformation also plays a role, with more plausible false information being more resistant to correction (Ecker &amp; Antonio, 2021).</w:t>
      </w:r>
    </w:p>
    <w:p w14:paraId="566B4275" w14:textId="77777777" w:rsidR="00550809" w:rsidRPr="00C73F9C" w:rsidRDefault="00550809" w:rsidP="00550809">
      <w:r w:rsidRPr="00C73F9C">
        <w:t>While retractions may help reduce belief in specific pieces of misinformation, they may come at a cost to the perceived credibility of the news source. Freitag et al. (2023) found that issuing retractions increased the accuracy of public beliefs about retracted stories but decreased trust in the news organizations that published them. This presents a dilemma for media outlets seeking to uphold journalistic integrity while maintaining public trust.</w:t>
      </w:r>
      <w:r>
        <w:t xml:space="preserve"> </w:t>
      </w:r>
      <w:r w:rsidRPr="00C73F9C">
        <w:t xml:space="preserve">Interestingly, the impact on trust may depend on how the retraction is framed. Van der </w:t>
      </w:r>
      <w:proofErr w:type="spellStart"/>
      <w:r w:rsidRPr="00C73F9C">
        <w:t>Wurff</w:t>
      </w:r>
      <w:proofErr w:type="spellEnd"/>
      <w:r w:rsidRPr="00C73F9C">
        <w:t xml:space="preserve"> and </w:t>
      </w:r>
      <w:proofErr w:type="spellStart"/>
      <w:r w:rsidRPr="00C73F9C">
        <w:t>Schönbach</w:t>
      </w:r>
      <w:proofErr w:type="spellEnd"/>
      <w:r w:rsidRPr="00C73F9C">
        <w:t xml:space="preserve"> (2014) found that the public claims to value media organizations that admit mistakes and views errors that are corrected somewhat more favorably. However, experimental evidence on this is limited. Karlsson et al. (2014) found no increase in trust for news that included a minor correction in their experiment.</w:t>
      </w:r>
    </w:p>
    <w:p w14:paraId="6BE16243" w14:textId="77777777" w:rsidR="00550809" w:rsidRPr="00C73F9C" w:rsidRDefault="00550809" w:rsidP="00550809">
      <w:r w:rsidRPr="00C73F9C">
        <w:t xml:space="preserve">The valence or emotional tone of the original information may influence how retractions are processed and their ultimate effectiveness. Research on the continued influence effect suggests that negatively </w:t>
      </w:r>
      <w:proofErr w:type="spellStart"/>
      <w:r w:rsidRPr="00C73F9C">
        <w:t>valenced</w:t>
      </w:r>
      <w:proofErr w:type="spellEnd"/>
      <w:r w:rsidRPr="00C73F9C">
        <w:t xml:space="preserve"> misinformation may be particularly resistant to correction. Ecker and Antonio (2021) note that "if misinformation comes from a source that is perceived to be much more credible than the source of the retraction, continued influence can in fact be rational" (p. 633).</w:t>
      </w:r>
      <w:r>
        <w:t xml:space="preserve"> </w:t>
      </w:r>
      <w:r w:rsidRPr="00C73F9C">
        <w:t>This aligns with broader psychological research showing that negative information tends to be more salient and have a stronger impact on judgments than positive information (Rozin &amp; Royzman, 2001). In the context of news and social media, this suggests that retractions of negative stories about individuals or organizations may be less effective than retractions of positive stories.</w:t>
      </w:r>
    </w:p>
    <w:p w14:paraId="4083836D" w14:textId="77777777" w:rsidR="00550809" w:rsidRPr="00C73F9C" w:rsidRDefault="00550809" w:rsidP="00550809">
      <w:r w:rsidRPr="00C73F9C">
        <w:t>However, direct experimental evidence on the interaction between information valence and retraction effectiveness is limited. Most studies have focused on retractions of negative misinformation rather than comparing positive and negative valence conditions. This represents an important gap in the literature that warrants further investigation.</w:t>
      </w:r>
    </w:p>
    <w:p w14:paraId="1055B368" w14:textId="77777777" w:rsidR="00550809" w:rsidRDefault="00550809" w:rsidP="00550809">
      <w:r>
        <w:t>Several theoretical claims have been forwarded for why retractions can sometimes not help to gets rid of the impact of falsehoods. Ecker and Antonio (2021) discuss two main accounts:</w:t>
      </w:r>
    </w:p>
    <w:p w14:paraId="42D06935" w14:textId="77777777" w:rsidR="00550809" w:rsidRDefault="00550809" w:rsidP="00550809">
      <w:pPr>
        <w:pStyle w:val="ListParagraph"/>
        <w:numPr>
          <w:ilvl w:val="0"/>
          <w:numId w:val="5"/>
        </w:numPr>
      </w:pPr>
      <w:r>
        <w:t>Selective retrieval: The idea that was initially delivered in the misinformation might be retrieved from the memory easier than the retraction and thus has continued impact.</w:t>
      </w:r>
    </w:p>
    <w:p w14:paraId="5060FA95" w14:textId="77777777" w:rsidR="00550809" w:rsidRDefault="00550809" w:rsidP="00550809">
      <w:pPr>
        <w:pStyle w:val="ListParagraph"/>
        <w:numPr>
          <w:ilvl w:val="0"/>
          <w:numId w:val="5"/>
        </w:numPr>
      </w:pPr>
      <w:r>
        <w:t>Integration failure: They may not be capable of synchronizing the retraction with other perceived mental models of the event or situation.</w:t>
      </w:r>
    </w:p>
    <w:p w14:paraId="337A0849" w14:textId="77777777" w:rsidR="00550809" w:rsidRDefault="00550809" w:rsidP="00550809">
      <w:r>
        <w:t xml:space="preserve">Similar to the points mentioned above, Greene and Murphy (2023) acknowledge the possible presence of ‘the sleeper effect,’ which orients to the idea that an impact of a retraction could decrease through time, whilst the information from the initial fake post would remain easy to recall. This could </w:t>
      </w:r>
      <w:proofErr w:type="gramStart"/>
      <w:r>
        <w:t>precipitated</w:t>
      </w:r>
      <w:proofErr w:type="gramEnd"/>
      <w:r>
        <w:t xml:space="preserve"> to belief in retracted information after some time of the retraction.</w:t>
      </w:r>
    </w:p>
    <w:p w14:paraId="6B9CB068" w14:textId="77777777" w:rsidR="00550809" w:rsidRDefault="00550809" w:rsidP="00550809">
      <w:r>
        <w:t>Knowing these cognitive processes is relevant for designing better approaches to retraction and correction to correct error-prone information. For example, French et al. (2014) found that corrections that restore elements that allow for the integration of the corrected information with existing mental structures are more appropriate than the simple negation of the false information. In general, the available data reveal that retractions can be a useful strategy to decrease people’s confidence in false information, although diminishing belief in MI may not be their only outcome and can be offset by the tendency to distrust the news sources. A potential direction for further studies is the examination of the combined influence of information valence and retraction effectiveness, as a better understanding of the sources contributing to the differences between different types of retractions could be beneficial.</w:t>
      </w:r>
    </w:p>
    <w:p w14:paraId="75288874" w14:textId="77777777" w:rsidR="00550809" w:rsidRDefault="00550809" w:rsidP="00550809">
      <w:r>
        <w:t>Finally, it is necessary to consider retraction, information valence and trust as the primary and driving factors to work out the evidence-based approaches to fight misinformation in the context of the growing information ecosystem. As pointed out by Greene and Murphy (2023), the presented findings hold significance not only in terms of psychology, media, and culture but also in view of the potential contribution to public health and democratic discussions and the ongoing battles against misinformation.</w:t>
      </w:r>
    </w:p>
    <w:p w14:paraId="529BEE2B" w14:textId="77777777" w:rsidR="000E427C" w:rsidRDefault="000E427C" w:rsidP="000E427C">
      <w:pPr>
        <w:pStyle w:val="Heading1"/>
      </w:pPr>
      <w:r>
        <w:t xml:space="preserve">Methods </w:t>
      </w:r>
      <w:r w:rsidRPr="00B860EA">
        <w:t xml:space="preserve">Study Two </w:t>
      </w:r>
    </w:p>
    <w:p w14:paraId="430CC881" w14:textId="77777777" w:rsidR="000E427C" w:rsidRPr="00B860EA" w:rsidRDefault="000E427C" w:rsidP="00322584">
      <w:pPr>
        <w:pStyle w:val="Heading2"/>
        <w:ind w:left="0"/>
      </w:pPr>
      <w:r w:rsidRPr="00B860EA">
        <w:t>Participants</w:t>
      </w:r>
    </w:p>
    <w:p w14:paraId="5C74D162" w14:textId="77777777" w:rsidR="000E427C" w:rsidRDefault="000E427C" w:rsidP="000E427C">
      <w:r>
        <w:t>There were 604 participants in Study Two, out of whom 23.7% (</w:t>
      </w:r>
      <w:r>
        <w:rPr>
          <w:i/>
          <w:iCs/>
        </w:rPr>
        <w:t xml:space="preserve">n = </w:t>
      </w:r>
      <w:r>
        <w:t>143) were FIU students and 76.2% (</w:t>
      </w:r>
      <w:r>
        <w:rPr>
          <w:i/>
          <w:iCs/>
        </w:rPr>
        <w:t xml:space="preserve">n = </w:t>
      </w:r>
      <w:r>
        <w:t>460) were not currently enrolled as students at FIU. Of these participants, 32.8% (</w:t>
      </w:r>
      <w:r>
        <w:rPr>
          <w:i/>
          <w:iCs/>
        </w:rPr>
        <w:t xml:space="preserve">n = </w:t>
      </w:r>
      <w:r>
        <w:t>198) were male, while 64.2% (</w:t>
      </w:r>
      <w:r>
        <w:rPr>
          <w:i/>
          <w:iCs/>
        </w:rPr>
        <w:t xml:space="preserve">n = </w:t>
      </w:r>
      <w:r>
        <w:t>388) were female, with the rest 1.8% (</w:t>
      </w:r>
      <w:r>
        <w:rPr>
          <w:i/>
          <w:iCs/>
        </w:rPr>
        <w:t xml:space="preserve">n = </w:t>
      </w:r>
      <w:r>
        <w:t>11) and 0.8% (n = 5) identifying as non-binary and preferring not to disclose respectively. Moreover, the participants’ ages ranged from a minimum of 13 years to a maximum of 71 years with an average mean of 28.58 years (</w:t>
      </w:r>
      <w:r w:rsidRPr="009725CC">
        <w:rPr>
          <w:i/>
          <w:iCs/>
        </w:rPr>
        <w:t xml:space="preserve">SD = </w:t>
      </w:r>
      <w:r>
        <w:t>10.97). Additionally, the study sample with regard to race, comprised of 21% White (n = 126), 62.1% Latino/a (n = 372), 0.2% Indigenous (n = 1), 9.0% Black (n = 54), 4.8% Asian (n = 29), 1.5% MENA (n = 9), and 1.3% ‘Others’ (n = 8). (</w:t>
      </w:r>
      <w:r w:rsidRPr="00B860EA">
        <w:rPr>
          <w:i/>
          <w:iCs/>
        </w:rPr>
        <w:t>See</w:t>
      </w:r>
      <w:r>
        <w:t xml:space="preserve"> Table 5)</w:t>
      </w:r>
    </w:p>
    <w:p w14:paraId="06ABBB8D" w14:textId="77777777" w:rsidR="00322584" w:rsidRDefault="000E427C" w:rsidP="000E427C">
      <w:pPr>
        <w:spacing w:line="240" w:lineRule="auto"/>
        <w:ind w:firstLine="0"/>
        <w:rPr>
          <w:b/>
          <w:bCs/>
        </w:rPr>
      </w:pPr>
      <w:r w:rsidRPr="00123C6B">
        <w:rPr>
          <w:b/>
          <w:bCs/>
        </w:rPr>
        <w:t>Table 5</w:t>
      </w:r>
    </w:p>
    <w:p w14:paraId="08917240" w14:textId="086E331E" w:rsidR="000E427C" w:rsidRDefault="000E427C" w:rsidP="000E427C">
      <w:pPr>
        <w:spacing w:line="240" w:lineRule="auto"/>
        <w:ind w:firstLine="0"/>
      </w:pPr>
      <w:r w:rsidRPr="00B860EA">
        <w:rPr>
          <w:i/>
          <w:iCs/>
        </w:rPr>
        <w:t>Demographics</w:t>
      </w:r>
      <w:r>
        <w:rPr>
          <w:i/>
          <w:iCs/>
        </w:rPr>
        <w:t xml:space="preserve"> </w:t>
      </w:r>
      <w:r w:rsidRPr="00B860EA">
        <w:rPr>
          <w:i/>
          <w:iCs/>
        </w:rPr>
        <w:t>-</w:t>
      </w:r>
      <w:r>
        <w:rPr>
          <w:i/>
          <w:iCs/>
        </w:rPr>
        <w:t xml:space="preserve"> </w:t>
      </w:r>
      <w:r w:rsidRPr="00B860EA">
        <w:rPr>
          <w:i/>
          <w:iCs/>
        </w:rPr>
        <w:t>Study Two</w:t>
      </w:r>
      <w:r>
        <w:t>:</w:t>
      </w:r>
    </w:p>
    <w:p w14:paraId="4ED8A5F7" w14:textId="77777777" w:rsidR="000E427C" w:rsidRPr="00B860EA" w:rsidRDefault="000E427C" w:rsidP="000E427C">
      <w:pPr>
        <w:autoSpaceDE w:val="0"/>
        <w:autoSpaceDN w:val="0"/>
        <w:adjustRightInd w:val="0"/>
        <w:spacing w:after="0" w:line="240" w:lineRule="auto"/>
        <w:ind w:firstLine="0"/>
        <w:contextualSpacing w:val="0"/>
        <w:rPr>
          <w:rFonts w:cs="Times New Roman"/>
          <w:szCs w:val="24"/>
        </w:rPr>
      </w:pPr>
    </w:p>
    <w:tbl>
      <w:tblPr>
        <w:tblW w:w="7556" w:type="dxa"/>
        <w:tblLayout w:type="fixed"/>
        <w:tblCellMar>
          <w:left w:w="0" w:type="dxa"/>
          <w:right w:w="0" w:type="dxa"/>
        </w:tblCellMar>
        <w:tblLook w:val="0000" w:firstRow="0" w:lastRow="0" w:firstColumn="0" w:lastColumn="0" w:noHBand="0" w:noVBand="0"/>
      </w:tblPr>
      <w:tblGrid>
        <w:gridCol w:w="735"/>
        <w:gridCol w:w="949"/>
        <w:gridCol w:w="1468"/>
        <w:gridCol w:w="1468"/>
        <w:gridCol w:w="1468"/>
        <w:gridCol w:w="1468"/>
      </w:tblGrid>
      <w:tr w:rsidR="000E427C" w:rsidRPr="00B860EA" w14:paraId="57FE4873" w14:textId="77777777" w:rsidTr="001467F8">
        <w:trPr>
          <w:cantSplit/>
        </w:trPr>
        <w:tc>
          <w:tcPr>
            <w:tcW w:w="7554" w:type="dxa"/>
            <w:gridSpan w:val="6"/>
            <w:tcBorders>
              <w:top w:val="nil"/>
              <w:left w:val="nil"/>
              <w:bottom w:val="nil"/>
              <w:right w:val="nil"/>
            </w:tcBorders>
            <w:shd w:val="clear" w:color="auto" w:fill="FFFFFF"/>
            <w:vAlign w:val="center"/>
          </w:tcPr>
          <w:p w14:paraId="6863CEB8" w14:textId="77777777" w:rsidR="000E427C" w:rsidRPr="00B860EA" w:rsidRDefault="000E427C" w:rsidP="001467F8">
            <w:pPr>
              <w:autoSpaceDE w:val="0"/>
              <w:autoSpaceDN w:val="0"/>
              <w:adjustRightInd w:val="0"/>
              <w:spacing w:after="0" w:line="240" w:lineRule="auto"/>
              <w:ind w:left="60" w:right="60" w:firstLine="0"/>
              <w:contextualSpacing w:val="0"/>
              <w:jc w:val="center"/>
              <w:rPr>
                <w:rFonts w:ascii="Arial" w:hAnsi="Arial" w:cs="Arial"/>
                <w:color w:val="010205"/>
                <w:sz w:val="22"/>
              </w:rPr>
            </w:pPr>
            <w:r w:rsidRPr="00B860EA">
              <w:rPr>
                <w:rFonts w:ascii="Arial" w:hAnsi="Arial" w:cs="Arial"/>
                <w:b/>
                <w:bCs/>
                <w:color w:val="010205"/>
                <w:sz w:val="22"/>
              </w:rPr>
              <w:t>Statistics</w:t>
            </w:r>
          </w:p>
        </w:tc>
      </w:tr>
      <w:tr w:rsidR="000E427C" w:rsidRPr="00B860EA" w14:paraId="6644F11E" w14:textId="77777777" w:rsidTr="001467F8">
        <w:trPr>
          <w:cantSplit/>
        </w:trPr>
        <w:tc>
          <w:tcPr>
            <w:tcW w:w="1682" w:type="dxa"/>
            <w:gridSpan w:val="2"/>
            <w:tcBorders>
              <w:top w:val="nil"/>
              <w:left w:val="nil"/>
              <w:bottom w:val="single" w:sz="8" w:space="0" w:color="152935"/>
              <w:right w:val="nil"/>
            </w:tcBorders>
            <w:shd w:val="clear" w:color="auto" w:fill="FFFFFF"/>
            <w:vAlign w:val="bottom"/>
          </w:tcPr>
          <w:p w14:paraId="512E5B4A" w14:textId="77777777" w:rsidR="000E427C" w:rsidRPr="00B860EA" w:rsidRDefault="000E427C" w:rsidP="001467F8">
            <w:pPr>
              <w:autoSpaceDE w:val="0"/>
              <w:autoSpaceDN w:val="0"/>
              <w:adjustRightInd w:val="0"/>
              <w:spacing w:after="0" w:line="240" w:lineRule="auto"/>
              <w:ind w:firstLine="0"/>
              <w:contextualSpacing w:val="0"/>
              <w:rPr>
                <w:rFonts w:cs="Times New Roman"/>
                <w:szCs w:val="24"/>
              </w:rPr>
            </w:pPr>
          </w:p>
        </w:tc>
        <w:tc>
          <w:tcPr>
            <w:tcW w:w="1468" w:type="dxa"/>
            <w:tcBorders>
              <w:top w:val="nil"/>
              <w:left w:val="nil"/>
              <w:bottom w:val="single" w:sz="8" w:space="0" w:color="152935"/>
              <w:right w:val="single" w:sz="8" w:space="0" w:color="E0E0E0"/>
            </w:tcBorders>
            <w:shd w:val="clear" w:color="auto" w:fill="FFFFFF"/>
            <w:vAlign w:val="bottom"/>
          </w:tcPr>
          <w:p w14:paraId="7A70F4DB" w14:textId="77777777" w:rsidR="000E427C" w:rsidRPr="00B860EA" w:rsidRDefault="000E427C" w:rsidP="001467F8">
            <w:pPr>
              <w:autoSpaceDE w:val="0"/>
              <w:autoSpaceDN w:val="0"/>
              <w:adjustRightInd w:val="0"/>
              <w:spacing w:after="0" w:line="240" w:lineRule="auto"/>
              <w:ind w:left="60" w:right="60" w:firstLine="0"/>
              <w:contextualSpacing w:val="0"/>
              <w:jc w:val="center"/>
              <w:rPr>
                <w:rFonts w:ascii="Arial" w:hAnsi="Arial" w:cs="Arial"/>
                <w:color w:val="264A60"/>
                <w:sz w:val="18"/>
                <w:szCs w:val="18"/>
              </w:rPr>
            </w:pPr>
            <w:r w:rsidRPr="00B860EA">
              <w:rPr>
                <w:rFonts w:ascii="Arial" w:hAnsi="Arial" w:cs="Arial"/>
                <w:color w:val="264A60"/>
                <w:sz w:val="18"/>
                <w:szCs w:val="18"/>
              </w:rPr>
              <w:t>What is your gender? (Select One)</w:t>
            </w:r>
          </w:p>
        </w:tc>
        <w:tc>
          <w:tcPr>
            <w:tcW w:w="1468" w:type="dxa"/>
            <w:tcBorders>
              <w:top w:val="nil"/>
              <w:left w:val="single" w:sz="8" w:space="0" w:color="E0E0E0"/>
              <w:bottom w:val="single" w:sz="8" w:space="0" w:color="152935"/>
              <w:right w:val="single" w:sz="8" w:space="0" w:color="E0E0E0"/>
            </w:tcBorders>
            <w:shd w:val="clear" w:color="auto" w:fill="FFFFFF"/>
            <w:vAlign w:val="bottom"/>
          </w:tcPr>
          <w:p w14:paraId="5A6E60A1" w14:textId="77777777" w:rsidR="000E427C" w:rsidRPr="00B860EA" w:rsidRDefault="000E427C" w:rsidP="001467F8">
            <w:pPr>
              <w:autoSpaceDE w:val="0"/>
              <w:autoSpaceDN w:val="0"/>
              <w:adjustRightInd w:val="0"/>
              <w:spacing w:after="0" w:line="240" w:lineRule="auto"/>
              <w:ind w:left="60" w:right="60" w:firstLine="0"/>
              <w:contextualSpacing w:val="0"/>
              <w:jc w:val="center"/>
              <w:rPr>
                <w:rFonts w:ascii="Arial" w:hAnsi="Arial" w:cs="Arial"/>
                <w:color w:val="264A60"/>
                <w:sz w:val="18"/>
                <w:szCs w:val="18"/>
              </w:rPr>
            </w:pPr>
            <w:r w:rsidRPr="00B860EA">
              <w:rPr>
                <w:rFonts w:ascii="Arial" w:hAnsi="Arial" w:cs="Arial"/>
                <w:color w:val="264A60"/>
                <w:sz w:val="18"/>
                <w:szCs w:val="18"/>
              </w:rPr>
              <w:t>What is your age?</w:t>
            </w:r>
          </w:p>
        </w:tc>
        <w:tc>
          <w:tcPr>
            <w:tcW w:w="1468" w:type="dxa"/>
            <w:tcBorders>
              <w:top w:val="nil"/>
              <w:left w:val="single" w:sz="8" w:space="0" w:color="E0E0E0"/>
              <w:bottom w:val="single" w:sz="8" w:space="0" w:color="152935"/>
              <w:right w:val="single" w:sz="8" w:space="0" w:color="E0E0E0"/>
            </w:tcBorders>
            <w:shd w:val="clear" w:color="auto" w:fill="FFFFFF"/>
            <w:vAlign w:val="bottom"/>
          </w:tcPr>
          <w:p w14:paraId="577DF00E" w14:textId="77777777" w:rsidR="000E427C" w:rsidRPr="00B860EA" w:rsidRDefault="000E427C" w:rsidP="001467F8">
            <w:pPr>
              <w:autoSpaceDE w:val="0"/>
              <w:autoSpaceDN w:val="0"/>
              <w:adjustRightInd w:val="0"/>
              <w:spacing w:after="0" w:line="240" w:lineRule="auto"/>
              <w:ind w:left="60" w:right="60" w:firstLine="0"/>
              <w:contextualSpacing w:val="0"/>
              <w:jc w:val="center"/>
              <w:rPr>
                <w:rFonts w:ascii="Arial" w:hAnsi="Arial" w:cs="Arial"/>
                <w:color w:val="264A60"/>
                <w:sz w:val="18"/>
                <w:szCs w:val="18"/>
              </w:rPr>
            </w:pPr>
            <w:r w:rsidRPr="00B860EA">
              <w:rPr>
                <w:rFonts w:ascii="Arial" w:hAnsi="Arial" w:cs="Arial"/>
                <w:color w:val="264A60"/>
                <w:sz w:val="18"/>
                <w:szCs w:val="18"/>
              </w:rPr>
              <w:t>What is your race/ethnicity?</w:t>
            </w:r>
          </w:p>
        </w:tc>
        <w:tc>
          <w:tcPr>
            <w:tcW w:w="1468" w:type="dxa"/>
            <w:tcBorders>
              <w:top w:val="nil"/>
              <w:left w:val="single" w:sz="8" w:space="0" w:color="E0E0E0"/>
              <w:bottom w:val="single" w:sz="8" w:space="0" w:color="152935"/>
              <w:right w:val="nil"/>
            </w:tcBorders>
            <w:shd w:val="clear" w:color="auto" w:fill="FFFFFF"/>
            <w:vAlign w:val="bottom"/>
          </w:tcPr>
          <w:p w14:paraId="156F34B0" w14:textId="77777777" w:rsidR="000E427C" w:rsidRPr="00B860EA" w:rsidRDefault="000E427C" w:rsidP="001467F8">
            <w:pPr>
              <w:autoSpaceDE w:val="0"/>
              <w:autoSpaceDN w:val="0"/>
              <w:adjustRightInd w:val="0"/>
              <w:spacing w:after="0" w:line="240" w:lineRule="auto"/>
              <w:ind w:left="60" w:right="60" w:firstLine="0"/>
              <w:contextualSpacing w:val="0"/>
              <w:jc w:val="center"/>
              <w:rPr>
                <w:rFonts w:ascii="Arial" w:hAnsi="Arial" w:cs="Arial"/>
                <w:color w:val="264A60"/>
                <w:sz w:val="18"/>
                <w:szCs w:val="18"/>
              </w:rPr>
            </w:pPr>
            <w:r w:rsidRPr="00B860EA">
              <w:rPr>
                <w:rFonts w:ascii="Arial" w:hAnsi="Arial" w:cs="Arial"/>
                <w:color w:val="264A60"/>
                <w:sz w:val="18"/>
                <w:szCs w:val="18"/>
              </w:rPr>
              <w:t>Are you currently a student at FIU?</w:t>
            </w:r>
          </w:p>
        </w:tc>
      </w:tr>
      <w:tr w:rsidR="000E427C" w:rsidRPr="00B860EA" w14:paraId="1A6E4915" w14:textId="77777777" w:rsidTr="001467F8">
        <w:trPr>
          <w:cantSplit/>
        </w:trPr>
        <w:tc>
          <w:tcPr>
            <w:tcW w:w="734" w:type="dxa"/>
            <w:vMerge w:val="restart"/>
            <w:tcBorders>
              <w:top w:val="single" w:sz="8" w:space="0" w:color="152935"/>
              <w:left w:val="nil"/>
              <w:bottom w:val="single" w:sz="8" w:space="0" w:color="AEAEAE"/>
              <w:right w:val="nil"/>
            </w:tcBorders>
            <w:shd w:val="clear" w:color="auto" w:fill="E0E0E0"/>
          </w:tcPr>
          <w:p w14:paraId="7DE2FA0A"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N</w:t>
            </w:r>
          </w:p>
        </w:tc>
        <w:tc>
          <w:tcPr>
            <w:tcW w:w="948" w:type="dxa"/>
            <w:tcBorders>
              <w:top w:val="single" w:sz="8" w:space="0" w:color="152935"/>
              <w:left w:val="nil"/>
              <w:bottom w:val="single" w:sz="8" w:space="0" w:color="AEAEAE"/>
              <w:right w:val="nil"/>
            </w:tcBorders>
            <w:shd w:val="clear" w:color="auto" w:fill="E0E0E0"/>
          </w:tcPr>
          <w:p w14:paraId="079F524A"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Valid</w:t>
            </w:r>
          </w:p>
        </w:tc>
        <w:tc>
          <w:tcPr>
            <w:tcW w:w="1468" w:type="dxa"/>
            <w:tcBorders>
              <w:top w:val="single" w:sz="8" w:space="0" w:color="152935"/>
              <w:left w:val="nil"/>
              <w:bottom w:val="single" w:sz="8" w:space="0" w:color="AEAEAE"/>
              <w:right w:val="single" w:sz="8" w:space="0" w:color="E0E0E0"/>
            </w:tcBorders>
            <w:shd w:val="clear" w:color="auto" w:fill="F9F9FB"/>
          </w:tcPr>
          <w:p w14:paraId="06248FB8"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602</w:t>
            </w:r>
          </w:p>
        </w:tc>
        <w:tc>
          <w:tcPr>
            <w:tcW w:w="1468" w:type="dxa"/>
            <w:tcBorders>
              <w:top w:val="single" w:sz="8" w:space="0" w:color="152935"/>
              <w:left w:val="single" w:sz="8" w:space="0" w:color="E0E0E0"/>
              <w:bottom w:val="single" w:sz="8" w:space="0" w:color="AEAEAE"/>
              <w:right w:val="single" w:sz="8" w:space="0" w:color="E0E0E0"/>
            </w:tcBorders>
            <w:shd w:val="clear" w:color="auto" w:fill="F9F9FB"/>
          </w:tcPr>
          <w:p w14:paraId="43AA271D"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592</w:t>
            </w:r>
          </w:p>
        </w:tc>
        <w:tc>
          <w:tcPr>
            <w:tcW w:w="1468" w:type="dxa"/>
            <w:tcBorders>
              <w:top w:val="single" w:sz="8" w:space="0" w:color="152935"/>
              <w:left w:val="single" w:sz="8" w:space="0" w:color="E0E0E0"/>
              <w:bottom w:val="single" w:sz="8" w:space="0" w:color="AEAEAE"/>
              <w:right w:val="single" w:sz="8" w:space="0" w:color="E0E0E0"/>
            </w:tcBorders>
            <w:shd w:val="clear" w:color="auto" w:fill="F9F9FB"/>
          </w:tcPr>
          <w:p w14:paraId="71AB4FE2"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599</w:t>
            </w:r>
          </w:p>
        </w:tc>
        <w:tc>
          <w:tcPr>
            <w:tcW w:w="1468" w:type="dxa"/>
            <w:tcBorders>
              <w:top w:val="single" w:sz="8" w:space="0" w:color="152935"/>
              <w:left w:val="single" w:sz="8" w:space="0" w:color="E0E0E0"/>
              <w:bottom w:val="single" w:sz="8" w:space="0" w:color="AEAEAE"/>
              <w:right w:val="nil"/>
            </w:tcBorders>
            <w:shd w:val="clear" w:color="auto" w:fill="F9F9FB"/>
          </w:tcPr>
          <w:p w14:paraId="542494D3"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603</w:t>
            </w:r>
          </w:p>
        </w:tc>
      </w:tr>
      <w:tr w:rsidR="000E427C" w:rsidRPr="00B860EA" w14:paraId="38EF80D3" w14:textId="77777777" w:rsidTr="001467F8">
        <w:trPr>
          <w:cantSplit/>
        </w:trPr>
        <w:tc>
          <w:tcPr>
            <w:tcW w:w="734" w:type="dxa"/>
            <w:vMerge/>
            <w:tcBorders>
              <w:top w:val="single" w:sz="8" w:space="0" w:color="152935"/>
              <w:left w:val="nil"/>
              <w:bottom w:val="single" w:sz="8" w:space="0" w:color="AEAEAE"/>
              <w:right w:val="nil"/>
            </w:tcBorders>
            <w:shd w:val="clear" w:color="auto" w:fill="E0E0E0"/>
          </w:tcPr>
          <w:p w14:paraId="13F669B9" w14:textId="77777777" w:rsidR="000E427C" w:rsidRPr="00B860E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948" w:type="dxa"/>
            <w:tcBorders>
              <w:top w:val="single" w:sz="8" w:space="0" w:color="AEAEAE"/>
              <w:left w:val="nil"/>
              <w:bottom w:val="single" w:sz="8" w:space="0" w:color="AEAEAE"/>
              <w:right w:val="nil"/>
            </w:tcBorders>
            <w:shd w:val="clear" w:color="auto" w:fill="E0E0E0"/>
          </w:tcPr>
          <w:p w14:paraId="6F428F6F"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Missing</w:t>
            </w:r>
          </w:p>
        </w:tc>
        <w:tc>
          <w:tcPr>
            <w:tcW w:w="1468" w:type="dxa"/>
            <w:tcBorders>
              <w:top w:val="single" w:sz="8" w:space="0" w:color="AEAEAE"/>
              <w:left w:val="nil"/>
              <w:bottom w:val="single" w:sz="8" w:space="0" w:color="AEAEAE"/>
              <w:right w:val="single" w:sz="8" w:space="0" w:color="E0E0E0"/>
            </w:tcBorders>
            <w:shd w:val="clear" w:color="auto" w:fill="F9F9FB"/>
          </w:tcPr>
          <w:p w14:paraId="67857C20"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2</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06F7B98F"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12</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689665EF"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5</w:t>
            </w:r>
          </w:p>
        </w:tc>
        <w:tc>
          <w:tcPr>
            <w:tcW w:w="1468" w:type="dxa"/>
            <w:tcBorders>
              <w:top w:val="single" w:sz="8" w:space="0" w:color="AEAEAE"/>
              <w:left w:val="single" w:sz="8" w:space="0" w:color="E0E0E0"/>
              <w:bottom w:val="single" w:sz="8" w:space="0" w:color="AEAEAE"/>
              <w:right w:val="nil"/>
            </w:tcBorders>
            <w:shd w:val="clear" w:color="auto" w:fill="F9F9FB"/>
          </w:tcPr>
          <w:p w14:paraId="6CD16A7F"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w:t>
            </w:r>
          </w:p>
        </w:tc>
      </w:tr>
      <w:tr w:rsidR="000E427C" w:rsidRPr="00B860EA" w14:paraId="7F85E71F" w14:textId="77777777" w:rsidTr="001467F8">
        <w:trPr>
          <w:cantSplit/>
        </w:trPr>
        <w:tc>
          <w:tcPr>
            <w:tcW w:w="1682" w:type="dxa"/>
            <w:gridSpan w:val="2"/>
            <w:tcBorders>
              <w:top w:val="single" w:sz="8" w:space="0" w:color="AEAEAE"/>
              <w:left w:val="nil"/>
              <w:bottom w:val="single" w:sz="8" w:space="0" w:color="AEAEAE"/>
              <w:right w:val="nil"/>
            </w:tcBorders>
            <w:shd w:val="clear" w:color="auto" w:fill="E0E0E0"/>
          </w:tcPr>
          <w:p w14:paraId="572DEDB3"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Mean</w:t>
            </w:r>
          </w:p>
        </w:tc>
        <w:tc>
          <w:tcPr>
            <w:tcW w:w="1468" w:type="dxa"/>
            <w:tcBorders>
              <w:top w:val="single" w:sz="8" w:space="0" w:color="AEAEAE"/>
              <w:left w:val="nil"/>
              <w:bottom w:val="single" w:sz="8" w:space="0" w:color="AEAEAE"/>
              <w:right w:val="single" w:sz="8" w:space="0" w:color="E0E0E0"/>
            </w:tcBorders>
            <w:shd w:val="clear" w:color="auto" w:fill="F9F9FB"/>
          </w:tcPr>
          <w:p w14:paraId="1804DE12"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1.71</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0DC81D8D"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28.58</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512268DD"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2.24</w:t>
            </w:r>
          </w:p>
        </w:tc>
        <w:tc>
          <w:tcPr>
            <w:tcW w:w="1468" w:type="dxa"/>
            <w:tcBorders>
              <w:top w:val="single" w:sz="8" w:space="0" w:color="AEAEAE"/>
              <w:left w:val="single" w:sz="8" w:space="0" w:color="E0E0E0"/>
              <w:bottom w:val="single" w:sz="8" w:space="0" w:color="AEAEAE"/>
              <w:right w:val="nil"/>
            </w:tcBorders>
            <w:shd w:val="clear" w:color="auto" w:fill="F9F9FB"/>
          </w:tcPr>
          <w:p w14:paraId="301DBA6E"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1.24</w:t>
            </w:r>
          </w:p>
        </w:tc>
      </w:tr>
      <w:tr w:rsidR="000E427C" w:rsidRPr="00B860EA" w14:paraId="68A7311D" w14:textId="77777777" w:rsidTr="001467F8">
        <w:trPr>
          <w:cantSplit/>
        </w:trPr>
        <w:tc>
          <w:tcPr>
            <w:tcW w:w="1682" w:type="dxa"/>
            <w:gridSpan w:val="2"/>
            <w:tcBorders>
              <w:top w:val="single" w:sz="8" w:space="0" w:color="AEAEAE"/>
              <w:left w:val="nil"/>
              <w:bottom w:val="single" w:sz="8" w:space="0" w:color="AEAEAE"/>
              <w:right w:val="nil"/>
            </w:tcBorders>
            <w:shd w:val="clear" w:color="auto" w:fill="E0E0E0"/>
          </w:tcPr>
          <w:p w14:paraId="4F00964F"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Median</w:t>
            </w:r>
          </w:p>
        </w:tc>
        <w:tc>
          <w:tcPr>
            <w:tcW w:w="1468" w:type="dxa"/>
            <w:tcBorders>
              <w:top w:val="single" w:sz="8" w:space="0" w:color="AEAEAE"/>
              <w:left w:val="nil"/>
              <w:bottom w:val="single" w:sz="8" w:space="0" w:color="AEAEAE"/>
              <w:right w:val="single" w:sz="8" w:space="0" w:color="E0E0E0"/>
            </w:tcBorders>
            <w:shd w:val="clear" w:color="auto" w:fill="F9F9FB"/>
          </w:tcPr>
          <w:p w14:paraId="64932CE3"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2.00</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7D2DF8A5"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25.00</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67A8DFA1"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2.00</w:t>
            </w:r>
          </w:p>
        </w:tc>
        <w:tc>
          <w:tcPr>
            <w:tcW w:w="1468" w:type="dxa"/>
            <w:tcBorders>
              <w:top w:val="single" w:sz="8" w:space="0" w:color="AEAEAE"/>
              <w:left w:val="single" w:sz="8" w:space="0" w:color="E0E0E0"/>
              <w:bottom w:val="single" w:sz="8" w:space="0" w:color="AEAEAE"/>
              <w:right w:val="nil"/>
            </w:tcBorders>
            <w:shd w:val="clear" w:color="auto" w:fill="F9F9FB"/>
          </w:tcPr>
          <w:p w14:paraId="54980FE9"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1.00</w:t>
            </w:r>
          </w:p>
        </w:tc>
      </w:tr>
      <w:tr w:rsidR="000E427C" w:rsidRPr="00B860EA" w14:paraId="06CA260C" w14:textId="77777777" w:rsidTr="001467F8">
        <w:trPr>
          <w:cantSplit/>
        </w:trPr>
        <w:tc>
          <w:tcPr>
            <w:tcW w:w="1682" w:type="dxa"/>
            <w:gridSpan w:val="2"/>
            <w:tcBorders>
              <w:top w:val="single" w:sz="8" w:space="0" w:color="AEAEAE"/>
              <w:left w:val="nil"/>
              <w:bottom w:val="single" w:sz="8" w:space="0" w:color="AEAEAE"/>
              <w:right w:val="nil"/>
            </w:tcBorders>
            <w:shd w:val="clear" w:color="auto" w:fill="E0E0E0"/>
          </w:tcPr>
          <w:p w14:paraId="71140CB5"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Mode</w:t>
            </w:r>
          </w:p>
        </w:tc>
        <w:tc>
          <w:tcPr>
            <w:tcW w:w="1468" w:type="dxa"/>
            <w:tcBorders>
              <w:top w:val="single" w:sz="8" w:space="0" w:color="AEAEAE"/>
              <w:left w:val="nil"/>
              <w:bottom w:val="single" w:sz="8" w:space="0" w:color="AEAEAE"/>
              <w:right w:val="single" w:sz="8" w:space="0" w:color="E0E0E0"/>
            </w:tcBorders>
            <w:shd w:val="clear" w:color="auto" w:fill="F9F9FB"/>
          </w:tcPr>
          <w:p w14:paraId="29388087"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2</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77A78FC9"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21</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7243FC91"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2</w:t>
            </w:r>
          </w:p>
        </w:tc>
        <w:tc>
          <w:tcPr>
            <w:tcW w:w="1468" w:type="dxa"/>
            <w:tcBorders>
              <w:top w:val="single" w:sz="8" w:space="0" w:color="AEAEAE"/>
              <w:left w:val="single" w:sz="8" w:space="0" w:color="E0E0E0"/>
              <w:bottom w:val="single" w:sz="8" w:space="0" w:color="AEAEAE"/>
              <w:right w:val="nil"/>
            </w:tcBorders>
            <w:shd w:val="clear" w:color="auto" w:fill="F9F9FB"/>
          </w:tcPr>
          <w:p w14:paraId="353D2BE8"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w:t>
            </w:r>
          </w:p>
        </w:tc>
      </w:tr>
      <w:tr w:rsidR="000E427C" w:rsidRPr="00B860EA" w14:paraId="0AD27900" w14:textId="77777777" w:rsidTr="001467F8">
        <w:trPr>
          <w:cantSplit/>
        </w:trPr>
        <w:tc>
          <w:tcPr>
            <w:tcW w:w="1682" w:type="dxa"/>
            <w:gridSpan w:val="2"/>
            <w:tcBorders>
              <w:top w:val="single" w:sz="8" w:space="0" w:color="AEAEAE"/>
              <w:left w:val="nil"/>
              <w:bottom w:val="single" w:sz="8" w:space="0" w:color="AEAEAE"/>
              <w:right w:val="nil"/>
            </w:tcBorders>
            <w:shd w:val="clear" w:color="auto" w:fill="E0E0E0"/>
          </w:tcPr>
          <w:p w14:paraId="142247C5"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Std. Deviation</w:t>
            </w:r>
          </w:p>
        </w:tc>
        <w:tc>
          <w:tcPr>
            <w:tcW w:w="1468" w:type="dxa"/>
            <w:tcBorders>
              <w:top w:val="single" w:sz="8" w:space="0" w:color="AEAEAE"/>
              <w:left w:val="nil"/>
              <w:bottom w:val="single" w:sz="8" w:space="0" w:color="AEAEAE"/>
              <w:right w:val="single" w:sz="8" w:space="0" w:color="E0E0E0"/>
            </w:tcBorders>
            <w:shd w:val="clear" w:color="auto" w:fill="F9F9FB"/>
          </w:tcPr>
          <w:p w14:paraId="022806E5"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.543</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549D26C1"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10.966</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2BE4905C"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1.235</w:t>
            </w:r>
          </w:p>
        </w:tc>
        <w:tc>
          <w:tcPr>
            <w:tcW w:w="1468" w:type="dxa"/>
            <w:tcBorders>
              <w:top w:val="single" w:sz="8" w:space="0" w:color="AEAEAE"/>
              <w:left w:val="single" w:sz="8" w:space="0" w:color="E0E0E0"/>
              <w:bottom w:val="single" w:sz="8" w:space="0" w:color="AEAEAE"/>
              <w:right w:val="nil"/>
            </w:tcBorders>
            <w:shd w:val="clear" w:color="auto" w:fill="F9F9FB"/>
          </w:tcPr>
          <w:p w14:paraId="7A82E685"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.426</w:t>
            </w:r>
          </w:p>
        </w:tc>
      </w:tr>
      <w:tr w:rsidR="000E427C" w:rsidRPr="00B860EA" w14:paraId="421D63DD" w14:textId="77777777" w:rsidTr="001467F8">
        <w:trPr>
          <w:cantSplit/>
        </w:trPr>
        <w:tc>
          <w:tcPr>
            <w:tcW w:w="1682" w:type="dxa"/>
            <w:gridSpan w:val="2"/>
            <w:tcBorders>
              <w:top w:val="single" w:sz="8" w:space="0" w:color="AEAEAE"/>
              <w:left w:val="nil"/>
              <w:bottom w:val="single" w:sz="8" w:space="0" w:color="AEAEAE"/>
              <w:right w:val="nil"/>
            </w:tcBorders>
            <w:shd w:val="clear" w:color="auto" w:fill="E0E0E0"/>
          </w:tcPr>
          <w:p w14:paraId="4778B211"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Minimum</w:t>
            </w:r>
          </w:p>
        </w:tc>
        <w:tc>
          <w:tcPr>
            <w:tcW w:w="1468" w:type="dxa"/>
            <w:tcBorders>
              <w:top w:val="single" w:sz="8" w:space="0" w:color="AEAEAE"/>
              <w:left w:val="nil"/>
              <w:bottom w:val="single" w:sz="8" w:space="0" w:color="AEAEAE"/>
              <w:right w:val="single" w:sz="8" w:space="0" w:color="E0E0E0"/>
            </w:tcBorders>
            <w:shd w:val="clear" w:color="auto" w:fill="F9F9FB"/>
          </w:tcPr>
          <w:p w14:paraId="7C54116F"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402DD8AB"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13</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39DDF003"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w:t>
            </w:r>
          </w:p>
        </w:tc>
        <w:tc>
          <w:tcPr>
            <w:tcW w:w="1468" w:type="dxa"/>
            <w:tcBorders>
              <w:top w:val="single" w:sz="8" w:space="0" w:color="AEAEAE"/>
              <w:left w:val="single" w:sz="8" w:space="0" w:color="E0E0E0"/>
              <w:bottom w:val="single" w:sz="8" w:space="0" w:color="AEAEAE"/>
              <w:right w:val="nil"/>
            </w:tcBorders>
            <w:shd w:val="clear" w:color="auto" w:fill="F9F9FB"/>
          </w:tcPr>
          <w:p w14:paraId="124D7F68"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w:t>
            </w:r>
          </w:p>
        </w:tc>
      </w:tr>
      <w:tr w:rsidR="000E427C" w:rsidRPr="00B860EA" w14:paraId="092A7999" w14:textId="77777777" w:rsidTr="001467F8">
        <w:trPr>
          <w:cantSplit/>
        </w:trPr>
        <w:tc>
          <w:tcPr>
            <w:tcW w:w="1682" w:type="dxa"/>
            <w:gridSpan w:val="2"/>
            <w:tcBorders>
              <w:top w:val="single" w:sz="8" w:space="0" w:color="AEAEAE"/>
              <w:left w:val="nil"/>
              <w:bottom w:val="single" w:sz="8" w:space="0" w:color="152935"/>
              <w:right w:val="nil"/>
            </w:tcBorders>
            <w:shd w:val="clear" w:color="auto" w:fill="E0E0E0"/>
          </w:tcPr>
          <w:p w14:paraId="7C8D0021"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Maximum</w:t>
            </w:r>
          </w:p>
        </w:tc>
        <w:tc>
          <w:tcPr>
            <w:tcW w:w="1468" w:type="dxa"/>
            <w:tcBorders>
              <w:top w:val="single" w:sz="8" w:space="0" w:color="AEAEAE"/>
              <w:left w:val="nil"/>
              <w:bottom w:val="single" w:sz="8" w:space="0" w:color="152935"/>
              <w:right w:val="single" w:sz="8" w:space="0" w:color="E0E0E0"/>
            </w:tcBorders>
            <w:shd w:val="clear" w:color="auto" w:fill="F9F9FB"/>
          </w:tcPr>
          <w:p w14:paraId="484AF2F1"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4</w:t>
            </w:r>
          </w:p>
        </w:tc>
        <w:tc>
          <w:tcPr>
            <w:tcW w:w="1468" w:type="dxa"/>
            <w:tcBorders>
              <w:top w:val="single" w:sz="8" w:space="0" w:color="AEAEAE"/>
              <w:left w:val="single" w:sz="8" w:space="0" w:color="E0E0E0"/>
              <w:bottom w:val="single" w:sz="8" w:space="0" w:color="152935"/>
              <w:right w:val="single" w:sz="8" w:space="0" w:color="E0E0E0"/>
            </w:tcBorders>
            <w:shd w:val="clear" w:color="auto" w:fill="F9F9FB"/>
          </w:tcPr>
          <w:p w14:paraId="7E56D240"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71</w:t>
            </w:r>
          </w:p>
        </w:tc>
        <w:tc>
          <w:tcPr>
            <w:tcW w:w="1468" w:type="dxa"/>
            <w:tcBorders>
              <w:top w:val="single" w:sz="8" w:space="0" w:color="AEAEAE"/>
              <w:left w:val="single" w:sz="8" w:space="0" w:color="E0E0E0"/>
              <w:bottom w:val="single" w:sz="8" w:space="0" w:color="152935"/>
              <w:right w:val="single" w:sz="8" w:space="0" w:color="E0E0E0"/>
            </w:tcBorders>
            <w:shd w:val="clear" w:color="auto" w:fill="F9F9FB"/>
          </w:tcPr>
          <w:p w14:paraId="63CCE51F"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7</w:t>
            </w:r>
          </w:p>
        </w:tc>
        <w:tc>
          <w:tcPr>
            <w:tcW w:w="1468" w:type="dxa"/>
            <w:tcBorders>
              <w:top w:val="single" w:sz="8" w:space="0" w:color="AEAEAE"/>
              <w:left w:val="single" w:sz="8" w:space="0" w:color="E0E0E0"/>
              <w:bottom w:val="single" w:sz="8" w:space="0" w:color="152935"/>
              <w:right w:val="nil"/>
            </w:tcBorders>
            <w:shd w:val="clear" w:color="auto" w:fill="F9F9FB"/>
          </w:tcPr>
          <w:p w14:paraId="467ECA7A"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2</w:t>
            </w:r>
          </w:p>
        </w:tc>
      </w:tr>
    </w:tbl>
    <w:p w14:paraId="3D879CCD" w14:textId="77777777" w:rsidR="000E427C" w:rsidRPr="00B860EA" w:rsidRDefault="000E427C" w:rsidP="000E427C">
      <w:pPr>
        <w:autoSpaceDE w:val="0"/>
        <w:autoSpaceDN w:val="0"/>
        <w:adjustRightInd w:val="0"/>
        <w:spacing w:after="0" w:line="240" w:lineRule="auto"/>
        <w:ind w:firstLine="0"/>
        <w:contextualSpacing w:val="0"/>
        <w:rPr>
          <w:rFonts w:cs="Times New Roman"/>
          <w:szCs w:val="24"/>
        </w:rPr>
      </w:pPr>
    </w:p>
    <w:tbl>
      <w:tblPr>
        <w:tblW w:w="8061" w:type="dxa"/>
        <w:tblLayout w:type="fixed"/>
        <w:tblCellMar>
          <w:left w:w="0" w:type="dxa"/>
          <w:right w:w="0" w:type="dxa"/>
        </w:tblCellMar>
        <w:tblLook w:val="0000" w:firstRow="0" w:lastRow="0" w:firstColumn="0" w:lastColumn="0" w:noHBand="0" w:noVBand="0"/>
      </w:tblPr>
      <w:tblGrid>
        <w:gridCol w:w="947"/>
        <w:gridCol w:w="2065"/>
        <w:gridCol w:w="1163"/>
        <w:gridCol w:w="1025"/>
        <w:gridCol w:w="1392"/>
        <w:gridCol w:w="1469"/>
      </w:tblGrid>
      <w:tr w:rsidR="000E427C" w:rsidRPr="00B860EA" w14:paraId="4404ABD0" w14:textId="77777777" w:rsidTr="001467F8">
        <w:trPr>
          <w:cantSplit/>
        </w:trPr>
        <w:tc>
          <w:tcPr>
            <w:tcW w:w="8057" w:type="dxa"/>
            <w:gridSpan w:val="6"/>
            <w:tcBorders>
              <w:top w:val="nil"/>
              <w:left w:val="nil"/>
              <w:bottom w:val="nil"/>
              <w:right w:val="nil"/>
            </w:tcBorders>
            <w:shd w:val="clear" w:color="auto" w:fill="FFFFFF"/>
            <w:vAlign w:val="center"/>
          </w:tcPr>
          <w:p w14:paraId="1697437C" w14:textId="77777777" w:rsidR="000E427C" w:rsidRPr="00B860EA" w:rsidRDefault="000E427C" w:rsidP="001467F8">
            <w:pPr>
              <w:autoSpaceDE w:val="0"/>
              <w:autoSpaceDN w:val="0"/>
              <w:adjustRightInd w:val="0"/>
              <w:spacing w:after="0" w:line="240" w:lineRule="auto"/>
              <w:ind w:left="60" w:right="60" w:firstLine="0"/>
              <w:contextualSpacing w:val="0"/>
              <w:jc w:val="center"/>
              <w:rPr>
                <w:rFonts w:ascii="Arial" w:hAnsi="Arial" w:cs="Arial"/>
                <w:color w:val="010205"/>
                <w:sz w:val="22"/>
              </w:rPr>
            </w:pPr>
            <w:r w:rsidRPr="00B860EA">
              <w:rPr>
                <w:rFonts w:ascii="Arial" w:hAnsi="Arial" w:cs="Arial"/>
                <w:b/>
                <w:bCs/>
                <w:color w:val="010205"/>
                <w:sz w:val="22"/>
              </w:rPr>
              <w:t>What is your gender? (Select One)</w:t>
            </w:r>
          </w:p>
        </w:tc>
      </w:tr>
      <w:tr w:rsidR="000E427C" w:rsidRPr="00B860EA" w14:paraId="4083FBFD" w14:textId="77777777" w:rsidTr="001467F8">
        <w:trPr>
          <w:cantSplit/>
        </w:trPr>
        <w:tc>
          <w:tcPr>
            <w:tcW w:w="3012" w:type="dxa"/>
            <w:gridSpan w:val="2"/>
            <w:tcBorders>
              <w:top w:val="nil"/>
              <w:left w:val="nil"/>
              <w:bottom w:val="single" w:sz="8" w:space="0" w:color="152935"/>
              <w:right w:val="nil"/>
            </w:tcBorders>
            <w:shd w:val="clear" w:color="auto" w:fill="FFFFFF"/>
            <w:vAlign w:val="bottom"/>
          </w:tcPr>
          <w:p w14:paraId="02401425" w14:textId="77777777" w:rsidR="000E427C" w:rsidRPr="00B860EA" w:rsidRDefault="000E427C" w:rsidP="001467F8">
            <w:pPr>
              <w:autoSpaceDE w:val="0"/>
              <w:autoSpaceDN w:val="0"/>
              <w:adjustRightInd w:val="0"/>
              <w:spacing w:after="0" w:line="240" w:lineRule="auto"/>
              <w:ind w:firstLine="0"/>
              <w:contextualSpacing w:val="0"/>
              <w:rPr>
                <w:rFonts w:cs="Times New Roman"/>
                <w:szCs w:val="24"/>
              </w:rPr>
            </w:pPr>
          </w:p>
        </w:tc>
        <w:tc>
          <w:tcPr>
            <w:tcW w:w="1162" w:type="dxa"/>
            <w:tcBorders>
              <w:top w:val="nil"/>
              <w:left w:val="nil"/>
              <w:bottom w:val="single" w:sz="8" w:space="0" w:color="152935"/>
              <w:right w:val="single" w:sz="8" w:space="0" w:color="E0E0E0"/>
            </w:tcBorders>
            <w:shd w:val="clear" w:color="auto" w:fill="FFFFFF"/>
            <w:vAlign w:val="bottom"/>
          </w:tcPr>
          <w:p w14:paraId="6F519127" w14:textId="77777777" w:rsidR="000E427C" w:rsidRPr="00B860EA" w:rsidRDefault="000E427C" w:rsidP="001467F8">
            <w:pPr>
              <w:autoSpaceDE w:val="0"/>
              <w:autoSpaceDN w:val="0"/>
              <w:adjustRightInd w:val="0"/>
              <w:spacing w:after="0" w:line="240" w:lineRule="auto"/>
              <w:ind w:left="60" w:right="60" w:firstLine="0"/>
              <w:contextualSpacing w:val="0"/>
              <w:jc w:val="center"/>
              <w:rPr>
                <w:rFonts w:ascii="Arial" w:hAnsi="Arial" w:cs="Arial"/>
                <w:color w:val="264A60"/>
                <w:sz w:val="18"/>
                <w:szCs w:val="18"/>
              </w:rPr>
            </w:pPr>
            <w:r w:rsidRPr="00B860EA">
              <w:rPr>
                <w:rFonts w:ascii="Arial" w:hAnsi="Arial" w:cs="Arial"/>
                <w:color w:val="264A60"/>
                <w:sz w:val="18"/>
                <w:szCs w:val="18"/>
              </w:rPr>
              <w:t>Frequency</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73A6A7A" w14:textId="77777777" w:rsidR="000E427C" w:rsidRPr="00B860EA" w:rsidRDefault="000E427C" w:rsidP="001467F8">
            <w:pPr>
              <w:autoSpaceDE w:val="0"/>
              <w:autoSpaceDN w:val="0"/>
              <w:adjustRightInd w:val="0"/>
              <w:spacing w:after="0" w:line="240" w:lineRule="auto"/>
              <w:ind w:left="60" w:right="60" w:firstLine="0"/>
              <w:contextualSpacing w:val="0"/>
              <w:jc w:val="center"/>
              <w:rPr>
                <w:rFonts w:ascii="Arial" w:hAnsi="Arial" w:cs="Arial"/>
                <w:color w:val="264A60"/>
                <w:sz w:val="18"/>
                <w:szCs w:val="18"/>
              </w:rPr>
            </w:pPr>
            <w:r w:rsidRPr="00B860EA">
              <w:rPr>
                <w:rFonts w:ascii="Arial" w:hAnsi="Arial" w:cs="Arial"/>
                <w:color w:val="264A60"/>
                <w:sz w:val="18"/>
                <w:szCs w:val="18"/>
              </w:rPr>
              <w:t>Percent</w:t>
            </w:r>
          </w:p>
        </w:tc>
        <w:tc>
          <w:tcPr>
            <w:tcW w:w="1391" w:type="dxa"/>
            <w:tcBorders>
              <w:top w:val="nil"/>
              <w:left w:val="single" w:sz="8" w:space="0" w:color="E0E0E0"/>
              <w:bottom w:val="single" w:sz="8" w:space="0" w:color="152935"/>
              <w:right w:val="single" w:sz="8" w:space="0" w:color="E0E0E0"/>
            </w:tcBorders>
            <w:shd w:val="clear" w:color="auto" w:fill="FFFFFF"/>
            <w:vAlign w:val="bottom"/>
          </w:tcPr>
          <w:p w14:paraId="071384B1" w14:textId="77777777" w:rsidR="000E427C" w:rsidRPr="00B860EA" w:rsidRDefault="000E427C" w:rsidP="001467F8">
            <w:pPr>
              <w:autoSpaceDE w:val="0"/>
              <w:autoSpaceDN w:val="0"/>
              <w:adjustRightInd w:val="0"/>
              <w:spacing w:after="0" w:line="240" w:lineRule="auto"/>
              <w:ind w:left="60" w:right="60" w:firstLine="0"/>
              <w:contextualSpacing w:val="0"/>
              <w:jc w:val="center"/>
              <w:rPr>
                <w:rFonts w:ascii="Arial" w:hAnsi="Arial" w:cs="Arial"/>
                <w:color w:val="264A60"/>
                <w:sz w:val="18"/>
                <w:szCs w:val="18"/>
              </w:rPr>
            </w:pPr>
            <w:r w:rsidRPr="00B860EA">
              <w:rPr>
                <w:rFonts w:ascii="Arial" w:hAnsi="Arial" w:cs="Arial"/>
                <w:color w:val="264A60"/>
                <w:sz w:val="18"/>
                <w:szCs w:val="18"/>
              </w:rPr>
              <w:t>Valid Percent</w:t>
            </w:r>
          </w:p>
        </w:tc>
        <w:tc>
          <w:tcPr>
            <w:tcW w:w="1468" w:type="dxa"/>
            <w:tcBorders>
              <w:top w:val="nil"/>
              <w:left w:val="single" w:sz="8" w:space="0" w:color="E0E0E0"/>
              <w:bottom w:val="single" w:sz="8" w:space="0" w:color="152935"/>
              <w:right w:val="nil"/>
            </w:tcBorders>
            <w:shd w:val="clear" w:color="auto" w:fill="FFFFFF"/>
            <w:vAlign w:val="bottom"/>
          </w:tcPr>
          <w:p w14:paraId="12D640E3" w14:textId="77777777" w:rsidR="000E427C" w:rsidRPr="00B860EA" w:rsidRDefault="000E427C" w:rsidP="001467F8">
            <w:pPr>
              <w:autoSpaceDE w:val="0"/>
              <w:autoSpaceDN w:val="0"/>
              <w:adjustRightInd w:val="0"/>
              <w:spacing w:after="0" w:line="240" w:lineRule="auto"/>
              <w:ind w:left="60" w:right="60" w:firstLine="0"/>
              <w:contextualSpacing w:val="0"/>
              <w:jc w:val="center"/>
              <w:rPr>
                <w:rFonts w:ascii="Arial" w:hAnsi="Arial" w:cs="Arial"/>
                <w:color w:val="264A60"/>
                <w:sz w:val="18"/>
                <w:szCs w:val="18"/>
              </w:rPr>
            </w:pPr>
            <w:r w:rsidRPr="00B860EA">
              <w:rPr>
                <w:rFonts w:ascii="Arial" w:hAnsi="Arial" w:cs="Arial"/>
                <w:color w:val="264A60"/>
                <w:sz w:val="18"/>
                <w:szCs w:val="18"/>
              </w:rPr>
              <w:t>Cumulative Percent</w:t>
            </w:r>
          </w:p>
        </w:tc>
      </w:tr>
      <w:tr w:rsidR="000E427C" w:rsidRPr="00B860EA" w14:paraId="45155D19" w14:textId="77777777" w:rsidTr="001467F8">
        <w:trPr>
          <w:cantSplit/>
        </w:trPr>
        <w:tc>
          <w:tcPr>
            <w:tcW w:w="948" w:type="dxa"/>
            <w:vMerge w:val="restart"/>
            <w:tcBorders>
              <w:top w:val="single" w:sz="8" w:space="0" w:color="152935"/>
              <w:left w:val="nil"/>
              <w:bottom w:val="single" w:sz="8" w:space="0" w:color="AEAEAE"/>
              <w:right w:val="nil"/>
            </w:tcBorders>
            <w:shd w:val="clear" w:color="auto" w:fill="E0E0E0"/>
          </w:tcPr>
          <w:p w14:paraId="2266E33E"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Valid</w:t>
            </w:r>
          </w:p>
        </w:tc>
        <w:tc>
          <w:tcPr>
            <w:tcW w:w="2064" w:type="dxa"/>
            <w:tcBorders>
              <w:top w:val="single" w:sz="8" w:space="0" w:color="152935"/>
              <w:left w:val="nil"/>
              <w:bottom w:val="single" w:sz="8" w:space="0" w:color="AEAEAE"/>
              <w:right w:val="nil"/>
            </w:tcBorders>
            <w:shd w:val="clear" w:color="auto" w:fill="E0E0E0"/>
          </w:tcPr>
          <w:p w14:paraId="60287C31"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Male</w:t>
            </w:r>
          </w:p>
        </w:tc>
        <w:tc>
          <w:tcPr>
            <w:tcW w:w="1162" w:type="dxa"/>
            <w:tcBorders>
              <w:top w:val="single" w:sz="8" w:space="0" w:color="152935"/>
              <w:left w:val="nil"/>
              <w:bottom w:val="single" w:sz="8" w:space="0" w:color="AEAEAE"/>
              <w:right w:val="single" w:sz="8" w:space="0" w:color="E0E0E0"/>
            </w:tcBorders>
            <w:shd w:val="clear" w:color="auto" w:fill="F9F9FB"/>
          </w:tcPr>
          <w:p w14:paraId="0C314643"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198</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9611F60"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32.8</w:t>
            </w:r>
          </w:p>
        </w:tc>
        <w:tc>
          <w:tcPr>
            <w:tcW w:w="1391" w:type="dxa"/>
            <w:tcBorders>
              <w:top w:val="single" w:sz="8" w:space="0" w:color="152935"/>
              <w:left w:val="single" w:sz="8" w:space="0" w:color="E0E0E0"/>
              <w:bottom w:val="single" w:sz="8" w:space="0" w:color="AEAEAE"/>
              <w:right w:val="single" w:sz="8" w:space="0" w:color="E0E0E0"/>
            </w:tcBorders>
            <w:shd w:val="clear" w:color="auto" w:fill="F9F9FB"/>
          </w:tcPr>
          <w:p w14:paraId="7DFD9810"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32.9</w:t>
            </w:r>
          </w:p>
        </w:tc>
        <w:tc>
          <w:tcPr>
            <w:tcW w:w="1468" w:type="dxa"/>
            <w:tcBorders>
              <w:top w:val="single" w:sz="8" w:space="0" w:color="152935"/>
              <w:left w:val="single" w:sz="8" w:space="0" w:color="E0E0E0"/>
              <w:bottom w:val="single" w:sz="8" w:space="0" w:color="AEAEAE"/>
              <w:right w:val="nil"/>
            </w:tcBorders>
            <w:shd w:val="clear" w:color="auto" w:fill="F9F9FB"/>
          </w:tcPr>
          <w:p w14:paraId="04BF9720"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32.9</w:t>
            </w:r>
          </w:p>
        </w:tc>
      </w:tr>
      <w:tr w:rsidR="000E427C" w:rsidRPr="00B860EA" w14:paraId="0CF19C77" w14:textId="77777777" w:rsidTr="001467F8">
        <w:trPr>
          <w:cantSplit/>
        </w:trPr>
        <w:tc>
          <w:tcPr>
            <w:tcW w:w="948" w:type="dxa"/>
            <w:vMerge/>
            <w:tcBorders>
              <w:top w:val="single" w:sz="8" w:space="0" w:color="152935"/>
              <w:left w:val="nil"/>
              <w:bottom w:val="single" w:sz="8" w:space="0" w:color="AEAEAE"/>
              <w:right w:val="nil"/>
            </w:tcBorders>
            <w:shd w:val="clear" w:color="auto" w:fill="E0E0E0"/>
          </w:tcPr>
          <w:p w14:paraId="5FA163F1" w14:textId="77777777" w:rsidR="000E427C" w:rsidRPr="00B860E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064" w:type="dxa"/>
            <w:tcBorders>
              <w:top w:val="single" w:sz="8" w:space="0" w:color="AEAEAE"/>
              <w:left w:val="nil"/>
              <w:bottom w:val="single" w:sz="8" w:space="0" w:color="AEAEAE"/>
              <w:right w:val="nil"/>
            </w:tcBorders>
            <w:shd w:val="clear" w:color="auto" w:fill="E0E0E0"/>
          </w:tcPr>
          <w:p w14:paraId="4D8408EA"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Female</w:t>
            </w:r>
          </w:p>
        </w:tc>
        <w:tc>
          <w:tcPr>
            <w:tcW w:w="1162" w:type="dxa"/>
            <w:tcBorders>
              <w:top w:val="single" w:sz="8" w:space="0" w:color="AEAEAE"/>
              <w:left w:val="nil"/>
              <w:bottom w:val="single" w:sz="8" w:space="0" w:color="AEAEAE"/>
              <w:right w:val="single" w:sz="8" w:space="0" w:color="E0E0E0"/>
            </w:tcBorders>
            <w:shd w:val="clear" w:color="auto" w:fill="F9F9FB"/>
          </w:tcPr>
          <w:p w14:paraId="5D56D638"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388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64FAAF"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64.2</w:t>
            </w:r>
          </w:p>
        </w:tc>
        <w:tc>
          <w:tcPr>
            <w:tcW w:w="1391" w:type="dxa"/>
            <w:tcBorders>
              <w:top w:val="single" w:sz="8" w:space="0" w:color="AEAEAE"/>
              <w:left w:val="single" w:sz="8" w:space="0" w:color="E0E0E0"/>
              <w:bottom w:val="single" w:sz="8" w:space="0" w:color="AEAEAE"/>
              <w:right w:val="single" w:sz="8" w:space="0" w:color="E0E0E0"/>
            </w:tcBorders>
            <w:shd w:val="clear" w:color="auto" w:fill="F9F9FB"/>
          </w:tcPr>
          <w:p w14:paraId="27F1EB56"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64.5</w:t>
            </w:r>
          </w:p>
        </w:tc>
        <w:tc>
          <w:tcPr>
            <w:tcW w:w="1468" w:type="dxa"/>
            <w:tcBorders>
              <w:top w:val="single" w:sz="8" w:space="0" w:color="AEAEAE"/>
              <w:left w:val="single" w:sz="8" w:space="0" w:color="E0E0E0"/>
              <w:bottom w:val="single" w:sz="8" w:space="0" w:color="AEAEAE"/>
              <w:right w:val="nil"/>
            </w:tcBorders>
            <w:shd w:val="clear" w:color="auto" w:fill="F9F9FB"/>
          </w:tcPr>
          <w:p w14:paraId="06DDFAF7"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97.3</w:t>
            </w:r>
          </w:p>
        </w:tc>
      </w:tr>
      <w:tr w:rsidR="000E427C" w:rsidRPr="00B860EA" w14:paraId="68A0B331" w14:textId="77777777" w:rsidTr="001467F8">
        <w:trPr>
          <w:cantSplit/>
        </w:trPr>
        <w:tc>
          <w:tcPr>
            <w:tcW w:w="948" w:type="dxa"/>
            <w:vMerge/>
            <w:tcBorders>
              <w:top w:val="single" w:sz="8" w:space="0" w:color="152935"/>
              <w:left w:val="nil"/>
              <w:bottom w:val="single" w:sz="8" w:space="0" w:color="AEAEAE"/>
              <w:right w:val="nil"/>
            </w:tcBorders>
            <w:shd w:val="clear" w:color="auto" w:fill="E0E0E0"/>
          </w:tcPr>
          <w:p w14:paraId="2C0C46B1" w14:textId="77777777" w:rsidR="000E427C" w:rsidRPr="00B860E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064" w:type="dxa"/>
            <w:tcBorders>
              <w:top w:val="single" w:sz="8" w:space="0" w:color="AEAEAE"/>
              <w:left w:val="nil"/>
              <w:bottom w:val="single" w:sz="8" w:space="0" w:color="AEAEAE"/>
              <w:right w:val="nil"/>
            </w:tcBorders>
            <w:shd w:val="clear" w:color="auto" w:fill="E0E0E0"/>
          </w:tcPr>
          <w:p w14:paraId="6E00B663"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Non-binary</w:t>
            </w:r>
          </w:p>
        </w:tc>
        <w:tc>
          <w:tcPr>
            <w:tcW w:w="1162" w:type="dxa"/>
            <w:tcBorders>
              <w:top w:val="single" w:sz="8" w:space="0" w:color="AEAEAE"/>
              <w:left w:val="nil"/>
              <w:bottom w:val="single" w:sz="8" w:space="0" w:color="AEAEAE"/>
              <w:right w:val="single" w:sz="8" w:space="0" w:color="E0E0E0"/>
            </w:tcBorders>
            <w:shd w:val="clear" w:color="auto" w:fill="F9F9FB"/>
          </w:tcPr>
          <w:p w14:paraId="2C61D5BF"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11</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051DBE0"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1.8</w:t>
            </w:r>
          </w:p>
        </w:tc>
        <w:tc>
          <w:tcPr>
            <w:tcW w:w="1391" w:type="dxa"/>
            <w:tcBorders>
              <w:top w:val="single" w:sz="8" w:space="0" w:color="AEAEAE"/>
              <w:left w:val="single" w:sz="8" w:space="0" w:color="E0E0E0"/>
              <w:bottom w:val="single" w:sz="8" w:space="0" w:color="AEAEAE"/>
              <w:right w:val="single" w:sz="8" w:space="0" w:color="E0E0E0"/>
            </w:tcBorders>
            <w:shd w:val="clear" w:color="auto" w:fill="F9F9FB"/>
          </w:tcPr>
          <w:p w14:paraId="1F6CF1E6"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1.8</w:t>
            </w:r>
          </w:p>
        </w:tc>
        <w:tc>
          <w:tcPr>
            <w:tcW w:w="1468" w:type="dxa"/>
            <w:tcBorders>
              <w:top w:val="single" w:sz="8" w:space="0" w:color="AEAEAE"/>
              <w:left w:val="single" w:sz="8" w:space="0" w:color="E0E0E0"/>
              <w:bottom w:val="single" w:sz="8" w:space="0" w:color="AEAEAE"/>
              <w:right w:val="nil"/>
            </w:tcBorders>
            <w:shd w:val="clear" w:color="auto" w:fill="F9F9FB"/>
          </w:tcPr>
          <w:p w14:paraId="3188D002"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99.2</w:t>
            </w:r>
          </w:p>
        </w:tc>
      </w:tr>
      <w:tr w:rsidR="000E427C" w:rsidRPr="00B860EA" w14:paraId="573480C2" w14:textId="77777777" w:rsidTr="001467F8">
        <w:trPr>
          <w:cantSplit/>
        </w:trPr>
        <w:tc>
          <w:tcPr>
            <w:tcW w:w="948" w:type="dxa"/>
            <w:vMerge/>
            <w:tcBorders>
              <w:top w:val="single" w:sz="8" w:space="0" w:color="152935"/>
              <w:left w:val="nil"/>
              <w:bottom w:val="single" w:sz="8" w:space="0" w:color="AEAEAE"/>
              <w:right w:val="nil"/>
            </w:tcBorders>
            <w:shd w:val="clear" w:color="auto" w:fill="E0E0E0"/>
          </w:tcPr>
          <w:p w14:paraId="7807502A" w14:textId="77777777" w:rsidR="000E427C" w:rsidRPr="00B860E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064" w:type="dxa"/>
            <w:tcBorders>
              <w:top w:val="single" w:sz="8" w:space="0" w:color="AEAEAE"/>
              <w:left w:val="nil"/>
              <w:bottom w:val="single" w:sz="8" w:space="0" w:color="AEAEAE"/>
              <w:right w:val="nil"/>
            </w:tcBorders>
            <w:shd w:val="clear" w:color="auto" w:fill="E0E0E0"/>
          </w:tcPr>
          <w:p w14:paraId="4B9B54A4"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Prefer not to disclose</w:t>
            </w:r>
          </w:p>
        </w:tc>
        <w:tc>
          <w:tcPr>
            <w:tcW w:w="1162" w:type="dxa"/>
            <w:tcBorders>
              <w:top w:val="single" w:sz="8" w:space="0" w:color="AEAEAE"/>
              <w:left w:val="nil"/>
              <w:bottom w:val="single" w:sz="8" w:space="0" w:color="AEAEAE"/>
              <w:right w:val="single" w:sz="8" w:space="0" w:color="E0E0E0"/>
            </w:tcBorders>
            <w:shd w:val="clear" w:color="auto" w:fill="F9F9FB"/>
          </w:tcPr>
          <w:p w14:paraId="210AFB4F"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57D679"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.8</w:t>
            </w:r>
          </w:p>
        </w:tc>
        <w:tc>
          <w:tcPr>
            <w:tcW w:w="1391" w:type="dxa"/>
            <w:tcBorders>
              <w:top w:val="single" w:sz="8" w:space="0" w:color="AEAEAE"/>
              <w:left w:val="single" w:sz="8" w:space="0" w:color="E0E0E0"/>
              <w:bottom w:val="single" w:sz="8" w:space="0" w:color="AEAEAE"/>
              <w:right w:val="single" w:sz="8" w:space="0" w:color="E0E0E0"/>
            </w:tcBorders>
            <w:shd w:val="clear" w:color="auto" w:fill="F9F9FB"/>
          </w:tcPr>
          <w:p w14:paraId="6DCBB273"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.8</w:t>
            </w:r>
          </w:p>
        </w:tc>
        <w:tc>
          <w:tcPr>
            <w:tcW w:w="1468" w:type="dxa"/>
            <w:tcBorders>
              <w:top w:val="single" w:sz="8" w:space="0" w:color="AEAEAE"/>
              <w:left w:val="single" w:sz="8" w:space="0" w:color="E0E0E0"/>
              <w:bottom w:val="single" w:sz="8" w:space="0" w:color="AEAEAE"/>
              <w:right w:val="nil"/>
            </w:tcBorders>
            <w:shd w:val="clear" w:color="auto" w:fill="F9F9FB"/>
          </w:tcPr>
          <w:p w14:paraId="3A89E575"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100.0</w:t>
            </w:r>
          </w:p>
        </w:tc>
      </w:tr>
      <w:tr w:rsidR="000E427C" w:rsidRPr="00B860EA" w14:paraId="35CF5096" w14:textId="77777777" w:rsidTr="001467F8">
        <w:trPr>
          <w:cantSplit/>
        </w:trPr>
        <w:tc>
          <w:tcPr>
            <w:tcW w:w="948" w:type="dxa"/>
            <w:vMerge/>
            <w:tcBorders>
              <w:top w:val="single" w:sz="8" w:space="0" w:color="152935"/>
              <w:left w:val="nil"/>
              <w:bottom w:val="single" w:sz="8" w:space="0" w:color="AEAEAE"/>
              <w:right w:val="nil"/>
            </w:tcBorders>
            <w:shd w:val="clear" w:color="auto" w:fill="E0E0E0"/>
          </w:tcPr>
          <w:p w14:paraId="143C88B7" w14:textId="77777777" w:rsidR="000E427C" w:rsidRPr="00B860E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064" w:type="dxa"/>
            <w:tcBorders>
              <w:top w:val="single" w:sz="8" w:space="0" w:color="AEAEAE"/>
              <w:left w:val="nil"/>
              <w:bottom w:val="single" w:sz="8" w:space="0" w:color="AEAEAE"/>
              <w:right w:val="nil"/>
            </w:tcBorders>
            <w:shd w:val="clear" w:color="auto" w:fill="E0E0E0"/>
          </w:tcPr>
          <w:p w14:paraId="7155A015"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Total</w:t>
            </w:r>
          </w:p>
        </w:tc>
        <w:tc>
          <w:tcPr>
            <w:tcW w:w="1162" w:type="dxa"/>
            <w:tcBorders>
              <w:top w:val="single" w:sz="8" w:space="0" w:color="AEAEAE"/>
              <w:left w:val="nil"/>
              <w:bottom w:val="single" w:sz="8" w:space="0" w:color="AEAEAE"/>
              <w:right w:val="single" w:sz="8" w:space="0" w:color="E0E0E0"/>
            </w:tcBorders>
            <w:shd w:val="clear" w:color="auto" w:fill="F9F9FB"/>
          </w:tcPr>
          <w:p w14:paraId="7CEB2A08"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602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4B85E07"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99.7</w:t>
            </w:r>
          </w:p>
        </w:tc>
        <w:tc>
          <w:tcPr>
            <w:tcW w:w="1391" w:type="dxa"/>
            <w:tcBorders>
              <w:top w:val="single" w:sz="8" w:space="0" w:color="AEAEAE"/>
              <w:left w:val="single" w:sz="8" w:space="0" w:color="E0E0E0"/>
              <w:bottom w:val="single" w:sz="8" w:space="0" w:color="AEAEAE"/>
              <w:right w:val="single" w:sz="8" w:space="0" w:color="E0E0E0"/>
            </w:tcBorders>
            <w:shd w:val="clear" w:color="auto" w:fill="F9F9FB"/>
          </w:tcPr>
          <w:p w14:paraId="0FFC2CC1"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100.0</w:t>
            </w:r>
          </w:p>
        </w:tc>
        <w:tc>
          <w:tcPr>
            <w:tcW w:w="1468" w:type="dxa"/>
            <w:tcBorders>
              <w:top w:val="single" w:sz="8" w:space="0" w:color="AEAEAE"/>
              <w:left w:val="single" w:sz="8" w:space="0" w:color="E0E0E0"/>
              <w:bottom w:val="single" w:sz="8" w:space="0" w:color="AEAEAE"/>
              <w:right w:val="nil"/>
            </w:tcBorders>
            <w:shd w:val="clear" w:color="auto" w:fill="F9F9FB"/>
            <w:vAlign w:val="center"/>
          </w:tcPr>
          <w:p w14:paraId="584DA567" w14:textId="77777777" w:rsidR="000E427C" w:rsidRPr="00B860EA" w:rsidRDefault="000E427C" w:rsidP="001467F8">
            <w:pPr>
              <w:autoSpaceDE w:val="0"/>
              <w:autoSpaceDN w:val="0"/>
              <w:adjustRightInd w:val="0"/>
              <w:spacing w:after="0" w:line="240" w:lineRule="auto"/>
              <w:ind w:firstLine="0"/>
              <w:contextualSpacing w:val="0"/>
              <w:rPr>
                <w:rFonts w:cs="Times New Roman"/>
                <w:szCs w:val="24"/>
              </w:rPr>
            </w:pPr>
          </w:p>
        </w:tc>
      </w:tr>
      <w:tr w:rsidR="000E427C" w:rsidRPr="00B860EA" w14:paraId="50CA7546" w14:textId="77777777" w:rsidTr="001467F8">
        <w:trPr>
          <w:cantSplit/>
        </w:trPr>
        <w:tc>
          <w:tcPr>
            <w:tcW w:w="948" w:type="dxa"/>
            <w:tcBorders>
              <w:top w:val="single" w:sz="8" w:space="0" w:color="AEAEAE"/>
              <w:left w:val="nil"/>
              <w:bottom w:val="single" w:sz="8" w:space="0" w:color="AEAEAE"/>
              <w:right w:val="nil"/>
            </w:tcBorders>
            <w:shd w:val="clear" w:color="auto" w:fill="E0E0E0"/>
          </w:tcPr>
          <w:p w14:paraId="6D53611B"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Missing</w:t>
            </w:r>
          </w:p>
        </w:tc>
        <w:tc>
          <w:tcPr>
            <w:tcW w:w="2064" w:type="dxa"/>
            <w:tcBorders>
              <w:top w:val="single" w:sz="8" w:space="0" w:color="AEAEAE"/>
              <w:left w:val="nil"/>
              <w:bottom w:val="single" w:sz="8" w:space="0" w:color="AEAEAE"/>
              <w:right w:val="nil"/>
            </w:tcBorders>
            <w:shd w:val="clear" w:color="auto" w:fill="E0E0E0"/>
          </w:tcPr>
          <w:p w14:paraId="32C1481D"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System</w:t>
            </w:r>
          </w:p>
        </w:tc>
        <w:tc>
          <w:tcPr>
            <w:tcW w:w="1162" w:type="dxa"/>
            <w:tcBorders>
              <w:top w:val="single" w:sz="8" w:space="0" w:color="AEAEAE"/>
              <w:left w:val="nil"/>
              <w:bottom w:val="single" w:sz="8" w:space="0" w:color="AEAEAE"/>
              <w:right w:val="single" w:sz="8" w:space="0" w:color="E0E0E0"/>
            </w:tcBorders>
            <w:shd w:val="clear" w:color="auto" w:fill="F9F9FB"/>
          </w:tcPr>
          <w:p w14:paraId="3BF84B64"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F71006A"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.3</w:t>
            </w:r>
          </w:p>
        </w:tc>
        <w:tc>
          <w:tcPr>
            <w:tcW w:w="139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D29A81D" w14:textId="77777777" w:rsidR="000E427C" w:rsidRPr="00B860EA" w:rsidRDefault="000E427C" w:rsidP="001467F8">
            <w:pPr>
              <w:autoSpaceDE w:val="0"/>
              <w:autoSpaceDN w:val="0"/>
              <w:adjustRightInd w:val="0"/>
              <w:spacing w:after="0" w:line="240" w:lineRule="auto"/>
              <w:ind w:firstLine="0"/>
              <w:contextualSpacing w:val="0"/>
              <w:rPr>
                <w:rFonts w:cs="Times New Roman"/>
                <w:szCs w:val="24"/>
              </w:rPr>
            </w:pPr>
          </w:p>
        </w:tc>
        <w:tc>
          <w:tcPr>
            <w:tcW w:w="1468" w:type="dxa"/>
            <w:tcBorders>
              <w:top w:val="single" w:sz="8" w:space="0" w:color="AEAEAE"/>
              <w:left w:val="single" w:sz="8" w:space="0" w:color="E0E0E0"/>
              <w:bottom w:val="single" w:sz="8" w:space="0" w:color="AEAEAE"/>
              <w:right w:val="nil"/>
            </w:tcBorders>
            <w:shd w:val="clear" w:color="auto" w:fill="F9F9FB"/>
            <w:vAlign w:val="center"/>
          </w:tcPr>
          <w:p w14:paraId="722356EB" w14:textId="77777777" w:rsidR="000E427C" w:rsidRPr="00B860EA" w:rsidRDefault="000E427C" w:rsidP="001467F8">
            <w:pPr>
              <w:autoSpaceDE w:val="0"/>
              <w:autoSpaceDN w:val="0"/>
              <w:adjustRightInd w:val="0"/>
              <w:spacing w:after="0" w:line="240" w:lineRule="auto"/>
              <w:ind w:firstLine="0"/>
              <w:contextualSpacing w:val="0"/>
              <w:rPr>
                <w:rFonts w:cs="Times New Roman"/>
                <w:szCs w:val="24"/>
              </w:rPr>
            </w:pPr>
          </w:p>
        </w:tc>
      </w:tr>
      <w:tr w:rsidR="000E427C" w:rsidRPr="00B860EA" w14:paraId="63033252" w14:textId="77777777" w:rsidTr="001467F8">
        <w:trPr>
          <w:cantSplit/>
        </w:trPr>
        <w:tc>
          <w:tcPr>
            <w:tcW w:w="3012" w:type="dxa"/>
            <w:gridSpan w:val="2"/>
            <w:tcBorders>
              <w:top w:val="single" w:sz="8" w:space="0" w:color="AEAEAE"/>
              <w:left w:val="nil"/>
              <w:bottom w:val="single" w:sz="8" w:space="0" w:color="152935"/>
              <w:right w:val="nil"/>
            </w:tcBorders>
            <w:shd w:val="clear" w:color="auto" w:fill="E0E0E0"/>
          </w:tcPr>
          <w:p w14:paraId="0201DAAC"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Total</w:t>
            </w:r>
          </w:p>
        </w:tc>
        <w:tc>
          <w:tcPr>
            <w:tcW w:w="1162" w:type="dxa"/>
            <w:tcBorders>
              <w:top w:val="single" w:sz="8" w:space="0" w:color="AEAEAE"/>
              <w:left w:val="nil"/>
              <w:bottom w:val="single" w:sz="8" w:space="0" w:color="152935"/>
              <w:right w:val="single" w:sz="8" w:space="0" w:color="E0E0E0"/>
            </w:tcBorders>
            <w:shd w:val="clear" w:color="auto" w:fill="F9F9FB"/>
          </w:tcPr>
          <w:p w14:paraId="1C2E9C9A"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604</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433A888E"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100.0</w:t>
            </w:r>
          </w:p>
        </w:tc>
        <w:tc>
          <w:tcPr>
            <w:tcW w:w="139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7957A71" w14:textId="77777777" w:rsidR="000E427C" w:rsidRPr="00B860EA" w:rsidRDefault="000E427C" w:rsidP="001467F8">
            <w:pPr>
              <w:autoSpaceDE w:val="0"/>
              <w:autoSpaceDN w:val="0"/>
              <w:adjustRightInd w:val="0"/>
              <w:spacing w:after="0" w:line="240" w:lineRule="auto"/>
              <w:ind w:firstLine="0"/>
              <w:contextualSpacing w:val="0"/>
              <w:rPr>
                <w:rFonts w:cs="Times New Roman"/>
                <w:szCs w:val="24"/>
              </w:rPr>
            </w:pPr>
          </w:p>
        </w:tc>
        <w:tc>
          <w:tcPr>
            <w:tcW w:w="1468" w:type="dxa"/>
            <w:tcBorders>
              <w:top w:val="single" w:sz="8" w:space="0" w:color="AEAEAE"/>
              <w:left w:val="single" w:sz="8" w:space="0" w:color="E0E0E0"/>
              <w:bottom w:val="single" w:sz="8" w:space="0" w:color="152935"/>
              <w:right w:val="nil"/>
            </w:tcBorders>
            <w:shd w:val="clear" w:color="auto" w:fill="F9F9FB"/>
            <w:vAlign w:val="center"/>
          </w:tcPr>
          <w:p w14:paraId="7C870622" w14:textId="77777777" w:rsidR="000E427C" w:rsidRPr="00B860EA" w:rsidRDefault="000E427C" w:rsidP="001467F8">
            <w:pPr>
              <w:autoSpaceDE w:val="0"/>
              <w:autoSpaceDN w:val="0"/>
              <w:adjustRightInd w:val="0"/>
              <w:spacing w:after="0" w:line="240" w:lineRule="auto"/>
              <w:ind w:firstLine="0"/>
              <w:contextualSpacing w:val="0"/>
              <w:rPr>
                <w:rFonts w:cs="Times New Roman"/>
                <w:szCs w:val="24"/>
              </w:rPr>
            </w:pPr>
          </w:p>
        </w:tc>
      </w:tr>
    </w:tbl>
    <w:p w14:paraId="0CAE6A41" w14:textId="77777777" w:rsidR="000E427C" w:rsidRPr="00B860EA" w:rsidRDefault="000E427C" w:rsidP="000E427C">
      <w:pPr>
        <w:autoSpaceDE w:val="0"/>
        <w:autoSpaceDN w:val="0"/>
        <w:adjustRightInd w:val="0"/>
        <w:spacing w:after="0" w:line="240" w:lineRule="auto"/>
        <w:ind w:firstLine="0"/>
        <w:contextualSpacing w:val="0"/>
        <w:rPr>
          <w:rFonts w:cs="Times New Roman"/>
          <w:szCs w:val="24"/>
        </w:rPr>
      </w:pPr>
    </w:p>
    <w:tbl>
      <w:tblPr>
        <w:tblW w:w="8100" w:type="dxa"/>
        <w:tblLayout w:type="fixed"/>
        <w:tblCellMar>
          <w:left w:w="0" w:type="dxa"/>
          <w:right w:w="0" w:type="dxa"/>
        </w:tblCellMar>
        <w:tblLook w:val="0000" w:firstRow="0" w:lastRow="0" w:firstColumn="0" w:lastColumn="0" w:noHBand="0" w:noVBand="0"/>
      </w:tblPr>
      <w:tblGrid>
        <w:gridCol w:w="949"/>
        <w:gridCol w:w="2448"/>
        <w:gridCol w:w="1162"/>
        <w:gridCol w:w="1024"/>
        <w:gridCol w:w="1392"/>
        <w:gridCol w:w="1125"/>
      </w:tblGrid>
      <w:tr w:rsidR="000E427C" w:rsidRPr="00B860EA" w14:paraId="17305F85" w14:textId="77777777" w:rsidTr="001467F8">
        <w:trPr>
          <w:cantSplit/>
        </w:trPr>
        <w:tc>
          <w:tcPr>
            <w:tcW w:w="8100" w:type="dxa"/>
            <w:gridSpan w:val="6"/>
            <w:tcBorders>
              <w:top w:val="nil"/>
              <w:left w:val="nil"/>
              <w:bottom w:val="nil"/>
              <w:right w:val="nil"/>
            </w:tcBorders>
            <w:shd w:val="clear" w:color="auto" w:fill="FFFFFF"/>
            <w:vAlign w:val="center"/>
          </w:tcPr>
          <w:p w14:paraId="1A2EF9C3" w14:textId="77777777" w:rsidR="000E427C" w:rsidRPr="00B860EA" w:rsidRDefault="000E427C" w:rsidP="001467F8">
            <w:pPr>
              <w:autoSpaceDE w:val="0"/>
              <w:autoSpaceDN w:val="0"/>
              <w:adjustRightInd w:val="0"/>
              <w:spacing w:after="0" w:line="240" w:lineRule="auto"/>
              <w:ind w:left="60" w:right="60" w:firstLine="0"/>
              <w:contextualSpacing w:val="0"/>
              <w:jc w:val="center"/>
              <w:rPr>
                <w:rFonts w:ascii="Arial" w:hAnsi="Arial" w:cs="Arial"/>
                <w:color w:val="010205"/>
                <w:sz w:val="22"/>
              </w:rPr>
            </w:pPr>
            <w:r w:rsidRPr="00B860EA">
              <w:rPr>
                <w:rFonts w:ascii="Arial" w:hAnsi="Arial" w:cs="Arial"/>
                <w:b/>
                <w:bCs/>
                <w:color w:val="010205"/>
                <w:sz w:val="22"/>
              </w:rPr>
              <w:t>What is your race/ethnicity?</w:t>
            </w:r>
          </w:p>
        </w:tc>
      </w:tr>
      <w:tr w:rsidR="000E427C" w:rsidRPr="00B860EA" w14:paraId="4FC15573" w14:textId="77777777" w:rsidTr="001467F8">
        <w:trPr>
          <w:cantSplit/>
        </w:trPr>
        <w:tc>
          <w:tcPr>
            <w:tcW w:w="3397" w:type="dxa"/>
            <w:gridSpan w:val="2"/>
            <w:tcBorders>
              <w:top w:val="nil"/>
              <w:left w:val="nil"/>
              <w:bottom w:val="single" w:sz="8" w:space="0" w:color="152935"/>
              <w:right w:val="nil"/>
            </w:tcBorders>
            <w:shd w:val="clear" w:color="auto" w:fill="FFFFFF"/>
            <w:vAlign w:val="bottom"/>
          </w:tcPr>
          <w:p w14:paraId="35CD3534" w14:textId="77777777" w:rsidR="000E427C" w:rsidRPr="00B860EA" w:rsidRDefault="000E427C" w:rsidP="001467F8">
            <w:pPr>
              <w:autoSpaceDE w:val="0"/>
              <w:autoSpaceDN w:val="0"/>
              <w:adjustRightInd w:val="0"/>
              <w:spacing w:after="0" w:line="240" w:lineRule="auto"/>
              <w:ind w:firstLine="0"/>
              <w:contextualSpacing w:val="0"/>
              <w:rPr>
                <w:rFonts w:cs="Times New Roman"/>
                <w:szCs w:val="24"/>
              </w:rPr>
            </w:pPr>
          </w:p>
        </w:tc>
        <w:tc>
          <w:tcPr>
            <w:tcW w:w="1162" w:type="dxa"/>
            <w:tcBorders>
              <w:top w:val="nil"/>
              <w:left w:val="nil"/>
              <w:bottom w:val="single" w:sz="8" w:space="0" w:color="152935"/>
              <w:right w:val="single" w:sz="8" w:space="0" w:color="E0E0E0"/>
            </w:tcBorders>
            <w:shd w:val="clear" w:color="auto" w:fill="FFFFFF"/>
            <w:vAlign w:val="bottom"/>
          </w:tcPr>
          <w:p w14:paraId="1C7ED519" w14:textId="77777777" w:rsidR="000E427C" w:rsidRPr="00B860EA" w:rsidRDefault="000E427C" w:rsidP="001467F8">
            <w:pPr>
              <w:autoSpaceDE w:val="0"/>
              <w:autoSpaceDN w:val="0"/>
              <w:adjustRightInd w:val="0"/>
              <w:spacing w:after="0" w:line="240" w:lineRule="auto"/>
              <w:ind w:left="60" w:right="60" w:firstLine="0"/>
              <w:contextualSpacing w:val="0"/>
              <w:jc w:val="center"/>
              <w:rPr>
                <w:rFonts w:ascii="Arial" w:hAnsi="Arial" w:cs="Arial"/>
                <w:color w:val="264A60"/>
                <w:sz w:val="18"/>
                <w:szCs w:val="18"/>
              </w:rPr>
            </w:pPr>
            <w:r w:rsidRPr="00B860EA">
              <w:rPr>
                <w:rFonts w:ascii="Arial" w:hAnsi="Arial" w:cs="Arial"/>
                <w:color w:val="264A60"/>
                <w:sz w:val="18"/>
                <w:szCs w:val="18"/>
              </w:rPr>
              <w:t>Frequency</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8C1E551" w14:textId="77777777" w:rsidR="000E427C" w:rsidRPr="00B860EA" w:rsidRDefault="000E427C" w:rsidP="001467F8">
            <w:pPr>
              <w:autoSpaceDE w:val="0"/>
              <w:autoSpaceDN w:val="0"/>
              <w:adjustRightInd w:val="0"/>
              <w:spacing w:after="0" w:line="240" w:lineRule="auto"/>
              <w:ind w:left="60" w:right="60" w:firstLine="0"/>
              <w:contextualSpacing w:val="0"/>
              <w:jc w:val="center"/>
              <w:rPr>
                <w:rFonts w:ascii="Arial" w:hAnsi="Arial" w:cs="Arial"/>
                <w:color w:val="264A60"/>
                <w:sz w:val="18"/>
                <w:szCs w:val="18"/>
              </w:rPr>
            </w:pPr>
            <w:r w:rsidRPr="00B860EA">
              <w:rPr>
                <w:rFonts w:ascii="Arial" w:hAnsi="Arial" w:cs="Arial"/>
                <w:color w:val="264A60"/>
                <w:sz w:val="18"/>
                <w:szCs w:val="18"/>
              </w:rPr>
              <w:t>Percent</w:t>
            </w:r>
          </w:p>
        </w:tc>
        <w:tc>
          <w:tcPr>
            <w:tcW w:w="1392" w:type="dxa"/>
            <w:tcBorders>
              <w:top w:val="nil"/>
              <w:left w:val="single" w:sz="8" w:space="0" w:color="E0E0E0"/>
              <w:bottom w:val="single" w:sz="8" w:space="0" w:color="152935"/>
              <w:right w:val="single" w:sz="8" w:space="0" w:color="E0E0E0"/>
            </w:tcBorders>
            <w:shd w:val="clear" w:color="auto" w:fill="FFFFFF"/>
            <w:vAlign w:val="bottom"/>
          </w:tcPr>
          <w:p w14:paraId="518727F8" w14:textId="77777777" w:rsidR="000E427C" w:rsidRPr="00B860EA" w:rsidRDefault="000E427C" w:rsidP="001467F8">
            <w:pPr>
              <w:autoSpaceDE w:val="0"/>
              <w:autoSpaceDN w:val="0"/>
              <w:adjustRightInd w:val="0"/>
              <w:spacing w:after="0" w:line="240" w:lineRule="auto"/>
              <w:ind w:left="60" w:right="60" w:firstLine="0"/>
              <w:contextualSpacing w:val="0"/>
              <w:jc w:val="center"/>
              <w:rPr>
                <w:rFonts w:ascii="Arial" w:hAnsi="Arial" w:cs="Arial"/>
                <w:color w:val="264A60"/>
                <w:sz w:val="18"/>
                <w:szCs w:val="18"/>
              </w:rPr>
            </w:pPr>
            <w:r w:rsidRPr="00B860EA">
              <w:rPr>
                <w:rFonts w:ascii="Arial" w:hAnsi="Arial" w:cs="Arial"/>
                <w:color w:val="264A60"/>
                <w:sz w:val="18"/>
                <w:szCs w:val="18"/>
              </w:rPr>
              <w:t>Valid Percent</w:t>
            </w:r>
          </w:p>
        </w:tc>
        <w:tc>
          <w:tcPr>
            <w:tcW w:w="1125" w:type="dxa"/>
            <w:tcBorders>
              <w:top w:val="nil"/>
              <w:left w:val="single" w:sz="8" w:space="0" w:color="E0E0E0"/>
              <w:bottom w:val="single" w:sz="8" w:space="0" w:color="152935"/>
              <w:right w:val="nil"/>
            </w:tcBorders>
            <w:shd w:val="clear" w:color="auto" w:fill="FFFFFF"/>
            <w:vAlign w:val="bottom"/>
          </w:tcPr>
          <w:p w14:paraId="4915433D" w14:textId="77777777" w:rsidR="000E427C" w:rsidRPr="00B860EA" w:rsidRDefault="000E427C" w:rsidP="001467F8">
            <w:pPr>
              <w:autoSpaceDE w:val="0"/>
              <w:autoSpaceDN w:val="0"/>
              <w:adjustRightInd w:val="0"/>
              <w:spacing w:after="0" w:line="240" w:lineRule="auto"/>
              <w:ind w:left="60" w:right="60" w:firstLine="0"/>
              <w:contextualSpacing w:val="0"/>
              <w:jc w:val="center"/>
              <w:rPr>
                <w:rFonts w:ascii="Arial" w:hAnsi="Arial" w:cs="Arial"/>
                <w:color w:val="264A60"/>
                <w:sz w:val="18"/>
                <w:szCs w:val="18"/>
              </w:rPr>
            </w:pPr>
            <w:r w:rsidRPr="00B860EA">
              <w:rPr>
                <w:rFonts w:ascii="Arial" w:hAnsi="Arial" w:cs="Arial"/>
                <w:color w:val="264A60"/>
                <w:sz w:val="18"/>
                <w:szCs w:val="18"/>
              </w:rPr>
              <w:t>Cumulative Percent</w:t>
            </w:r>
          </w:p>
        </w:tc>
      </w:tr>
      <w:tr w:rsidR="000E427C" w:rsidRPr="00B860EA" w14:paraId="506533F2" w14:textId="77777777" w:rsidTr="001467F8">
        <w:trPr>
          <w:cantSplit/>
        </w:trPr>
        <w:tc>
          <w:tcPr>
            <w:tcW w:w="949" w:type="dxa"/>
            <w:vMerge w:val="restart"/>
            <w:tcBorders>
              <w:top w:val="single" w:sz="8" w:space="0" w:color="152935"/>
              <w:left w:val="nil"/>
              <w:bottom w:val="single" w:sz="8" w:space="0" w:color="AEAEAE"/>
              <w:right w:val="nil"/>
            </w:tcBorders>
            <w:shd w:val="clear" w:color="auto" w:fill="E0E0E0"/>
          </w:tcPr>
          <w:p w14:paraId="46F7F1E5"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Valid</w:t>
            </w:r>
          </w:p>
        </w:tc>
        <w:tc>
          <w:tcPr>
            <w:tcW w:w="2448" w:type="dxa"/>
            <w:tcBorders>
              <w:top w:val="single" w:sz="8" w:space="0" w:color="152935"/>
              <w:left w:val="nil"/>
              <w:bottom w:val="single" w:sz="8" w:space="0" w:color="AEAEAE"/>
              <w:right w:val="nil"/>
            </w:tcBorders>
            <w:shd w:val="clear" w:color="auto" w:fill="E0E0E0"/>
          </w:tcPr>
          <w:p w14:paraId="3107C538"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White</w:t>
            </w:r>
          </w:p>
        </w:tc>
        <w:tc>
          <w:tcPr>
            <w:tcW w:w="1162" w:type="dxa"/>
            <w:tcBorders>
              <w:top w:val="single" w:sz="8" w:space="0" w:color="152935"/>
              <w:left w:val="nil"/>
              <w:bottom w:val="single" w:sz="8" w:space="0" w:color="AEAEAE"/>
              <w:right w:val="single" w:sz="8" w:space="0" w:color="E0E0E0"/>
            </w:tcBorders>
            <w:shd w:val="clear" w:color="auto" w:fill="F9F9FB"/>
          </w:tcPr>
          <w:p w14:paraId="1225C5D2"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126</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E22BFE9"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20.9</w:t>
            </w:r>
          </w:p>
        </w:tc>
        <w:tc>
          <w:tcPr>
            <w:tcW w:w="1392" w:type="dxa"/>
            <w:tcBorders>
              <w:top w:val="single" w:sz="8" w:space="0" w:color="152935"/>
              <w:left w:val="single" w:sz="8" w:space="0" w:color="E0E0E0"/>
              <w:bottom w:val="single" w:sz="8" w:space="0" w:color="AEAEAE"/>
              <w:right w:val="single" w:sz="8" w:space="0" w:color="E0E0E0"/>
            </w:tcBorders>
            <w:shd w:val="clear" w:color="auto" w:fill="F9F9FB"/>
          </w:tcPr>
          <w:p w14:paraId="26293772"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21.0</w:t>
            </w:r>
          </w:p>
        </w:tc>
        <w:tc>
          <w:tcPr>
            <w:tcW w:w="1125" w:type="dxa"/>
            <w:tcBorders>
              <w:top w:val="single" w:sz="8" w:space="0" w:color="152935"/>
              <w:left w:val="single" w:sz="8" w:space="0" w:color="E0E0E0"/>
              <w:bottom w:val="single" w:sz="8" w:space="0" w:color="AEAEAE"/>
              <w:right w:val="nil"/>
            </w:tcBorders>
            <w:shd w:val="clear" w:color="auto" w:fill="F9F9FB"/>
          </w:tcPr>
          <w:p w14:paraId="1640D62D"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21.0</w:t>
            </w:r>
          </w:p>
        </w:tc>
      </w:tr>
      <w:tr w:rsidR="000E427C" w:rsidRPr="00B860EA" w14:paraId="5D6A3144" w14:textId="77777777" w:rsidTr="001467F8">
        <w:trPr>
          <w:cantSplit/>
        </w:trPr>
        <w:tc>
          <w:tcPr>
            <w:tcW w:w="949" w:type="dxa"/>
            <w:vMerge/>
            <w:tcBorders>
              <w:top w:val="single" w:sz="8" w:space="0" w:color="152935"/>
              <w:left w:val="nil"/>
              <w:bottom w:val="single" w:sz="8" w:space="0" w:color="AEAEAE"/>
              <w:right w:val="nil"/>
            </w:tcBorders>
            <w:shd w:val="clear" w:color="auto" w:fill="E0E0E0"/>
          </w:tcPr>
          <w:p w14:paraId="55869C36" w14:textId="77777777" w:rsidR="000E427C" w:rsidRPr="00B860E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448" w:type="dxa"/>
            <w:tcBorders>
              <w:top w:val="single" w:sz="8" w:space="0" w:color="AEAEAE"/>
              <w:left w:val="nil"/>
              <w:bottom w:val="single" w:sz="8" w:space="0" w:color="AEAEAE"/>
              <w:right w:val="nil"/>
            </w:tcBorders>
            <w:shd w:val="clear" w:color="auto" w:fill="E0E0E0"/>
          </w:tcPr>
          <w:p w14:paraId="2823A088"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Latino/a</w:t>
            </w:r>
          </w:p>
        </w:tc>
        <w:tc>
          <w:tcPr>
            <w:tcW w:w="1162" w:type="dxa"/>
            <w:tcBorders>
              <w:top w:val="single" w:sz="8" w:space="0" w:color="AEAEAE"/>
              <w:left w:val="nil"/>
              <w:bottom w:val="single" w:sz="8" w:space="0" w:color="AEAEAE"/>
              <w:right w:val="single" w:sz="8" w:space="0" w:color="E0E0E0"/>
            </w:tcBorders>
            <w:shd w:val="clear" w:color="auto" w:fill="F9F9FB"/>
          </w:tcPr>
          <w:p w14:paraId="79D23DDF"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372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19C8442"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61.6</w:t>
            </w:r>
          </w:p>
        </w:tc>
        <w:tc>
          <w:tcPr>
            <w:tcW w:w="1392" w:type="dxa"/>
            <w:tcBorders>
              <w:top w:val="single" w:sz="8" w:space="0" w:color="AEAEAE"/>
              <w:left w:val="single" w:sz="8" w:space="0" w:color="E0E0E0"/>
              <w:bottom w:val="single" w:sz="8" w:space="0" w:color="AEAEAE"/>
              <w:right w:val="single" w:sz="8" w:space="0" w:color="E0E0E0"/>
            </w:tcBorders>
            <w:shd w:val="clear" w:color="auto" w:fill="F9F9FB"/>
          </w:tcPr>
          <w:p w14:paraId="3C8A8F59"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62.1</w:t>
            </w:r>
          </w:p>
        </w:tc>
        <w:tc>
          <w:tcPr>
            <w:tcW w:w="1125" w:type="dxa"/>
            <w:tcBorders>
              <w:top w:val="single" w:sz="8" w:space="0" w:color="AEAEAE"/>
              <w:left w:val="single" w:sz="8" w:space="0" w:color="E0E0E0"/>
              <w:bottom w:val="single" w:sz="8" w:space="0" w:color="AEAEAE"/>
              <w:right w:val="nil"/>
            </w:tcBorders>
            <w:shd w:val="clear" w:color="auto" w:fill="F9F9FB"/>
          </w:tcPr>
          <w:p w14:paraId="2AAA2C17"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83.1</w:t>
            </w:r>
          </w:p>
        </w:tc>
      </w:tr>
      <w:tr w:rsidR="000E427C" w:rsidRPr="00B860EA" w14:paraId="3232D50A" w14:textId="77777777" w:rsidTr="001467F8">
        <w:trPr>
          <w:cantSplit/>
        </w:trPr>
        <w:tc>
          <w:tcPr>
            <w:tcW w:w="949" w:type="dxa"/>
            <w:vMerge/>
            <w:tcBorders>
              <w:top w:val="single" w:sz="8" w:space="0" w:color="152935"/>
              <w:left w:val="nil"/>
              <w:bottom w:val="single" w:sz="8" w:space="0" w:color="AEAEAE"/>
              <w:right w:val="nil"/>
            </w:tcBorders>
            <w:shd w:val="clear" w:color="auto" w:fill="E0E0E0"/>
          </w:tcPr>
          <w:p w14:paraId="4DF0DF69" w14:textId="77777777" w:rsidR="000E427C" w:rsidRPr="00B860E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448" w:type="dxa"/>
            <w:tcBorders>
              <w:top w:val="single" w:sz="8" w:space="0" w:color="AEAEAE"/>
              <w:left w:val="nil"/>
              <w:bottom w:val="single" w:sz="8" w:space="0" w:color="AEAEAE"/>
              <w:right w:val="nil"/>
            </w:tcBorders>
            <w:shd w:val="clear" w:color="auto" w:fill="E0E0E0"/>
          </w:tcPr>
          <w:p w14:paraId="2CB79397"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Indigenous</w:t>
            </w:r>
          </w:p>
        </w:tc>
        <w:tc>
          <w:tcPr>
            <w:tcW w:w="1162" w:type="dxa"/>
            <w:tcBorders>
              <w:top w:val="single" w:sz="8" w:space="0" w:color="AEAEAE"/>
              <w:left w:val="nil"/>
              <w:bottom w:val="single" w:sz="8" w:space="0" w:color="AEAEAE"/>
              <w:right w:val="single" w:sz="8" w:space="0" w:color="E0E0E0"/>
            </w:tcBorders>
            <w:shd w:val="clear" w:color="auto" w:fill="F9F9FB"/>
          </w:tcPr>
          <w:p w14:paraId="19A5D688"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A23EE9C"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.2</w:t>
            </w:r>
          </w:p>
        </w:tc>
        <w:tc>
          <w:tcPr>
            <w:tcW w:w="1392" w:type="dxa"/>
            <w:tcBorders>
              <w:top w:val="single" w:sz="8" w:space="0" w:color="AEAEAE"/>
              <w:left w:val="single" w:sz="8" w:space="0" w:color="E0E0E0"/>
              <w:bottom w:val="single" w:sz="8" w:space="0" w:color="AEAEAE"/>
              <w:right w:val="single" w:sz="8" w:space="0" w:color="E0E0E0"/>
            </w:tcBorders>
            <w:shd w:val="clear" w:color="auto" w:fill="F9F9FB"/>
          </w:tcPr>
          <w:p w14:paraId="1F8589ED"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.2</w:t>
            </w:r>
          </w:p>
        </w:tc>
        <w:tc>
          <w:tcPr>
            <w:tcW w:w="1125" w:type="dxa"/>
            <w:tcBorders>
              <w:top w:val="single" w:sz="8" w:space="0" w:color="AEAEAE"/>
              <w:left w:val="single" w:sz="8" w:space="0" w:color="E0E0E0"/>
              <w:bottom w:val="single" w:sz="8" w:space="0" w:color="AEAEAE"/>
              <w:right w:val="nil"/>
            </w:tcBorders>
            <w:shd w:val="clear" w:color="auto" w:fill="F9F9FB"/>
          </w:tcPr>
          <w:p w14:paraId="610905DD"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83.3</w:t>
            </w:r>
          </w:p>
        </w:tc>
      </w:tr>
      <w:tr w:rsidR="000E427C" w:rsidRPr="00B860EA" w14:paraId="76344414" w14:textId="77777777" w:rsidTr="001467F8">
        <w:trPr>
          <w:cantSplit/>
        </w:trPr>
        <w:tc>
          <w:tcPr>
            <w:tcW w:w="949" w:type="dxa"/>
            <w:vMerge/>
            <w:tcBorders>
              <w:top w:val="single" w:sz="8" w:space="0" w:color="152935"/>
              <w:left w:val="nil"/>
              <w:bottom w:val="single" w:sz="8" w:space="0" w:color="AEAEAE"/>
              <w:right w:val="nil"/>
            </w:tcBorders>
            <w:shd w:val="clear" w:color="auto" w:fill="E0E0E0"/>
          </w:tcPr>
          <w:p w14:paraId="6323ADBB" w14:textId="77777777" w:rsidR="000E427C" w:rsidRPr="00B860E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448" w:type="dxa"/>
            <w:tcBorders>
              <w:top w:val="single" w:sz="8" w:space="0" w:color="AEAEAE"/>
              <w:left w:val="nil"/>
              <w:bottom w:val="single" w:sz="8" w:space="0" w:color="AEAEAE"/>
              <w:right w:val="nil"/>
            </w:tcBorders>
            <w:shd w:val="clear" w:color="auto" w:fill="E0E0E0"/>
          </w:tcPr>
          <w:p w14:paraId="6ACCDB9D"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Black</w:t>
            </w:r>
          </w:p>
        </w:tc>
        <w:tc>
          <w:tcPr>
            <w:tcW w:w="1162" w:type="dxa"/>
            <w:tcBorders>
              <w:top w:val="single" w:sz="8" w:space="0" w:color="AEAEAE"/>
              <w:left w:val="nil"/>
              <w:bottom w:val="single" w:sz="8" w:space="0" w:color="AEAEAE"/>
              <w:right w:val="single" w:sz="8" w:space="0" w:color="E0E0E0"/>
            </w:tcBorders>
            <w:shd w:val="clear" w:color="auto" w:fill="F9F9FB"/>
          </w:tcPr>
          <w:p w14:paraId="5011F977"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9C2591"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8.9</w:t>
            </w:r>
          </w:p>
        </w:tc>
        <w:tc>
          <w:tcPr>
            <w:tcW w:w="1392" w:type="dxa"/>
            <w:tcBorders>
              <w:top w:val="single" w:sz="8" w:space="0" w:color="AEAEAE"/>
              <w:left w:val="single" w:sz="8" w:space="0" w:color="E0E0E0"/>
              <w:bottom w:val="single" w:sz="8" w:space="0" w:color="AEAEAE"/>
              <w:right w:val="single" w:sz="8" w:space="0" w:color="E0E0E0"/>
            </w:tcBorders>
            <w:shd w:val="clear" w:color="auto" w:fill="F9F9FB"/>
          </w:tcPr>
          <w:p w14:paraId="6D5A159F"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9.0</w:t>
            </w:r>
          </w:p>
        </w:tc>
        <w:tc>
          <w:tcPr>
            <w:tcW w:w="1125" w:type="dxa"/>
            <w:tcBorders>
              <w:top w:val="single" w:sz="8" w:space="0" w:color="AEAEAE"/>
              <w:left w:val="single" w:sz="8" w:space="0" w:color="E0E0E0"/>
              <w:bottom w:val="single" w:sz="8" w:space="0" w:color="AEAEAE"/>
              <w:right w:val="nil"/>
            </w:tcBorders>
            <w:shd w:val="clear" w:color="auto" w:fill="F9F9FB"/>
          </w:tcPr>
          <w:p w14:paraId="33FC6ED2"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92.3</w:t>
            </w:r>
          </w:p>
        </w:tc>
      </w:tr>
      <w:tr w:rsidR="000E427C" w:rsidRPr="00B860EA" w14:paraId="394C2D6A" w14:textId="77777777" w:rsidTr="001467F8">
        <w:trPr>
          <w:cantSplit/>
        </w:trPr>
        <w:tc>
          <w:tcPr>
            <w:tcW w:w="949" w:type="dxa"/>
            <w:vMerge/>
            <w:tcBorders>
              <w:top w:val="single" w:sz="8" w:space="0" w:color="152935"/>
              <w:left w:val="nil"/>
              <w:bottom w:val="single" w:sz="8" w:space="0" w:color="AEAEAE"/>
              <w:right w:val="nil"/>
            </w:tcBorders>
            <w:shd w:val="clear" w:color="auto" w:fill="E0E0E0"/>
          </w:tcPr>
          <w:p w14:paraId="4E24B2A5" w14:textId="77777777" w:rsidR="000E427C" w:rsidRPr="00B860E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448" w:type="dxa"/>
            <w:tcBorders>
              <w:top w:val="single" w:sz="8" w:space="0" w:color="AEAEAE"/>
              <w:left w:val="nil"/>
              <w:bottom w:val="single" w:sz="8" w:space="0" w:color="AEAEAE"/>
              <w:right w:val="nil"/>
            </w:tcBorders>
            <w:shd w:val="clear" w:color="auto" w:fill="E0E0E0"/>
          </w:tcPr>
          <w:p w14:paraId="70E635AF"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Asian</w:t>
            </w:r>
          </w:p>
        </w:tc>
        <w:tc>
          <w:tcPr>
            <w:tcW w:w="1162" w:type="dxa"/>
            <w:tcBorders>
              <w:top w:val="single" w:sz="8" w:space="0" w:color="AEAEAE"/>
              <w:left w:val="nil"/>
              <w:bottom w:val="single" w:sz="8" w:space="0" w:color="AEAEAE"/>
              <w:right w:val="single" w:sz="8" w:space="0" w:color="E0E0E0"/>
            </w:tcBorders>
            <w:shd w:val="clear" w:color="auto" w:fill="F9F9FB"/>
          </w:tcPr>
          <w:p w14:paraId="4AA6814C"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29</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BB0ADC"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4.8</w:t>
            </w:r>
          </w:p>
        </w:tc>
        <w:tc>
          <w:tcPr>
            <w:tcW w:w="1392" w:type="dxa"/>
            <w:tcBorders>
              <w:top w:val="single" w:sz="8" w:space="0" w:color="AEAEAE"/>
              <w:left w:val="single" w:sz="8" w:space="0" w:color="E0E0E0"/>
              <w:bottom w:val="single" w:sz="8" w:space="0" w:color="AEAEAE"/>
              <w:right w:val="single" w:sz="8" w:space="0" w:color="E0E0E0"/>
            </w:tcBorders>
            <w:shd w:val="clear" w:color="auto" w:fill="F9F9FB"/>
          </w:tcPr>
          <w:p w14:paraId="529C9A59"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4.8</w:t>
            </w:r>
          </w:p>
        </w:tc>
        <w:tc>
          <w:tcPr>
            <w:tcW w:w="1125" w:type="dxa"/>
            <w:tcBorders>
              <w:top w:val="single" w:sz="8" w:space="0" w:color="AEAEAE"/>
              <w:left w:val="single" w:sz="8" w:space="0" w:color="E0E0E0"/>
              <w:bottom w:val="single" w:sz="8" w:space="0" w:color="AEAEAE"/>
              <w:right w:val="nil"/>
            </w:tcBorders>
            <w:shd w:val="clear" w:color="auto" w:fill="F9F9FB"/>
          </w:tcPr>
          <w:p w14:paraId="5CDA2F0F"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97.2</w:t>
            </w:r>
          </w:p>
        </w:tc>
      </w:tr>
      <w:tr w:rsidR="000E427C" w:rsidRPr="00B860EA" w14:paraId="3236C3D5" w14:textId="77777777" w:rsidTr="001467F8">
        <w:trPr>
          <w:cantSplit/>
        </w:trPr>
        <w:tc>
          <w:tcPr>
            <w:tcW w:w="949" w:type="dxa"/>
            <w:vMerge/>
            <w:tcBorders>
              <w:top w:val="single" w:sz="8" w:space="0" w:color="152935"/>
              <w:left w:val="nil"/>
              <w:bottom w:val="single" w:sz="8" w:space="0" w:color="AEAEAE"/>
              <w:right w:val="nil"/>
            </w:tcBorders>
            <w:shd w:val="clear" w:color="auto" w:fill="E0E0E0"/>
          </w:tcPr>
          <w:p w14:paraId="3A77029E" w14:textId="77777777" w:rsidR="000E427C" w:rsidRPr="00B860E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448" w:type="dxa"/>
            <w:tcBorders>
              <w:top w:val="single" w:sz="8" w:space="0" w:color="AEAEAE"/>
              <w:left w:val="nil"/>
              <w:bottom w:val="single" w:sz="8" w:space="0" w:color="AEAEAE"/>
              <w:right w:val="nil"/>
            </w:tcBorders>
            <w:shd w:val="clear" w:color="auto" w:fill="E0E0E0"/>
          </w:tcPr>
          <w:p w14:paraId="02AC2957"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Middle East and North Africa (MENA)</w:t>
            </w:r>
          </w:p>
        </w:tc>
        <w:tc>
          <w:tcPr>
            <w:tcW w:w="1162" w:type="dxa"/>
            <w:tcBorders>
              <w:top w:val="single" w:sz="8" w:space="0" w:color="AEAEAE"/>
              <w:left w:val="nil"/>
              <w:bottom w:val="single" w:sz="8" w:space="0" w:color="AEAEAE"/>
              <w:right w:val="single" w:sz="8" w:space="0" w:color="E0E0E0"/>
            </w:tcBorders>
            <w:shd w:val="clear" w:color="auto" w:fill="F9F9FB"/>
          </w:tcPr>
          <w:p w14:paraId="21BA9C17"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9</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02DBA7"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1.5</w:t>
            </w:r>
          </w:p>
        </w:tc>
        <w:tc>
          <w:tcPr>
            <w:tcW w:w="1392" w:type="dxa"/>
            <w:tcBorders>
              <w:top w:val="single" w:sz="8" w:space="0" w:color="AEAEAE"/>
              <w:left w:val="single" w:sz="8" w:space="0" w:color="E0E0E0"/>
              <w:bottom w:val="single" w:sz="8" w:space="0" w:color="AEAEAE"/>
              <w:right w:val="single" w:sz="8" w:space="0" w:color="E0E0E0"/>
            </w:tcBorders>
            <w:shd w:val="clear" w:color="auto" w:fill="F9F9FB"/>
          </w:tcPr>
          <w:p w14:paraId="7BB1501C"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1.5</w:t>
            </w:r>
          </w:p>
        </w:tc>
        <w:tc>
          <w:tcPr>
            <w:tcW w:w="1125" w:type="dxa"/>
            <w:tcBorders>
              <w:top w:val="single" w:sz="8" w:space="0" w:color="AEAEAE"/>
              <w:left w:val="single" w:sz="8" w:space="0" w:color="E0E0E0"/>
              <w:bottom w:val="single" w:sz="8" w:space="0" w:color="AEAEAE"/>
              <w:right w:val="nil"/>
            </w:tcBorders>
            <w:shd w:val="clear" w:color="auto" w:fill="F9F9FB"/>
          </w:tcPr>
          <w:p w14:paraId="5C5B3616"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98.7</w:t>
            </w:r>
          </w:p>
        </w:tc>
      </w:tr>
      <w:tr w:rsidR="000E427C" w:rsidRPr="00B860EA" w14:paraId="5E908A57" w14:textId="77777777" w:rsidTr="001467F8">
        <w:trPr>
          <w:cantSplit/>
        </w:trPr>
        <w:tc>
          <w:tcPr>
            <w:tcW w:w="949" w:type="dxa"/>
            <w:vMerge/>
            <w:tcBorders>
              <w:top w:val="single" w:sz="8" w:space="0" w:color="152935"/>
              <w:left w:val="nil"/>
              <w:bottom w:val="single" w:sz="8" w:space="0" w:color="AEAEAE"/>
              <w:right w:val="nil"/>
            </w:tcBorders>
            <w:shd w:val="clear" w:color="auto" w:fill="E0E0E0"/>
          </w:tcPr>
          <w:p w14:paraId="7A03940C" w14:textId="77777777" w:rsidR="000E427C" w:rsidRPr="00B860E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448" w:type="dxa"/>
            <w:tcBorders>
              <w:top w:val="single" w:sz="8" w:space="0" w:color="AEAEAE"/>
              <w:left w:val="nil"/>
              <w:bottom w:val="single" w:sz="8" w:space="0" w:color="AEAEAE"/>
              <w:right w:val="nil"/>
            </w:tcBorders>
            <w:shd w:val="clear" w:color="auto" w:fill="E0E0E0"/>
          </w:tcPr>
          <w:p w14:paraId="7653901C"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Others--Please specify</w:t>
            </w:r>
          </w:p>
        </w:tc>
        <w:tc>
          <w:tcPr>
            <w:tcW w:w="1162" w:type="dxa"/>
            <w:tcBorders>
              <w:top w:val="single" w:sz="8" w:space="0" w:color="AEAEAE"/>
              <w:left w:val="nil"/>
              <w:bottom w:val="single" w:sz="8" w:space="0" w:color="AEAEAE"/>
              <w:right w:val="single" w:sz="8" w:space="0" w:color="E0E0E0"/>
            </w:tcBorders>
            <w:shd w:val="clear" w:color="auto" w:fill="F9F9FB"/>
          </w:tcPr>
          <w:p w14:paraId="7ECC76D5"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4F7C28B"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1.3</w:t>
            </w:r>
          </w:p>
        </w:tc>
        <w:tc>
          <w:tcPr>
            <w:tcW w:w="1392" w:type="dxa"/>
            <w:tcBorders>
              <w:top w:val="single" w:sz="8" w:space="0" w:color="AEAEAE"/>
              <w:left w:val="single" w:sz="8" w:space="0" w:color="E0E0E0"/>
              <w:bottom w:val="single" w:sz="8" w:space="0" w:color="AEAEAE"/>
              <w:right w:val="single" w:sz="8" w:space="0" w:color="E0E0E0"/>
            </w:tcBorders>
            <w:shd w:val="clear" w:color="auto" w:fill="F9F9FB"/>
          </w:tcPr>
          <w:p w14:paraId="2FEEF709"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1.3</w:t>
            </w:r>
          </w:p>
        </w:tc>
        <w:tc>
          <w:tcPr>
            <w:tcW w:w="1125" w:type="dxa"/>
            <w:tcBorders>
              <w:top w:val="single" w:sz="8" w:space="0" w:color="AEAEAE"/>
              <w:left w:val="single" w:sz="8" w:space="0" w:color="E0E0E0"/>
              <w:bottom w:val="single" w:sz="8" w:space="0" w:color="AEAEAE"/>
              <w:right w:val="nil"/>
            </w:tcBorders>
            <w:shd w:val="clear" w:color="auto" w:fill="F9F9FB"/>
          </w:tcPr>
          <w:p w14:paraId="7D87D202"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100.0</w:t>
            </w:r>
          </w:p>
        </w:tc>
      </w:tr>
      <w:tr w:rsidR="000E427C" w:rsidRPr="00B860EA" w14:paraId="082B4602" w14:textId="77777777" w:rsidTr="001467F8">
        <w:trPr>
          <w:cantSplit/>
        </w:trPr>
        <w:tc>
          <w:tcPr>
            <w:tcW w:w="949" w:type="dxa"/>
            <w:vMerge/>
            <w:tcBorders>
              <w:top w:val="single" w:sz="8" w:space="0" w:color="152935"/>
              <w:left w:val="nil"/>
              <w:bottom w:val="single" w:sz="8" w:space="0" w:color="AEAEAE"/>
              <w:right w:val="nil"/>
            </w:tcBorders>
            <w:shd w:val="clear" w:color="auto" w:fill="E0E0E0"/>
          </w:tcPr>
          <w:p w14:paraId="6A180FEF" w14:textId="77777777" w:rsidR="000E427C" w:rsidRPr="00B860E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448" w:type="dxa"/>
            <w:tcBorders>
              <w:top w:val="single" w:sz="8" w:space="0" w:color="AEAEAE"/>
              <w:left w:val="nil"/>
              <w:bottom w:val="single" w:sz="8" w:space="0" w:color="AEAEAE"/>
              <w:right w:val="nil"/>
            </w:tcBorders>
            <w:shd w:val="clear" w:color="auto" w:fill="E0E0E0"/>
          </w:tcPr>
          <w:p w14:paraId="382825FB"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Total</w:t>
            </w:r>
          </w:p>
        </w:tc>
        <w:tc>
          <w:tcPr>
            <w:tcW w:w="1162" w:type="dxa"/>
            <w:tcBorders>
              <w:top w:val="single" w:sz="8" w:space="0" w:color="AEAEAE"/>
              <w:left w:val="nil"/>
              <w:bottom w:val="single" w:sz="8" w:space="0" w:color="AEAEAE"/>
              <w:right w:val="single" w:sz="8" w:space="0" w:color="E0E0E0"/>
            </w:tcBorders>
            <w:shd w:val="clear" w:color="auto" w:fill="F9F9FB"/>
          </w:tcPr>
          <w:p w14:paraId="7745E612"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599</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F984337"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99.2</w:t>
            </w:r>
          </w:p>
        </w:tc>
        <w:tc>
          <w:tcPr>
            <w:tcW w:w="1392" w:type="dxa"/>
            <w:tcBorders>
              <w:top w:val="single" w:sz="8" w:space="0" w:color="AEAEAE"/>
              <w:left w:val="single" w:sz="8" w:space="0" w:color="E0E0E0"/>
              <w:bottom w:val="single" w:sz="8" w:space="0" w:color="AEAEAE"/>
              <w:right w:val="single" w:sz="8" w:space="0" w:color="E0E0E0"/>
            </w:tcBorders>
            <w:shd w:val="clear" w:color="auto" w:fill="F9F9FB"/>
          </w:tcPr>
          <w:p w14:paraId="1F57666E"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100.0</w:t>
            </w:r>
          </w:p>
        </w:tc>
        <w:tc>
          <w:tcPr>
            <w:tcW w:w="1125" w:type="dxa"/>
            <w:tcBorders>
              <w:top w:val="single" w:sz="8" w:space="0" w:color="AEAEAE"/>
              <w:left w:val="single" w:sz="8" w:space="0" w:color="E0E0E0"/>
              <w:bottom w:val="single" w:sz="8" w:space="0" w:color="AEAEAE"/>
              <w:right w:val="nil"/>
            </w:tcBorders>
            <w:shd w:val="clear" w:color="auto" w:fill="F9F9FB"/>
            <w:vAlign w:val="center"/>
          </w:tcPr>
          <w:p w14:paraId="77014E71" w14:textId="77777777" w:rsidR="000E427C" w:rsidRPr="00B860EA" w:rsidRDefault="000E427C" w:rsidP="001467F8">
            <w:pPr>
              <w:autoSpaceDE w:val="0"/>
              <w:autoSpaceDN w:val="0"/>
              <w:adjustRightInd w:val="0"/>
              <w:spacing w:after="0" w:line="240" w:lineRule="auto"/>
              <w:ind w:firstLine="0"/>
              <w:contextualSpacing w:val="0"/>
              <w:rPr>
                <w:rFonts w:cs="Times New Roman"/>
                <w:szCs w:val="24"/>
              </w:rPr>
            </w:pPr>
          </w:p>
        </w:tc>
      </w:tr>
      <w:tr w:rsidR="000E427C" w:rsidRPr="00B860EA" w14:paraId="44A02638" w14:textId="77777777" w:rsidTr="001467F8">
        <w:trPr>
          <w:cantSplit/>
        </w:trPr>
        <w:tc>
          <w:tcPr>
            <w:tcW w:w="949" w:type="dxa"/>
            <w:tcBorders>
              <w:top w:val="single" w:sz="8" w:space="0" w:color="AEAEAE"/>
              <w:left w:val="nil"/>
              <w:bottom w:val="single" w:sz="8" w:space="0" w:color="AEAEAE"/>
              <w:right w:val="nil"/>
            </w:tcBorders>
            <w:shd w:val="clear" w:color="auto" w:fill="E0E0E0"/>
          </w:tcPr>
          <w:p w14:paraId="7F295F10"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Missing</w:t>
            </w:r>
          </w:p>
        </w:tc>
        <w:tc>
          <w:tcPr>
            <w:tcW w:w="2448" w:type="dxa"/>
            <w:tcBorders>
              <w:top w:val="single" w:sz="8" w:space="0" w:color="AEAEAE"/>
              <w:left w:val="nil"/>
              <w:bottom w:val="single" w:sz="8" w:space="0" w:color="AEAEAE"/>
              <w:right w:val="nil"/>
            </w:tcBorders>
            <w:shd w:val="clear" w:color="auto" w:fill="E0E0E0"/>
          </w:tcPr>
          <w:p w14:paraId="7130ECAF"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System</w:t>
            </w:r>
          </w:p>
        </w:tc>
        <w:tc>
          <w:tcPr>
            <w:tcW w:w="1162" w:type="dxa"/>
            <w:tcBorders>
              <w:top w:val="single" w:sz="8" w:space="0" w:color="AEAEAE"/>
              <w:left w:val="nil"/>
              <w:bottom w:val="single" w:sz="8" w:space="0" w:color="AEAEAE"/>
              <w:right w:val="single" w:sz="8" w:space="0" w:color="E0E0E0"/>
            </w:tcBorders>
            <w:shd w:val="clear" w:color="auto" w:fill="F9F9FB"/>
          </w:tcPr>
          <w:p w14:paraId="7CF4E9C9"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B9B9BB"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.8</w:t>
            </w:r>
          </w:p>
        </w:tc>
        <w:tc>
          <w:tcPr>
            <w:tcW w:w="139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2172290" w14:textId="77777777" w:rsidR="000E427C" w:rsidRPr="00B860EA" w:rsidRDefault="000E427C" w:rsidP="001467F8">
            <w:pPr>
              <w:autoSpaceDE w:val="0"/>
              <w:autoSpaceDN w:val="0"/>
              <w:adjustRightInd w:val="0"/>
              <w:spacing w:after="0" w:line="240" w:lineRule="auto"/>
              <w:ind w:firstLine="0"/>
              <w:contextualSpacing w:val="0"/>
              <w:rPr>
                <w:rFonts w:cs="Times New Roman"/>
                <w:szCs w:val="24"/>
              </w:rPr>
            </w:pPr>
          </w:p>
        </w:tc>
        <w:tc>
          <w:tcPr>
            <w:tcW w:w="1125" w:type="dxa"/>
            <w:tcBorders>
              <w:top w:val="single" w:sz="8" w:space="0" w:color="AEAEAE"/>
              <w:left w:val="single" w:sz="8" w:space="0" w:color="E0E0E0"/>
              <w:bottom w:val="single" w:sz="8" w:space="0" w:color="AEAEAE"/>
              <w:right w:val="nil"/>
            </w:tcBorders>
            <w:shd w:val="clear" w:color="auto" w:fill="F9F9FB"/>
            <w:vAlign w:val="center"/>
          </w:tcPr>
          <w:p w14:paraId="6C95A9CE" w14:textId="77777777" w:rsidR="000E427C" w:rsidRPr="00B860EA" w:rsidRDefault="000E427C" w:rsidP="001467F8">
            <w:pPr>
              <w:autoSpaceDE w:val="0"/>
              <w:autoSpaceDN w:val="0"/>
              <w:adjustRightInd w:val="0"/>
              <w:spacing w:after="0" w:line="240" w:lineRule="auto"/>
              <w:ind w:firstLine="0"/>
              <w:contextualSpacing w:val="0"/>
              <w:rPr>
                <w:rFonts w:cs="Times New Roman"/>
                <w:szCs w:val="24"/>
              </w:rPr>
            </w:pPr>
          </w:p>
        </w:tc>
      </w:tr>
      <w:tr w:rsidR="000E427C" w:rsidRPr="00B860EA" w14:paraId="561752A7" w14:textId="77777777" w:rsidTr="001467F8">
        <w:trPr>
          <w:cantSplit/>
        </w:trPr>
        <w:tc>
          <w:tcPr>
            <w:tcW w:w="3397" w:type="dxa"/>
            <w:gridSpan w:val="2"/>
            <w:tcBorders>
              <w:top w:val="single" w:sz="8" w:space="0" w:color="AEAEAE"/>
              <w:left w:val="nil"/>
              <w:bottom w:val="single" w:sz="8" w:space="0" w:color="152935"/>
              <w:right w:val="nil"/>
            </w:tcBorders>
            <w:shd w:val="clear" w:color="auto" w:fill="E0E0E0"/>
          </w:tcPr>
          <w:p w14:paraId="4EE6F8DA"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Total</w:t>
            </w:r>
          </w:p>
        </w:tc>
        <w:tc>
          <w:tcPr>
            <w:tcW w:w="1162" w:type="dxa"/>
            <w:tcBorders>
              <w:top w:val="single" w:sz="8" w:space="0" w:color="AEAEAE"/>
              <w:left w:val="nil"/>
              <w:bottom w:val="single" w:sz="8" w:space="0" w:color="152935"/>
              <w:right w:val="single" w:sz="8" w:space="0" w:color="E0E0E0"/>
            </w:tcBorders>
            <w:shd w:val="clear" w:color="auto" w:fill="F9F9FB"/>
          </w:tcPr>
          <w:p w14:paraId="0DE59A1E"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604</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3C5618FC"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100.0</w:t>
            </w:r>
          </w:p>
        </w:tc>
        <w:tc>
          <w:tcPr>
            <w:tcW w:w="139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E095C34" w14:textId="77777777" w:rsidR="000E427C" w:rsidRPr="00B860EA" w:rsidRDefault="000E427C" w:rsidP="001467F8">
            <w:pPr>
              <w:autoSpaceDE w:val="0"/>
              <w:autoSpaceDN w:val="0"/>
              <w:adjustRightInd w:val="0"/>
              <w:spacing w:after="0" w:line="240" w:lineRule="auto"/>
              <w:ind w:firstLine="0"/>
              <w:contextualSpacing w:val="0"/>
              <w:rPr>
                <w:rFonts w:cs="Times New Roman"/>
                <w:szCs w:val="24"/>
              </w:rPr>
            </w:pPr>
          </w:p>
        </w:tc>
        <w:tc>
          <w:tcPr>
            <w:tcW w:w="1125" w:type="dxa"/>
            <w:tcBorders>
              <w:top w:val="single" w:sz="8" w:space="0" w:color="AEAEAE"/>
              <w:left w:val="single" w:sz="8" w:space="0" w:color="E0E0E0"/>
              <w:bottom w:val="single" w:sz="8" w:space="0" w:color="152935"/>
              <w:right w:val="nil"/>
            </w:tcBorders>
            <w:shd w:val="clear" w:color="auto" w:fill="F9F9FB"/>
            <w:vAlign w:val="center"/>
          </w:tcPr>
          <w:p w14:paraId="58231CDE" w14:textId="77777777" w:rsidR="000E427C" w:rsidRPr="00B860EA" w:rsidRDefault="000E427C" w:rsidP="001467F8">
            <w:pPr>
              <w:autoSpaceDE w:val="0"/>
              <w:autoSpaceDN w:val="0"/>
              <w:adjustRightInd w:val="0"/>
              <w:spacing w:after="0" w:line="240" w:lineRule="auto"/>
              <w:ind w:firstLine="0"/>
              <w:contextualSpacing w:val="0"/>
              <w:rPr>
                <w:rFonts w:cs="Times New Roman"/>
                <w:szCs w:val="24"/>
              </w:rPr>
            </w:pPr>
          </w:p>
        </w:tc>
      </w:tr>
    </w:tbl>
    <w:p w14:paraId="57CAC0FC" w14:textId="77777777" w:rsidR="000E427C" w:rsidRPr="00B860EA" w:rsidRDefault="000E427C" w:rsidP="000E427C">
      <w:pPr>
        <w:autoSpaceDE w:val="0"/>
        <w:autoSpaceDN w:val="0"/>
        <w:adjustRightInd w:val="0"/>
        <w:spacing w:after="0" w:line="240" w:lineRule="auto"/>
        <w:ind w:firstLine="0"/>
        <w:contextualSpacing w:val="0"/>
        <w:rPr>
          <w:rFonts w:cs="Times New Roman"/>
          <w:szCs w:val="24"/>
        </w:rPr>
      </w:pPr>
    </w:p>
    <w:tbl>
      <w:tblPr>
        <w:tblW w:w="6914" w:type="dxa"/>
        <w:tblLayout w:type="fixed"/>
        <w:tblCellMar>
          <w:left w:w="0" w:type="dxa"/>
          <w:right w:w="0" w:type="dxa"/>
        </w:tblCellMar>
        <w:tblLook w:val="0000" w:firstRow="0" w:lastRow="0" w:firstColumn="0" w:lastColumn="0" w:noHBand="0" w:noVBand="0"/>
      </w:tblPr>
      <w:tblGrid>
        <w:gridCol w:w="948"/>
        <w:gridCol w:w="917"/>
        <w:gridCol w:w="1163"/>
        <w:gridCol w:w="1025"/>
        <w:gridCol w:w="1392"/>
        <w:gridCol w:w="1469"/>
      </w:tblGrid>
      <w:tr w:rsidR="000E427C" w:rsidRPr="00B860EA" w14:paraId="5F587E24" w14:textId="77777777" w:rsidTr="001467F8">
        <w:trPr>
          <w:cantSplit/>
        </w:trPr>
        <w:tc>
          <w:tcPr>
            <w:tcW w:w="6910" w:type="dxa"/>
            <w:gridSpan w:val="6"/>
            <w:tcBorders>
              <w:top w:val="nil"/>
              <w:left w:val="nil"/>
              <w:bottom w:val="nil"/>
              <w:right w:val="nil"/>
            </w:tcBorders>
            <w:shd w:val="clear" w:color="auto" w:fill="FFFFFF"/>
            <w:vAlign w:val="center"/>
          </w:tcPr>
          <w:p w14:paraId="185A681A" w14:textId="77777777" w:rsidR="000E427C" w:rsidRPr="00B860EA" w:rsidRDefault="000E427C" w:rsidP="001467F8">
            <w:pPr>
              <w:autoSpaceDE w:val="0"/>
              <w:autoSpaceDN w:val="0"/>
              <w:adjustRightInd w:val="0"/>
              <w:spacing w:after="0" w:line="240" w:lineRule="auto"/>
              <w:ind w:left="60" w:right="60" w:firstLine="0"/>
              <w:contextualSpacing w:val="0"/>
              <w:jc w:val="center"/>
              <w:rPr>
                <w:rFonts w:ascii="Arial" w:hAnsi="Arial" w:cs="Arial"/>
                <w:color w:val="010205"/>
                <w:sz w:val="22"/>
              </w:rPr>
            </w:pPr>
            <w:r w:rsidRPr="00B860EA">
              <w:rPr>
                <w:rFonts w:ascii="Arial" w:hAnsi="Arial" w:cs="Arial"/>
                <w:b/>
                <w:bCs/>
                <w:color w:val="010205"/>
                <w:sz w:val="22"/>
              </w:rPr>
              <w:t>Are you currently a student at FIU?</w:t>
            </w:r>
          </w:p>
        </w:tc>
      </w:tr>
      <w:tr w:rsidR="000E427C" w:rsidRPr="00B860EA" w14:paraId="366CFB88" w14:textId="77777777" w:rsidTr="001467F8">
        <w:trPr>
          <w:cantSplit/>
        </w:trPr>
        <w:tc>
          <w:tcPr>
            <w:tcW w:w="1865" w:type="dxa"/>
            <w:gridSpan w:val="2"/>
            <w:tcBorders>
              <w:top w:val="nil"/>
              <w:left w:val="nil"/>
              <w:bottom w:val="single" w:sz="8" w:space="0" w:color="152935"/>
              <w:right w:val="nil"/>
            </w:tcBorders>
            <w:shd w:val="clear" w:color="auto" w:fill="FFFFFF"/>
            <w:vAlign w:val="bottom"/>
          </w:tcPr>
          <w:p w14:paraId="60EC1CF8" w14:textId="77777777" w:rsidR="000E427C" w:rsidRPr="00B860EA" w:rsidRDefault="000E427C" w:rsidP="001467F8">
            <w:pPr>
              <w:autoSpaceDE w:val="0"/>
              <w:autoSpaceDN w:val="0"/>
              <w:adjustRightInd w:val="0"/>
              <w:spacing w:after="0" w:line="240" w:lineRule="auto"/>
              <w:ind w:firstLine="0"/>
              <w:contextualSpacing w:val="0"/>
              <w:rPr>
                <w:rFonts w:cs="Times New Roman"/>
                <w:szCs w:val="24"/>
              </w:rPr>
            </w:pPr>
          </w:p>
        </w:tc>
        <w:tc>
          <w:tcPr>
            <w:tcW w:w="1162" w:type="dxa"/>
            <w:tcBorders>
              <w:top w:val="nil"/>
              <w:left w:val="nil"/>
              <w:bottom w:val="single" w:sz="8" w:space="0" w:color="152935"/>
              <w:right w:val="single" w:sz="8" w:space="0" w:color="E0E0E0"/>
            </w:tcBorders>
            <w:shd w:val="clear" w:color="auto" w:fill="FFFFFF"/>
            <w:vAlign w:val="bottom"/>
          </w:tcPr>
          <w:p w14:paraId="5D203387" w14:textId="77777777" w:rsidR="000E427C" w:rsidRPr="00B860EA" w:rsidRDefault="000E427C" w:rsidP="001467F8">
            <w:pPr>
              <w:autoSpaceDE w:val="0"/>
              <w:autoSpaceDN w:val="0"/>
              <w:adjustRightInd w:val="0"/>
              <w:spacing w:after="0" w:line="240" w:lineRule="auto"/>
              <w:ind w:left="60" w:right="60" w:firstLine="0"/>
              <w:contextualSpacing w:val="0"/>
              <w:jc w:val="center"/>
              <w:rPr>
                <w:rFonts w:ascii="Arial" w:hAnsi="Arial" w:cs="Arial"/>
                <w:color w:val="264A60"/>
                <w:sz w:val="18"/>
                <w:szCs w:val="18"/>
              </w:rPr>
            </w:pPr>
            <w:r w:rsidRPr="00B860EA">
              <w:rPr>
                <w:rFonts w:ascii="Arial" w:hAnsi="Arial" w:cs="Arial"/>
                <w:color w:val="264A60"/>
                <w:sz w:val="18"/>
                <w:szCs w:val="18"/>
              </w:rPr>
              <w:t>Frequency</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765AF4A" w14:textId="77777777" w:rsidR="000E427C" w:rsidRPr="00B860EA" w:rsidRDefault="000E427C" w:rsidP="001467F8">
            <w:pPr>
              <w:autoSpaceDE w:val="0"/>
              <w:autoSpaceDN w:val="0"/>
              <w:adjustRightInd w:val="0"/>
              <w:spacing w:after="0" w:line="240" w:lineRule="auto"/>
              <w:ind w:left="60" w:right="60" w:firstLine="0"/>
              <w:contextualSpacing w:val="0"/>
              <w:jc w:val="center"/>
              <w:rPr>
                <w:rFonts w:ascii="Arial" w:hAnsi="Arial" w:cs="Arial"/>
                <w:color w:val="264A60"/>
                <w:sz w:val="18"/>
                <w:szCs w:val="18"/>
              </w:rPr>
            </w:pPr>
            <w:r w:rsidRPr="00B860EA">
              <w:rPr>
                <w:rFonts w:ascii="Arial" w:hAnsi="Arial" w:cs="Arial"/>
                <w:color w:val="264A60"/>
                <w:sz w:val="18"/>
                <w:szCs w:val="18"/>
              </w:rPr>
              <w:t>Percent</w:t>
            </w:r>
          </w:p>
        </w:tc>
        <w:tc>
          <w:tcPr>
            <w:tcW w:w="1391" w:type="dxa"/>
            <w:tcBorders>
              <w:top w:val="nil"/>
              <w:left w:val="single" w:sz="8" w:space="0" w:color="E0E0E0"/>
              <w:bottom w:val="single" w:sz="8" w:space="0" w:color="152935"/>
              <w:right w:val="single" w:sz="8" w:space="0" w:color="E0E0E0"/>
            </w:tcBorders>
            <w:shd w:val="clear" w:color="auto" w:fill="FFFFFF"/>
            <w:vAlign w:val="bottom"/>
          </w:tcPr>
          <w:p w14:paraId="53027D47" w14:textId="77777777" w:rsidR="000E427C" w:rsidRPr="00B860EA" w:rsidRDefault="000E427C" w:rsidP="001467F8">
            <w:pPr>
              <w:autoSpaceDE w:val="0"/>
              <w:autoSpaceDN w:val="0"/>
              <w:adjustRightInd w:val="0"/>
              <w:spacing w:after="0" w:line="240" w:lineRule="auto"/>
              <w:ind w:left="60" w:right="60" w:firstLine="0"/>
              <w:contextualSpacing w:val="0"/>
              <w:jc w:val="center"/>
              <w:rPr>
                <w:rFonts w:ascii="Arial" w:hAnsi="Arial" w:cs="Arial"/>
                <w:color w:val="264A60"/>
                <w:sz w:val="18"/>
                <w:szCs w:val="18"/>
              </w:rPr>
            </w:pPr>
            <w:r w:rsidRPr="00B860EA">
              <w:rPr>
                <w:rFonts w:ascii="Arial" w:hAnsi="Arial" w:cs="Arial"/>
                <w:color w:val="264A60"/>
                <w:sz w:val="18"/>
                <w:szCs w:val="18"/>
              </w:rPr>
              <w:t>Valid Percent</w:t>
            </w:r>
          </w:p>
        </w:tc>
        <w:tc>
          <w:tcPr>
            <w:tcW w:w="1468" w:type="dxa"/>
            <w:tcBorders>
              <w:top w:val="nil"/>
              <w:left w:val="single" w:sz="8" w:space="0" w:color="E0E0E0"/>
              <w:bottom w:val="single" w:sz="8" w:space="0" w:color="152935"/>
              <w:right w:val="nil"/>
            </w:tcBorders>
            <w:shd w:val="clear" w:color="auto" w:fill="FFFFFF"/>
            <w:vAlign w:val="bottom"/>
          </w:tcPr>
          <w:p w14:paraId="218CED01" w14:textId="77777777" w:rsidR="000E427C" w:rsidRPr="00B860EA" w:rsidRDefault="000E427C" w:rsidP="001467F8">
            <w:pPr>
              <w:autoSpaceDE w:val="0"/>
              <w:autoSpaceDN w:val="0"/>
              <w:adjustRightInd w:val="0"/>
              <w:spacing w:after="0" w:line="240" w:lineRule="auto"/>
              <w:ind w:left="60" w:right="60" w:firstLine="0"/>
              <w:contextualSpacing w:val="0"/>
              <w:jc w:val="center"/>
              <w:rPr>
                <w:rFonts w:ascii="Arial" w:hAnsi="Arial" w:cs="Arial"/>
                <w:color w:val="264A60"/>
                <w:sz w:val="18"/>
                <w:szCs w:val="18"/>
              </w:rPr>
            </w:pPr>
            <w:r w:rsidRPr="00B860EA">
              <w:rPr>
                <w:rFonts w:ascii="Arial" w:hAnsi="Arial" w:cs="Arial"/>
                <w:color w:val="264A60"/>
                <w:sz w:val="18"/>
                <w:szCs w:val="18"/>
              </w:rPr>
              <w:t>Cumulative Percent</w:t>
            </w:r>
          </w:p>
        </w:tc>
      </w:tr>
      <w:tr w:rsidR="000E427C" w:rsidRPr="00B860EA" w14:paraId="4D6ACD1F" w14:textId="77777777" w:rsidTr="001467F8">
        <w:trPr>
          <w:cantSplit/>
        </w:trPr>
        <w:tc>
          <w:tcPr>
            <w:tcW w:w="948" w:type="dxa"/>
            <w:vMerge w:val="restart"/>
            <w:tcBorders>
              <w:top w:val="single" w:sz="8" w:space="0" w:color="152935"/>
              <w:left w:val="nil"/>
              <w:bottom w:val="single" w:sz="8" w:space="0" w:color="AEAEAE"/>
              <w:right w:val="nil"/>
            </w:tcBorders>
            <w:shd w:val="clear" w:color="auto" w:fill="E0E0E0"/>
          </w:tcPr>
          <w:p w14:paraId="0DFA64C7"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Valid</w:t>
            </w:r>
          </w:p>
        </w:tc>
        <w:tc>
          <w:tcPr>
            <w:tcW w:w="917" w:type="dxa"/>
            <w:tcBorders>
              <w:top w:val="single" w:sz="8" w:space="0" w:color="152935"/>
              <w:left w:val="nil"/>
              <w:bottom w:val="single" w:sz="8" w:space="0" w:color="AEAEAE"/>
              <w:right w:val="nil"/>
            </w:tcBorders>
            <w:shd w:val="clear" w:color="auto" w:fill="E0E0E0"/>
          </w:tcPr>
          <w:p w14:paraId="59F8EE00"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No</w:t>
            </w:r>
          </w:p>
        </w:tc>
        <w:tc>
          <w:tcPr>
            <w:tcW w:w="1162" w:type="dxa"/>
            <w:tcBorders>
              <w:top w:val="single" w:sz="8" w:space="0" w:color="152935"/>
              <w:left w:val="nil"/>
              <w:bottom w:val="single" w:sz="8" w:space="0" w:color="AEAEAE"/>
              <w:right w:val="single" w:sz="8" w:space="0" w:color="E0E0E0"/>
            </w:tcBorders>
            <w:shd w:val="clear" w:color="auto" w:fill="F9F9FB"/>
          </w:tcPr>
          <w:p w14:paraId="3DCF4952"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460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43CA807"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76.2</w:t>
            </w:r>
          </w:p>
        </w:tc>
        <w:tc>
          <w:tcPr>
            <w:tcW w:w="1391" w:type="dxa"/>
            <w:tcBorders>
              <w:top w:val="single" w:sz="8" w:space="0" w:color="152935"/>
              <w:left w:val="single" w:sz="8" w:space="0" w:color="E0E0E0"/>
              <w:bottom w:val="single" w:sz="8" w:space="0" w:color="AEAEAE"/>
              <w:right w:val="single" w:sz="8" w:space="0" w:color="E0E0E0"/>
            </w:tcBorders>
            <w:shd w:val="clear" w:color="auto" w:fill="F9F9FB"/>
          </w:tcPr>
          <w:p w14:paraId="3606FB32"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76.3</w:t>
            </w:r>
          </w:p>
        </w:tc>
        <w:tc>
          <w:tcPr>
            <w:tcW w:w="1468" w:type="dxa"/>
            <w:tcBorders>
              <w:top w:val="single" w:sz="8" w:space="0" w:color="152935"/>
              <w:left w:val="single" w:sz="8" w:space="0" w:color="E0E0E0"/>
              <w:bottom w:val="single" w:sz="8" w:space="0" w:color="AEAEAE"/>
              <w:right w:val="nil"/>
            </w:tcBorders>
            <w:shd w:val="clear" w:color="auto" w:fill="F9F9FB"/>
          </w:tcPr>
          <w:p w14:paraId="44DF8129"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76.3</w:t>
            </w:r>
          </w:p>
        </w:tc>
      </w:tr>
      <w:tr w:rsidR="000E427C" w:rsidRPr="00B860EA" w14:paraId="7A927FF8" w14:textId="77777777" w:rsidTr="001467F8">
        <w:trPr>
          <w:cantSplit/>
        </w:trPr>
        <w:tc>
          <w:tcPr>
            <w:tcW w:w="948" w:type="dxa"/>
            <w:vMerge/>
            <w:tcBorders>
              <w:top w:val="single" w:sz="8" w:space="0" w:color="152935"/>
              <w:left w:val="nil"/>
              <w:bottom w:val="single" w:sz="8" w:space="0" w:color="AEAEAE"/>
              <w:right w:val="nil"/>
            </w:tcBorders>
            <w:shd w:val="clear" w:color="auto" w:fill="E0E0E0"/>
          </w:tcPr>
          <w:p w14:paraId="154C0631" w14:textId="77777777" w:rsidR="000E427C" w:rsidRPr="00B860E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917" w:type="dxa"/>
            <w:tcBorders>
              <w:top w:val="single" w:sz="8" w:space="0" w:color="AEAEAE"/>
              <w:left w:val="nil"/>
              <w:bottom w:val="single" w:sz="8" w:space="0" w:color="AEAEAE"/>
              <w:right w:val="nil"/>
            </w:tcBorders>
            <w:shd w:val="clear" w:color="auto" w:fill="E0E0E0"/>
          </w:tcPr>
          <w:p w14:paraId="209636CE"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Yes</w:t>
            </w:r>
          </w:p>
        </w:tc>
        <w:tc>
          <w:tcPr>
            <w:tcW w:w="1162" w:type="dxa"/>
            <w:tcBorders>
              <w:top w:val="single" w:sz="8" w:space="0" w:color="AEAEAE"/>
              <w:left w:val="nil"/>
              <w:bottom w:val="single" w:sz="8" w:space="0" w:color="AEAEAE"/>
              <w:right w:val="single" w:sz="8" w:space="0" w:color="E0E0E0"/>
            </w:tcBorders>
            <w:shd w:val="clear" w:color="auto" w:fill="F9F9FB"/>
          </w:tcPr>
          <w:p w14:paraId="3DC14EBC"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143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BF64A3B"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23.7</w:t>
            </w:r>
          </w:p>
        </w:tc>
        <w:tc>
          <w:tcPr>
            <w:tcW w:w="1391" w:type="dxa"/>
            <w:tcBorders>
              <w:top w:val="single" w:sz="8" w:space="0" w:color="AEAEAE"/>
              <w:left w:val="single" w:sz="8" w:space="0" w:color="E0E0E0"/>
              <w:bottom w:val="single" w:sz="8" w:space="0" w:color="AEAEAE"/>
              <w:right w:val="single" w:sz="8" w:space="0" w:color="E0E0E0"/>
            </w:tcBorders>
            <w:shd w:val="clear" w:color="auto" w:fill="F9F9FB"/>
          </w:tcPr>
          <w:p w14:paraId="728A7B4B"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23.7</w:t>
            </w:r>
          </w:p>
        </w:tc>
        <w:tc>
          <w:tcPr>
            <w:tcW w:w="1468" w:type="dxa"/>
            <w:tcBorders>
              <w:top w:val="single" w:sz="8" w:space="0" w:color="AEAEAE"/>
              <w:left w:val="single" w:sz="8" w:space="0" w:color="E0E0E0"/>
              <w:bottom w:val="single" w:sz="8" w:space="0" w:color="AEAEAE"/>
              <w:right w:val="nil"/>
            </w:tcBorders>
            <w:shd w:val="clear" w:color="auto" w:fill="F9F9FB"/>
          </w:tcPr>
          <w:p w14:paraId="45A8DF7C"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100.0</w:t>
            </w:r>
          </w:p>
        </w:tc>
      </w:tr>
      <w:tr w:rsidR="000E427C" w:rsidRPr="00B860EA" w14:paraId="15E81563" w14:textId="77777777" w:rsidTr="001467F8">
        <w:trPr>
          <w:cantSplit/>
        </w:trPr>
        <w:tc>
          <w:tcPr>
            <w:tcW w:w="948" w:type="dxa"/>
            <w:vMerge/>
            <w:tcBorders>
              <w:top w:val="single" w:sz="8" w:space="0" w:color="152935"/>
              <w:left w:val="nil"/>
              <w:bottom w:val="single" w:sz="8" w:space="0" w:color="AEAEAE"/>
              <w:right w:val="nil"/>
            </w:tcBorders>
            <w:shd w:val="clear" w:color="auto" w:fill="E0E0E0"/>
          </w:tcPr>
          <w:p w14:paraId="61444AD2" w14:textId="77777777" w:rsidR="000E427C" w:rsidRPr="00B860E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917" w:type="dxa"/>
            <w:tcBorders>
              <w:top w:val="single" w:sz="8" w:space="0" w:color="AEAEAE"/>
              <w:left w:val="nil"/>
              <w:bottom w:val="single" w:sz="8" w:space="0" w:color="AEAEAE"/>
              <w:right w:val="nil"/>
            </w:tcBorders>
            <w:shd w:val="clear" w:color="auto" w:fill="E0E0E0"/>
          </w:tcPr>
          <w:p w14:paraId="13F752B4"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Total</w:t>
            </w:r>
          </w:p>
        </w:tc>
        <w:tc>
          <w:tcPr>
            <w:tcW w:w="1162" w:type="dxa"/>
            <w:tcBorders>
              <w:top w:val="single" w:sz="8" w:space="0" w:color="AEAEAE"/>
              <w:left w:val="nil"/>
              <w:bottom w:val="single" w:sz="8" w:space="0" w:color="AEAEAE"/>
              <w:right w:val="single" w:sz="8" w:space="0" w:color="E0E0E0"/>
            </w:tcBorders>
            <w:shd w:val="clear" w:color="auto" w:fill="F9F9FB"/>
          </w:tcPr>
          <w:p w14:paraId="122C72E6"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603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E409B2D"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99.8</w:t>
            </w:r>
          </w:p>
        </w:tc>
        <w:tc>
          <w:tcPr>
            <w:tcW w:w="1391" w:type="dxa"/>
            <w:tcBorders>
              <w:top w:val="single" w:sz="8" w:space="0" w:color="AEAEAE"/>
              <w:left w:val="single" w:sz="8" w:space="0" w:color="E0E0E0"/>
              <w:bottom w:val="single" w:sz="8" w:space="0" w:color="AEAEAE"/>
              <w:right w:val="single" w:sz="8" w:space="0" w:color="E0E0E0"/>
            </w:tcBorders>
            <w:shd w:val="clear" w:color="auto" w:fill="F9F9FB"/>
          </w:tcPr>
          <w:p w14:paraId="1F8DDAFA"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100.0</w:t>
            </w:r>
          </w:p>
        </w:tc>
        <w:tc>
          <w:tcPr>
            <w:tcW w:w="1468" w:type="dxa"/>
            <w:tcBorders>
              <w:top w:val="single" w:sz="8" w:space="0" w:color="AEAEAE"/>
              <w:left w:val="single" w:sz="8" w:space="0" w:color="E0E0E0"/>
              <w:bottom w:val="single" w:sz="8" w:space="0" w:color="AEAEAE"/>
              <w:right w:val="nil"/>
            </w:tcBorders>
            <w:shd w:val="clear" w:color="auto" w:fill="F9F9FB"/>
            <w:vAlign w:val="center"/>
          </w:tcPr>
          <w:p w14:paraId="20166331" w14:textId="77777777" w:rsidR="000E427C" w:rsidRPr="00B860EA" w:rsidRDefault="000E427C" w:rsidP="001467F8">
            <w:pPr>
              <w:autoSpaceDE w:val="0"/>
              <w:autoSpaceDN w:val="0"/>
              <w:adjustRightInd w:val="0"/>
              <w:spacing w:after="0" w:line="240" w:lineRule="auto"/>
              <w:ind w:firstLine="0"/>
              <w:contextualSpacing w:val="0"/>
              <w:rPr>
                <w:rFonts w:cs="Times New Roman"/>
                <w:szCs w:val="24"/>
              </w:rPr>
            </w:pPr>
          </w:p>
        </w:tc>
      </w:tr>
      <w:tr w:rsidR="000E427C" w:rsidRPr="00B860EA" w14:paraId="093BA1E9" w14:textId="77777777" w:rsidTr="001467F8">
        <w:trPr>
          <w:cantSplit/>
        </w:trPr>
        <w:tc>
          <w:tcPr>
            <w:tcW w:w="948" w:type="dxa"/>
            <w:tcBorders>
              <w:top w:val="single" w:sz="8" w:space="0" w:color="AEAEAE"/>
              <w:left w:val="nil"/>
              <w:bottom w:val="single" w:sz="8" w:space="0" w:color="AEAEAE"/>
              <w:right w:val="nil"/>
            </w:tcBorders>
            <w:shd w:val="clear" w:color="auto" w:fill="E0E0E0"/>
          </w:tcPr>
          <w:p w14:paraId="03892E7E"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Missing</w:t>
            </w:r>
          </w:p>
        </w:tc>
        <w:tc>
          <w:tcPr>
            <w:tcW w:w="917" w:type="dxa"/>
            <w:tcBorders>
              <w:top w:val="single" w:sz="8" w:space="0" w:color="AEAEAE"/>
              <w:left w:val="nil"/>
              <w:bottom w:val="single" w:sz="8" w:space="0" w:color="AEAEAE"/>
              <w:right w:val="nil"/>
            </w:tcBorders>
            <w:shd w:val="clear" w:color="auto" w:fill="E0E0E0"/>
          </w:tcPr>
          <w:p w14:paraId="40C93BBD"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System</w:t>
            </w:r>
          </w:p>
        </w:tc>
        <w:tc>
          <w:tcPr>
            <w:tcW w:w="1162" w:type="dxa"/>
            <w:tcBorders>
              <w:top w:val="single" w:sz="8" w:space="0" w:color="AEAEAE"/>
              <w:left w:val="nil"/>
              <w:bottom w:val="single" w:sz="8" w:space="0" w:color="AEAEAE"/>
              <w:right w:val="single" w:sz="8" w:space="0" w:color="E0E0E0"/>
            </w:tcBorders>
            <w:shd w:val="clear" w:color="auto" w:fill="F9F9FB"/>
          </w:tcPr>
          <w:p w14:paraId="0305A2B2"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A3F42C3"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.2</w:t>
            </w:r>
          </w:p>
        </w:tc>
        <w:tc>
          <w:tcPr>
            <w:tcW w:w="139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7F0D9E1" w14:textId="77777777" w:rsidR="000E427C" w:rsidRPr="00B860EA" w:rsidRDefault="000E427C" w:rsidP="001467F8">
            <w:pPr>
              <w:autoSpaceDE w:val="0"/>
              <w:autoSpaceDN w:val="0"/>
              <w:adjustRightInd w:val="0"/>
              <w:spacing w:after="0" w:line="240" w:lineRule="auto"/>
              <w:ind w:firstLine="0"/>
              <w:contextualSpacing w:val="0"/>
              <w:rPr>
                <w:rFonts w:cs="Times New Roman"/>
                <w:szCs w:val="24"/>
              </w:rPr>
            </w:pPr>
          </w:p>
        </w:tc>
        <w:tc>
          <w:tcPr>
            <w:tcW w:w="1468" w:type="dxa"/>
            <w:tcBorders>
              <w:top w:val="single" w:sz="8" w:space="0" w:color="AEAEAE"/>
              <w:left w:val="single" w:sz="8" w:space="0" w:color="E0E0E0"/>
              <w:bottom w:val="single" w:sz="8" w:space="0" w:color="AEAEAE"/>
              <w:right w:val="nil"/>
            </w:tcBorders>
            <w:shd w:val="clear" w:color="auto" w:fill="F9F9FB"/>
            <w:vAlign w:val="center"/>
          </w:tcPr>
          <w:p w14:paraId="2DE36F90" w14:textId="77777777" w:rsidR="000E427C" w:rsidRPr="00B860EA" w:rsidRDefault="000E427C" w:rsidP="001467F8">
            <w:pPr>
              <w:autoSpaceDE w:val="0"/>
              <w:autoSpaceDN w:val="0"/>
              <w:adjustRightInd w:val="0"/>
              <w:spacing w:after="0" w:line="240" w:lineRule="auto"/>
              <w:ind w:firstLine="0"/>
              <w:contextualSpacing w:val="0"/>
              <w:rPr>
                <w:rFonts w:cs="Times New Roman"/>
                <w:szCs w:val="24"/>
              </w:rPr>
            </w:pPr>
          </w:p>
        </w:tc>
      </w:tr>
      <w:tr w:rsidR="000E427C" w:rsidRPr="00B860EA" w14:paraId="7E54FE88" w14:textId="77777777" w:rsidTr="001467F8">
        <w:trPr>
          <w:cantSplit/>
        </w:trPr>
        <w:tc>
          <w:tcPr>
            <w:tcW w:w="1865" w:type="dxa"/>
            <w:gridSpan w:val="2"/>
            <w:tcBorders>
              <w:top w:val="single" w:sz="8" w:space="0" w:color="AEAEAE"/>
              <w:left w:val="nil"/>
              <w:bottom w:val="single" w:sz="8" w:space="0" w:color="152935"/>
              <w:right w:val="nil"/>
            </w:tcBorders>
            <w:shd w:val="clear" w:color="auto" w:fill="E0E0E0"/>
          </w:tcPr>
          <w:p w14:paraId="4FBF1CC5" w14:textId="77777777" w:rsidR="000E427C" w:rsidRPr="00B860EA" w:rsidRDefault="000E427C" w:rsidP="001467F8">
            <w:pPr>
              <w:autoSpaceDE w:val="0"/>
              <w:autoSpaceDN w:val="0"/>
              <w:adjustRightInd w:val="0"/>
              <w:spacing w:after="0" w:line="240" w:lineRule="auto"/>
              <w:ind w:left="60" w:right="60" w:firstLine="0"/>
              <w:contextualSpacing w:val="0"/>
              <w:rPr>
                <w:rFonts w:ascii="Arial" w:hAnsi="Arial" w:cs="Arial"/>
                <w:color w:val="264A60"/>
                <w:sz w:val="18"/>
                <w:szCs w:val="18"/>
              </w:rPr>
            </w:pPr>
            <w:r w:rsidRPr="00B860EA">
              <w:rPr>
                <w:rFonts w:ascii="Arial" w:hAnsi="Arial" w:cs="Arial"/>
                <w:color w:val="264A60"/>
                <w:sz w:val="18"/>
                <w:szCs w:val="18"/>
              </w:rPr>
              <w:t>Total</w:t>
            </w:r>
          </w:p>
        </w:tc>
        <w:tc>
          <w:tcPr>
            <w:tcW w:w="1162" w:type="dxa"/>
            <w:tcBorders>
              <w:top w:val="single" w:sz="8" w:space="0" w:color="AEAEAE"/>
              <w:left w:val="nil"/>
              <w:bottom w:val="single" w:sz="8" w:space="0" w:color="152935"/>
              <w:right w:val="single" w:sz="8" w:space="0" w:color="E0E0E0"/>
            </w:tcBorders>
            <w:shd w:val="clear" w:color="auto" w:fill="F9F9FB"/>
          </w:tcPr>
          <w:p w14:paraId="71BF8316"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604</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5B14D4CF" w14:textId="77777777" w:rsidR="000E427C" w:rsidRPr="00B860EA" w:rsidRDefault="000E427C" w:rsidP="001467F8">
            <w:pPr>
              <w:autoSpaceDE w:val="0"/>
              <w:autoSpaceDN w:val="0"/>
              <w:adjustRightInd w:val="0"/>
              <w:spacing w:after="0" w:line="240" w:lineRule="auto"/>
              <w:ind w:left="60" w:right="60" w:firstLine="0"/>
              <w:contextualSpacing w:val="0"/>
              <w:jc w:val="right"/>
              <w:rPr>
                <w:rFonts w:ascii="Arial" w:hAnsi="Arial" w:cs="Arial"/>
                <w:color w:val="010205"/>
                <w:sz w:val="18"/>
                <w:szCs w:val="18"/>
              </w:rPr>
            </w:pPr>
            <w:r w:rsidRPr="00B860EA">
              <w:rPr>
                <w:rFonts w:ascii="Arial" w:hAnsi="Arial" w:cs="Arial"/>
                <w:color w:val="010205"/>
                <w:sz w:val="18"/>
                <w:szCs w:val="18"/>
              </w:rPr>
              <w:t>100.0</w:t>
            </w:r>
          </w:p>
        </w:tc>
        <w:tc>
          <w:tcPr>
            <w:tcW w:w="139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934DFBE" w14:textId="77777777" w:rsidR="000E427C" w:rsidRPr="00B860EA" w:rsidRDefault="000E427C" w:rsidP="001467F8">
            <w:pPr>
              <w:autoSpaceDE w:val="0"/>
              <w:autoSpaceDN w:val="0"/>
              <w:adjustRightInd w:val="0"/>
              <w:spacing w:after="0" w:line="240" w:lineRule="auto"/>
              <w:ind w:firstLine="0"/>
              <w:contextualSpacing w:val="0"/>
              <w:rPr>
                <w:rFonts w:cs="Times New Roman"/>
                <w:szCs w:val="24"/>
              </w:rPr>
            </w:pPr>
          </w:p>
        </w:tc>
        <w:tc>
          <w:tcPr>
            <w:tcW w:w="1468" w:type="dxa"/>
            <w:tcBorders>
              <w:top w:val="single" w:sz="8" w:space="0" w:color="AEAEAE"/>
              <w:left w:val="single" w:sz="8" w:space="0" w:color="E0E0E0"/>
              <w:bottom w:val="single" w:sz="8" w:space="0" w:color="152935"/>
              <w:right w:val="nil"/>
            </w:tcBorders>
            <w:shd w:val="clear" w:color="auto" w:fill="F9F9FB"/>
            <w:vAlign w:val="center"/>
          </w:tcPr>
          <w:p w14:paraId="0C784E00" w14:textId="77777777" w:rsidR="000E427C" w:rsidRPr="00B860EA" w:rsidRDefault="000E427C" w:rsidP="001467F8">
            <w:pPr>
              <w:autoSpaceDE w:val="0"/>
              <w:autoSpaceDN w:val="0"/>
              <w:adjustRightInd w:val="0"/>
              <w:spacing w:after="0" w:line="240" w:lineRule="auto"/>
              <w:ind w:firstLine="0"/>
              <w:contextualSpacing w:val="0"/>
              <w:rPr>
                <w:rFonts w:cs="Times New Roman"/>
                <w:szCs w:val="24"/>
              </w:rPr>
            </w:pPr>
          </w:p>
        </w:tc>
      </w:tr>
    </w:tbl>
    <w:p w14:paraId="071EF815" w14:textId="77777777" w:rsidR="00322584" w:rsidRDefault="00322584" w:rsidP="00322584">
      <w:pPr>
        <w:pStyle w:val="Heading2"/>
        <w:ind w:left="0"/>
      </w:pPr>
    </w:p>
    <w:p w14:paraId="5E75ABA0" w14:textId="0546C5CD" w:rsidR="000E427C" w:rsidRPr="00B860EA" w:rsidRDefault="000E427C" w:rsidP="00322584">
      <w:pPr>
        <w:pStyle w:val="Heading2"/>
        <w:ind w:left="0"/>
      </w:pPr>
      <w:r w:rsidRPr="00B860EA">
        <w:t>Materials and Procedure</w:t>
      </w:r>
    </w:p>
    <w:p w14:paraId="6345FD61" w14:textId="77777777" w:rsidR="000E427C" w:rsidRDefault="000E427C" w:rsidP="000E427C">
      <w:r>
        <w:t>For this study, we contacted prospective participants in our social circles including friends, relatives and fellow students, to participate in our study, with a request to provide their consent to participate in this online research study. Moreover, these participants</w:t>
      </w:r>
      <w:r w:rsidRPr="002C29A6">
        <w:t xml:space="preserve"> were able to complete the study at their convenience on their own devices</w:t>
      </w:r>
      <w:r>
        <w:t xml:space="preserve">.  As such, once they consented, either verbally or otherwise they were provided with a link that directed them to a survey developed by Qualtrics software. However, before they were introduced to the study material, in accordance with the standardized guidelines for informed consent, these participants were first notified of the potential risks that may accrue as well as the benefits of taking part in our study. Ultimately, the participants who gave their approval engaged in a survey comprised of four parts. </w:t>
      </w:r>
    </w:p>
    <w:p w14:paraId="0F164D6E" w14:textId="77777777" w:rsidR="000E427C" w:rsidRPr="002C29A6" w:rsidRDefault="000E427C" w:rsidP="000E427C">
      <w:r w:rsidRPr="002C29A6">
        <w:t>In part one of the study, we used the same halo manipulation as study one, but we included only the positive and negative conditions, dropping the control condition to focus on the contrast between clearly positive and negative portrayals. Participants were randomly assigned to read one of two versions of a Miami Herald story about Jamie Rogers, a social media influencer. In the positive condition, Jamie responded compassionately to homeless individuals by inviting them to eat with her. In the negative condition, Jamie mocked the homeless people along with her dinner companion.</w:t>
      </w:r>
    </w:p>
    <w:p w14:paraId="65A52A9C" w14:textId="77777777" w:rsidR="000E427C" w:rsidRPr="002C29A6" w:rsidRDefault="000E427C" w:rsidP="000E427C">
      <w:r w:rsidRPr="002C29A6">
        <w:t xml:space="preserve">For the second independent variable, we introduced a debunking manipulation. </w:t>
      </w:r>
      <w:r>
        <w:t>Some</w:t>
      </w:r>
      <w:r w:rsidRPr="002C29A6">
        <w:t xml:space="preserve"> of the participants were randomly assigned to read an additional Miami Herald story that retracted the original article, stating it contained inaccuracies. The retraction explained that the video of Jamie Rogers' interaction with the homeless was actually a </w:t>
      </w:r>
      <w:r>
        <w:t>dee</w:t>
      </w:r>
      <w:r w:rsidRPr="008B1589">
        <w:rPr>
          <w:i/>
        </w:rPr>
        <w:t xml:space="preserve">p </w:t>
      </w:r>
      <w:r>
        <w:t>fake</w:t>
      </w:r>
      <w:r w:rsidRPr="002C29A6">
        <w:t xml:space="preserve"> created by the source, Dale Rhoads.</w:t>
      </w:r>
      <w:r>
        <w:t xml:space="preserve"> There were some</w:t>
      </w:r>
      <w:r w:rsidRPr="002C29A6">
        <w:t xml:space="preserve"> participants</w:t>
      </w:r>
      <w:r>
        <w:t xml:space="preserve"> who</w:t>
      </w:r>
      <w:r w:rsidRPr="002C29A6">
        <w:t xml:space="preserve"> did not receive this retraction, effectively validating the original story.</w:t>
      </w:r>
      <w:r>
        <w:t xml:space="preserve"> Therefore, this contributed to a 2 x 2 </w:t>
      </w:r>
      <w:r w:rsidRPr="002C29A6">
        <w:t>design</w:t>
      </w:r>
      <w:r>
        <w:t>, in which I used my Halo independent variables (1 = Positive and 2 = Negative) and debunking variables (1= not Debunked and 2 =Debunked) resulting in</w:t>
      </w:r>
      <w:r w:rsidRPr="002C29A6">
        <w:t xml:space="preserve"> four conditions: 1) Positive and </w:t>
      </w:r>
      <w:r>
        <w:t>not Debunked</w:t>
      </w:r>
      <w:r w:rsidRPr="002C29A6">
        <w:t>, 2) Positive and Debunked, 3) Negative and</w:t>
      </w:r>
      <w:r>
        <w:t xml:space="preserve"> Not Debunked</w:t>
      </w:r>
      <w:r w:rsidRPr="002C29A6">
        <w:t>, and 4) Negative and Debunked.</w:t>
      </w:r>
    </w:p>
    <w:p w14:paraId="0C607E9D" w14:textId="77777777" w:rsidR="000E427C" w:rsidRPr="002C29A6" w:rsidRDefault="000E427C" w:rsidP="000E427C">
      <w:r w:rsidRPr="002C29A6">
        <w:t xml:space="preserve">In part two of the </w:t>
      </w:r>
      <w:r>
        <w:t>study</w:t>
      </w:r>
      <w:r w:rsidRPr="002C29A6">
        <w:t>, participants rated their impressions of Jamie Rogers on eight dimensions using a 6-point Likert scale (1 = Strongly Disagree, 6 = Strongly Agree). The statements included: "Jamie Rogers seems trustworthy," "Jamie Rogers seems knowledgeable," "Jamie Rogers seems phony (inauthentic)," "Jamie Rogers seems qualified," "Jamie Rogers seems physically attractive," "Jamie Rogers seems dishonest," "Jamie Rogers seems compassionate," and "If I followed Jamie Rogers on Instagram, I think I would choose to unfollow her."</w:t>
      </w:r>
    </w:p>
    <w:p w14:paraId="6CE5FBA3" w14:textId="77777777" w:rsidR="000E427C" w:rsidRPr="002C29A6" w:rsidRDefault="000E427C" w:rsidP="000E427C">
      <w:r w:rsidRPr="002C29A6">
        <w:t xml:space="preserve">Part three of the </w:t>
      </w:r>
      <w:r>
        <w:t>study</w:t>
      </w:r>
      <w:r w:rsidRPr="002C29A6">
        <w:t xml:space="preserve"> assessed participants' impressions of Dream Travels, Jamie's sponsor company. Using the same 6-point Likert scale, participants responded to five statements: "I have a positive impression of Dream Travels," "Dream Travels seems reputable," "If I was looking to travel, I would not trust any recommendations from Dream Travels," "Dream Travels seems like a charitable company," and "Dream Travels should not sponsor Jamie Rogers."</w:t>
      </w:r>
      <w:r>
        <w:t xml:space="preserve"> Moreover, in an effort to assess</w:t>
      </w:r>
      <w:r w:rsidRPr="002C29A6">
        <w:t xml:space="preserve"> behavioral intentions, participants were asked to imagine they could enter a Dream Travels raffle. They indicated how many raffle tickets they would purchase (ranging from 0 to 20) at $10 per ticket, with the prize being either a tri</w:t>
      </w:r>
      <w:r w:rsidRPr="008B1589">
        <w:rPr>
          <w:i/>
        </w:rPr>
        <w:t xml:space="preserve">p </w:t>
      </w:r>
      <w:r w:rsidRPr="002C29A6">
        <w:t>accompanied by Jamie Rogers or a donation to St. Jude Children's Hospital.</w:t>
      </w:r>
    </w:p>
    <w:p w14:paraId="4DF39BAB" w14:textId="77777777" w:rsidR="000E427C" w:rsidRPr="002C29A6" w:rsidRDefault="000E427C" w:rsidP="000E427C">
      <w:r>
        <w:t xml:space="preserve">In part four of the study, </w:t>
      </w:r>
      <w:r w:rsidRPr="002C29A6">
        <w:t>participants provided demographic information including gender, age, race/ethnicity, education level, and whether they were currently a student at FIU. Participants were informed that they could leave any demographic questions blank if they felt uncomfortable answering.</w:t>
      </w:r>
    </w:p>
    <w:p w14:paraId="15A7C7EA" w14:textId="77777777" w:rsidR="000E427C" w:rsidRPr="002C29A6" w:rsidRDefault="000E427C" w:rsidP="000E427C">
      <w:r>
        <w:t>Finally, in the last part of the study, w</w:t>
      </w:r>
      <w:r w:rsidRPr="002C29A6">
        <w:t>e included two attention check questions to ensure participants had read and understood the manipulations. The first asked, "Recall the Miami Herald story involving social media influencer Jamie Rogers. In that story, how did Jamie Rogers respond to the homeless?" with response options "She mocked/made fun of them" or "She invited them to eat with her." The second attention check asked, "Recall the Miami Herald story involving social media influencer Jamie Rogers. At the end of that story, do you recall the Miami Herald providing a follow-u</w:t>
      </w:r>
      <w:r w:rsidRPr="008B1589">
        <w:rPr>
          <w:i/>
        </w:rPr>
        <w:t xml:space="preserve">p </w:t>
      </w:r>
      <w:r w:rsidRPr="002C29A6">
        <w:t>retraction noting that the original article had inaccuracies?" with response options "No, there was no follow-u</w:t>
      </w:r>
      <w:r w:rsidRPr="008B1589">
        <w:rPr>
          <w:i/>
        </w:rPr>
        <w:t xml:space="preserve">p </w:t>
      </w:r>
      <w:r w:rsidRPr="002C29A6">
        <w:t>regarding inaccuracies in the original story" or "Yes, there was a follow-u</w:t>
      </w:r>
      <w:r w:rsidRPr="008B1589">
        <w:rPr>
          <w:i/>
        </w:rPr>
        <w:t xml:space="preserve">p </w:t>
      </w:r>
      <w:r w:rsidRPr="002C29A6">
        <w:t>regarding inaccuracies in the original story."</w:t>
      </w:r>
    </w:p>
    <w:p w14:paraId="60AD18D9" w14:textId="77777777" w:rsidR="000E427C" w:rsidRDefault="000E427C" w:rsidP="000E427C">
      <w:r w:rsidRPr="002C29A6">
        <w:t>Upon completion of the survey, participants were presented with a debriefing statement. This statement explained the study's focus on the Halo Effect and its transfer to associated entities, as well as the effectiveness of debunking instructions. The statement also outlined the study's hypotheses and provided contact information for the researcher and the FIU Office of Research Integrity.</w:t>
      </w:r>
      <w:r>
        <w:t xml:space="preserve"> Overall,</w:t>
      </w:r>
      <w:r w:rsidRPr="002C29A6">
        <w:t xml:space="preserve"> materials were presented to participants via an online Qualtrics survey. Participants were recruited through the researchers' social networks and were able to complete the study at their convenience on their own devices. The entire study, including consent, experimental manipulations, dependent measures, and debriefing, took approximately </w:t>
      </w:r>
      <w:r>
        <w:t xml:space="preserve">10 - </w:t>
      </w:r>
      <w:r w:rsidRPr="002C29A6">
        <w:t>15 minutes to complete.</w:t>
      </w:r>
    </w:p>
    <w:p w14:paraId="6B9F298D" w14:textId="77777777" w:rsidR="000E427C" w:rsidRDefault="000E427C" w:rsidP="000E427C">
      <w:pPr>
        <w:pStyle w:val="Heading1"/>
      </w:pPr>
      <w:r w:rsidRPr="00486A1B">
        <w:t>Results</w:t>
      </w:r>
      <w:r>
        <w:t xml:space="preserve"> Study Two</w:t>
      </w:r>
    </w:p>
    <w:p w14:paraId="5409F591" w14:textId="4F488395" w:rsidR="000E427C" w:rsidRPr="00FF1C6A" w:rsidRDefault="000E427C" w:rsidP="000E427C">
      <w:r w:rsidRPr="0090287E">
        <w:t xml:space="preserve">First, a manipulation check was conducted using the debunking condition (Not Debunked or Debunked) as the independent variable and participants' recall of whether the Miami Herald provided a retraction as the dependent variable. The chi-square test was significant, χ2(1) = 169.695, </w:t>
      </w:r>
      <w:r w:rsidR="00322584" w:rsidRPr="00322584">
        <w:rPr>
          <w:bCs/>
          <w:i/>
        </w:rPr>
        <w:t>p &lt;</w:t>
      </w:r>
      <w:r w:rsidRPr="0090287E">
        <w:t xml:space="preserve"> .001. Most participants in the Not Debunked condition correctly recalled that there was no follow-u</w:t>
      </w:r>
      <w:r w:rsidRPr="008B1589">
        <w:rPr>
          <w:i/>
        </w:rPr>
        <w:t xml:space="preserve">p </w:t>
      </w:r>
      <w:r w:rsidRPr="0090287E">
        <w:t>regarding inaccuracies (77.7%), while most participants in the Debunked condition correctly recalled that there was a follow-u</w:t>
      </w:r>
      <w:r w:rsidRPr="008B1589">
        <w:rPr>
          <w:i/>
        </w:rPr>
        <w:t xml:space="preserve">p </w:t>
      </w:r>
      <w:r w:rsidRPr="0090287E">
        <w:t>regarding inaccuracies (75.3%). Cramer's V was strong (.530), confirming that participants generally regarded their debunking condition as intended. See Table 6</w:t>
      </w:r>
      <w:r>
        <w:t xml:space="preserve">. </w:t>
      </w:r>
    </w:p>
    <w:p w14:paraId="1D1E9285" w14:textId="77777777" w:rsidR="000E427C" w:rsidRDefault="000E427C" w:rsidP="000E427C">
      <w:pPr>
        <w:ind w:firstLine="0"/>
        <w:rPr>
          <w:b/>
          <w:bCs/>
          <w:i/>
          <w:iCs/>
        </w:rPr>
      </w:pPr>
      <w:r w:rsidRPr="00486A1B">
        <w:rPr>
          <w:b/>
          <w:bCs/>
          <w:i/>
          <w:iCs/>
        </w:rPr>
        <w:t>Table 6</w:t>
      </w:r>
    </w:p>
    <w:p w14:paraId="38E7BFCC" w14:textId="77777777" w:rsidR="000E427C" w:rsidRPr="00FF1C6A" w:rsidRDefault="000E427C" w:rsidP="000E427C">
      <w:pPr>
        <w:ind w:firstLine="0"/>
        <w:rPr>
          <w:b/>
          <w:bCs/>
          <w:i/>
          <w:iCs/>
        </w:rPr>
      </w:pPr>
      <w:r w:rsidRPr="009725CC">
        <w:rPr>
          <w:i/>
          <w:iCs/>
        </w:rPr>
        <w:t>Retraction Debunking Crosstabs and Chi-square</w:t>
      </w:r>
      <w:r w:rsidRPr="00486A1B">
        <w:rPr>
          <w:b/>
          <w:bCs/>
          <w:i/>
          <w:iCs/>
        </w:rPr>
        <w:t xml:space="preserve"> </w:t>
      </w:r>
      <w:r>
        <w:rPr>
          <w:b/>
          <w:bCs/>
          <w:i/>
          <w:iCs/>
        </w:rPr>
        <w:t xml:space="preserve">– </w:t>
      </w:r>
      <w:r w:rsidRPr="009725CC">
        <w:rPr>
          <w:i/>
          <w:iCs/>
        </w:rPr>
        <w:t>Study Two</w:t>
      </w:r>
    </w:p>
    <w:tbl>
      <w:tblPr>
        <w:tblW w:w="10156" w:type="dxa"/>
        <w:tblInd w:w="-270" w:type="dxa"/>
        <w:tblLayout w:type="fixed"/>
        <w:tblCellMar>
          <w:left w:w="0" w:type="dxa"/>
          <w:right w:w="0" w:type="dxa"/>
        </w:tblCellMar>
        <w:tblLook w:val="0000" w:firstRow="0" w:lastRow="0" w:firstColumn="0" w:lastColumn="0" w:noHBand="0" w:noVBand="0"/>
      </w:tblPr>
      <w:tblGrid>
        <w:gridCol w:w="2521"/>
        <w:gridCol w:w="1079"/>
        <w:gridCol w:w="2520"/>
        <w:gridCol w:w="1511"/>
        <w:gridCol w:w="1511"/>
        <w:gridCol w:w="1014"/>
      </w:tblGrid>
      <w:tr w:rsidR="000E427C" w:rsidRPr="00FF1C6A" w14:paraId="3474BF12" w14:textId="77777777" w:rsidTr="001467F8">
        <w:trPr>
          <w:cantSplit/>
        </w:trPr>
        <w:tc>
          <w:tcPr>
            <w:tcW w:w="10156" w:type="dxa"/>
            <w:gridSpan w:val="6"/>
            <w:tcBorders>
              <w:top w:val="nil"/>
              <w:left w:val="nil"/>
              <w:bottom w:val="nil"/>
              <w:right w:val="nil"/>
            </w:tcBorders>
            <w:shd w:val="clear" w:color="auto" w:fill="FFFFFF"/>
            <w:vAlign w:val="center"/>
          </w:tcPr>
          <w:p w14:paraId="2DB5D9E4"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010205"/>
                <w:sz w:val="22"/>
              </w:rPr>
            </w:pPr>
            <w:r w:rsidRPr="00FF1C6A">
              <w:rPr>
                <w:rFonts w:ascii="Arial" w:hAnsi="Arial" w:cs="Arial"/>
                <w:b/>
                <w:bCs/>
                <w:color w:val="010205"/>
                <w:sz w:val="22"/>
              </w:rPr>
              <w:t>IV Debunking (1 = Not Debunked, 2 = Debunked) * Manipulation Check - Debunking: Did the Miami Herald provid</w:t>
            </w:r>
            <w:r>
              <w:rPr>
                <w:rFonts w:ascii="Arial" w:hAnsi="Arial" w:cs="Arial"/>
                <w:b/>
                <w:bCs/>
                <w:color w:val="010205"/>
                <w:sz w:val="22"/>
              </w:rPr>
              <w:t>e a</w:t>
            </w:r>
            <w:r w:rsidRPr="00FF1C6A">
              <w:rPr>
                <w:rFonts w:ascii="Arial" w:hAnsi="Arial" w:cs="Arial"/>
                <w:b/>
                <w:bCs/>
                <w:color w:val="010205"/>
                <w:sz w:val="22"/>
              </w:rPr>
              <w:t xml:space="preserve"> retraction? Crosstabulation</w:t>
            </w:r>
          </w:p>
        </w:tc>
      </w:tr>
      <w:tr w:rsidR="000E427C" w:rsidRPr="00FF1C6A" w14:paraId="5928E80D" w14:textId="77777777" w:rsidTr="001467F8">
        <w:trPr>
          <w:cantSplit/>
        </w:trPr>
        <w:tc>
          <w:tcPr>
            <w:tcW w:w="6120" w:type="dxa"/>
            <w:gridSpan w:val="3"/>
            <w:vMerge w:val="restart"/>
            <w:tcBorders>
              <w:top w:val="nil"/>
              <w:left w:val="nil"/>
              <w:bottom w:val="nil"/>
              <w:right w:val="nil"/>
            </w:tcBorders>
            <w:shd w:val="clear" w:color="auto" w:fill="FFFFFF"/>
            <w:vAlign w:val="bottom"/>
          </w:tcPr>
          <w:p w14:paraId="7DD2D4B3"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c>
          <w:tcPr>
            <w:tcW w:w="3022" w:type="dxa"/>
            <w:gridSpan w:val="2"/>
            <w:tcBorders>
              <w:top w:val="nil"/>
              <w:left w:val="nil"/>
              <w:bottom w:val="nil"/>
              <w:right w:val="single" w:sz="8" w:space="0" w:color="E0E0E0"/>
            </w:tcBorders>
            <w:shd w:val="clear" w:color="auto" w:fill="FFFFFF"/>
            <w:vAlign w:val="bottom"/>
          </w:tcPr>
          <w:p w14:paraId="1C36DBF4"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Manipulation Check - Debunking: Did the Miami Herald provid</w:t>
            </w:r>
            <w:r>
              <w:rPr>
                <w:rFonts w:ascii="Arial" w:hAnsi="Arial" w:cs="Arial"/>
                <w:color w:val="264A60"/>
                <w:sz w:val="18"/>
                <w:szCs w:val="18"/>
              </w:rPr>
              <w:t xml:space="preserve">e a </w:t>
            </w:r>
            <w:r w:rsidRPr="00FF1C6A">
              <w:rPr>
                <w:rFonts w:ascii="Arial" w:hAnsi="Arial" w:cs="Arial"/>
                <w:color w:val="264A60"/>
                <w:sz w:val="18"/>
                <w:szCs w:val="18"/>
              </w:rPr>
              <w:t>retraction?</w:t>
            </w:r>
          </w:p>
        </w:tc>
        <w:tc>
          <w:tcPr>
            <w:tcW w:w="1014" w:type="dxa"/>
            <w:vMerge w:val="restart"/>
            <w:tcBorders>
              <w:top w:val="nil"/>
              <w:left w:val="single" w:sz="8" w:space="0" w:color="E0E0E0"/>
              <w:bottom w:val="nil"/>
              <w:right w:val="nil"/>
            </w:tcBorders>
            <w:shd w:val="clear" w:color="auto" w:fill="FFFFFF"/>
            <w:vAlign w:val="bottom"/>
          </w:tcPr>
          <w:p w14:paraId="7FA0DC1B"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Total</w:t>
            </w:r>
          </w:p>
        </w:tc>
      </w:tr>
      <w:tr w:rsidR="000E427C" w:rsidRPr="00FF1C6A" w14:paraId="23A4A752" w14:textId="77777777" w:rsidTr="001467F8">
        <w:trPr>
          <w:cantSplit/>
        </w:trPr>
        <w:tc>
          <w:tcPr>
            <w:tcW w:w="6120" w:type="dxa"/>
            <w:gridSpan w:val="3"/>
            <w:vMerge/>
            <w:tcBorders>
              <w:top w:val="nil"/>
              <w:left w:val="nil"/>
              <w:bottom w:val="nil"/>
              <w:right w:val="nil"/>
            </w:tcBorders>
            <w:shd w:val="clear" w:color="auto" w:fill="FFFFFF"/>
            <w:vAlign w:val="bottom"/>
          </w:tcPr>
          <w:p w14:paraId="115B1876" w14:textId="77777777" w:rsidR="000E427C" w:rsidRPr="00FF1C6A" w:rsidRDefault="000E427C" w:rsidP="001467F8">
            <w:pPr>
              <w:autoSpaceDE w:val="0"/>
              <w:autoSpaceDN w:val="0"/>
              <w:adjustRightInd w:val="0"/>
              <w:spacing w:after="0" w:line="240" w:lineRule="auto"/>
              <w:ind w:firstLine="0"/>
              <w:contextualSpacing w:val="0"/>
              <w:rPr>
                <w:rFonts w:ascii="Arial" w:hAnsi="Arial" w:cs="Arial"/>
                <w:color w:val="264A60"/>
                <w:sz w:val="18"/>
                <w:szCs w:val="18"/>
              </w:rPr>
            </w:pPr>
          </w:p>
        </w:tc>
        <w:tc>
          <w:tcPr>
            <w:tcW w:w="1511" w:type="dxa"/>
            <w:tcBorders>
              <w:top w:val="nil"/>
              <w:left w:val="nil"/>
              <w:bottom w:val="single" w:sz="8" w:space="0" w:color="152935"/>
              <w:right w:val="single" w:sz="8" w:space="0" w:color="E0E0E0"/>
            </w:tcBorders>
            <w:shd w:val="clear" w:color="auto" w:fill="FFFFFF"/>
            <w:vAlign w:val="bottom"/>
          </w:tcPr>
          <w:p w14:paraId="6EC62342"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No, there was no follow-u</w:t>
            </w:r>
            <w:r w:rsidRPr="008B1589">
              <w:rPr>
                <w:rFonts w:ascii="Arial" w:hAnsi="Arial" w:cs="Arial"/>
                <w:i/>
                <w:color w:val="264A60"/>
                <w:sz w:val="18"/>
                <w:szCs w:val="18"/>
              </w:rPr>
              <w:t xml:space="preserve">p </w:t>
            </w:r>
            <w:r w:rsidRPr="00FF1C6A">
              <w:rPr>
                <w:rFonts w:ascii="Arial" w:hAnsi="Arial" w:cs="Arial"/>
                <w:color w:val="264A60"/>
                <w:sz w:val="18"/>
                <w:szCs w:val="18"/>
              </w:rPr>
              <w:t>regarding inaccuracies in the original story</w:t>
            </w:r>
          </w:p>
        </w:tc>
        <w:tc>
          <w:tcPr>
            <w:tcW w:w="1511" w:type="dxa"/>
            <w:tcBorders>
              <w:top w:val="nil"/>
              <w:left w:val="single" w:sz="8" w:space="0" w:color="E0E0E0"/>
              <w:bottom w:val="single" w:sz="8" w:space="0" w:color="152935"/>
              <w:right w:val="single" w:sz="8" w:space="0" w:color="E0E0E0"/>
            </w:tcBorders>
            <w:shd w:val="clear" w:color="auto" w:fill="FFFFFF"/>
            <w:vAlign w:val="bottom"/>
          </w:tcPr>
          <w:p w14:paraId="42438440"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Yes, there was a follow-u</w:t>
            </w:r>
            <w:r w:rsidRPr="008B1589">
              <w:rPr>
                <w:rFonts w:ascii="Arial" w:hAnsi="Arial" w:cs="Arial"/>
                <w:i/>
                <w:color w:val="264A60"/>
                <w:sz w:val="18"/>
                <w:szCs w:val="18"/>
              </w:rPr>
              <w:t xml:space="preserve">p </w:t>
            </w:r>
            <w:r w:rsidRPr="00FF1C6A">
              <w:rPr>
                <w:rFonts w:ascii="Arial" w:hAnsi="Arial" w:cs="Arial"/>
                <w:color w:val="264A60"/>
                <w:sz w:val="18"/>
                <w:szCs w:val="18"/>
              </w:rPr>
              <w:t>regarding inaccuracies in the original story</w:t>
            </w:r>
          </w:p>
        </w:tc>
        <w:tc>
          <w:tcPr>
            <w:tcW w:w="1014" w:type="dxa"/>
            <w:vMerge/>
            <w:tcBorders>
              <w:top w:val="nil"/>
              <w:left w:val="single" w:sz="8" w:space="0" w:color="E0E0E0"/>
              <w:bottom w:val="nil"/>
              <w:right w:val="nil"/>
            </w:tcBorders>
            <w:shd w:val="clear" w:color="auto" w:fill="FFFFFF"/>
            <w:vAlign w:val="bottom"/>
          </w:tcPr>
          <w:p w14:paraId="33356D08" w14:textId="77777777" w:rsidR="000E427C" w:rsidRPr="00FF1C6A" w:rsidRDefault="000E427C" w:rsidP="001467F8">
            <w:pPr>
              <w:autoSpaceDE w:val="0"/>
              <w:autoSpaceDN w:val="0"/>
              <w:adjustRightInd w:val="0"/>
              <w:spacing w:after="0" w:line="240" w:lineRule="auto"/>
              <w:ind w:firstLine="0"/>
              <w:contextualSpacing w:val="0"/>
              <w:rPr>
                <w:rFonts w:ascii="Arial" w:hAnsi="Arial" w:cs="Arial"/>
                <w:color w:val="264A60"/>
                <w:sz w:val="18"/>
                <w:szCs w:val="18"/>
              </w:rPr>
            </w:pPr>
          </w:p>
        </w:tc>
      </w:tr>
      <w:tr w:rsidR="000E427C" w:rsidRPr="00FF1C6A" w14:paraId="1E2F7FFC" w14:textId="77777777" w:rsidTr="001467F8">
        <w:trPr>
          <w:cantSplit/>
        </w:trPr>
        <w:tc>
          <w:tcPr>
            <w:tcW w:w="2521" w:type="dxa"/>
            <w:vMerge w:val="restart"/>
            <w:tcBorders>
              <w:top w:val="single" w:sz="8" w:space="0" w:color="152935"/>
              <w:left w:val="nil"/>
              <w:bottom w:val="nil"/>
              <w:right w:val="nil"/>
            </w:tcBorders>
            <w:shd w:val="clear" w:color="auto" w:fill="E0E0E0"/>
          </w:tcPr>
          <w:p w14:paraId="7EB3BF57"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IV Debunking (1 = Not Debunked, 2 = Debunked)</w:t>
            </w:r>
          </w:p>
        </w:tc>
        <w:tc>
          <w:tcPr>
            <w:tcW w:w="1079" w:type="dxa"/>
            <w:vMerge w:val="restart"/>
            <w:tcBorders>
              <w:top w:val="single" w:sz="8" w:space="0" w:color="152935"/>
              <w:left w:val="nil"/>
              <w:bottom w:val="nil"/>
              <w:right w:val="nil"/>
            </w:tcBorders>
            <w:shd w:val="clear" w:color="auto" w:fill="E0E0E0"/>
          </w:tcPr>
          <w:p w14:paraId="50C0628B"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Not Debunked</w:t>
            </w:r>
          </w:p>
        </w:tc>
        <w:tc>
          <w:tcPr>
            <w:tcW w:w="2520" w:type="dxa"/>
            <w:tcBorders>
              <w:top w:val="single" w:sz="8" w:space="0" w:color="152935"/>
              <w:left w:val="nil"/>
              <w:bottom w:val="single" w:sz="8" w:space="0" w:color="AEAEAE"/>
              <w:right w:val="nil"/>
            </w:tcBorders>
            <w:shd w:val="clear" w:color="auto" w:fill="E0E0E0"/>
          </w:tcPr>
          <w:p w14:paraId="7F9144BC"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Count</w:t>
            </w:r>
          </w:p>
        </w:tc>
        <w:tc>
          <w:tcPr>
            <w:tcW w:w="1511" w:type="dxa"/>
            <w:tcBorders>
              <w:top w:val="single" w:sz="8" w:space="0" w:color="152935"/>
              <w:left w:val="nil"/>
              <w:bottom w:val="single" w:sz="8" w:space="0" w:color="AEAEAE"/>
              <w:right w:val="single" w:sz="8" w:space="0" w:color="E0E0E0"/>
            </w:tcBorders>
            <w:shd w:val="clear" w:color="auto" w:fill="F9F9FB"/>
          </w:tcPr>
          <w:p w14:paraId="0306E320"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233</w:t>
            </w:r>
          </w:p>
        </w:tc>
        <w:tc>
          <w:tcPr>
            <w:tcW w:w="1511" w:type="dxa"/>
            <w:tcBorders>
              <w:top w:val="single" w:sz="8" w:space="0" w:color="152935"/>
              <w:left w:val="single" w:sz="8" w:space="0" w:color="E0E0E0"/>
              <w:bottom w:val="single" w:sz="8" w:space="0" w:color="AEAEAE"/>
              <w:right w:val="single" w:sz="8" w:space="0" w:color="E0E0E0"/>
            </w:tcBorders>
            <w:shd w:val="clear" w:color="auto" w:fill="F9F9FB"/>
          </w:tcPr>
          <w:p w14:paraId="3A43FBCC"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67</w:t>
            </w:r>
          </w:p>
        </w:tc>
        <w:tc>
          <w:tcPr>
            <w:tcW w:w="1014" w:type="dxa"/>
            <w:tcBorders>
              <w:top w:val="single" w:sz="8" w:space="0" w:color="152935"/>
              <w:left w:val="single" w:sz="8" w:space="0" w:color="E0E0E0"/>
              <w:bottom w:val="single" w:sz="8" w:space="0" w:color="AEAEAE"/>
              <w:right w:val="nil"/>
            </w:tcBorders>
            <w:shd w:val="clear" w:color="auto" w:fill="F9F9FB"/>
          </w:tcPr>
          <w:p w14:paraId="5D1F8B4A"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300</w:t>
            </w:r>
          </w:p>
        </w:tc>
      </w:tr>
      <w:tr w:rsidR="000E427C" w:rsidRPr="00FF1C6A" w14:paraId="3C1EFCC3" w14:textId="77777777" w:rsidTr="001467F8">
        <w:trPr>
          <w:cantSplit/>
        </w:trPr>
        <w:tc>
          <w:tcPr>
            <w:tcW w:w="2521" w:type="dxa"/>
            <w:vMerge/>
            <w:tcBorders>
              <w:top w:val="single" w:sz="8" w:space="0" w:color="152935"/>
              <w:left w:val="nil"/>
              <w:bottom w:val="nil"/>
              <w:right w:val="nil"/>
            </w:tcBorders>
            <w:shd w:val="clear" w:color="auto" w:fill="E0E0E0"/>
          </w:tcPr>
          <w:p w14:paraId="1F4DA1D1" w14:textId="77777777" w:rsidR="000E427C" w:rsidRPr="00FF1C6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1079" w:type="dxa"/>
            <w:vMerge/>
            <w:tcBorders>
              <w:top w:val="single" w:sz="8" w:space="0" w:color="152935"/>
              <w:left w:val="nil"/>
              <w:bottom w:val="nil"/>
              <w:right w:val="nil"/>
            </w:tcBorders>
            <w:shd w:val="clear" w:color="auto" w:fill="E0E0E0"/>
          </w:tcPr>
          <w:p w14:paraId="00459C68" w14:textId="77777777" w:rsidR="000E427C" w:rsidRPr="00FF1C6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520" w:type="dxa"/>
            <w:tcBorders>
              <w:top w:val="single" w:sz="8" w:space="0" w:color="AEAEAE"/>
              <w:left w:val="nil"/>
              <w:bottom w:val="nil"/>
              <w:right w:val="nil"/>
            </w:tcBorders>
            <w:shd w:val="clear" w:color="auto" w:fill="E0E0E0"/>
          </w:tcPr>
          <w:p w14:paraId="098DEE38"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 within IV Debunking (1 = Not Debunked, 2 = Debunked)</w:t>
            </w:r>
          </w:p>
        </w:tc>
        <w:tc>
          <w:tcPr>
            <w:tcW w:w="1511" w:type="dxa"/>
            <w:tcBorders>
              <w:top w:val="single" w:sz="8" w:space="0" w:color="AEAEAE"/>
              <w:left w:val="nil"/>
              <w:bottom w:val="nil"/>
              <w:right w:val="single" w:sz="8" w:space="0" w:color="E0E0E0"/>
            </w:tcBorders>
            <w:shd w:val="clear" w:color="auto" w:fill="F9F9FB"/>
          </w:tcPr>
          <w:p w14:paraId="24F882CF"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77.7%</w:t>
            </w:r>
          </w:p>
        </w:tc>
        <w:tc>
          <w:tcPr>
            <w:tcW w:w="1511" w:type="dxa"/>
            <w:tcBorders>
              <w:top w:val="single" w:sz="8" w:space="0" w:color="AEAEAE"/>
              <w:left w:val="single" w:sz="8" w:space="0" w:color="E0E0E0"/>
              <w:bottom w:val="nil"/>
              <w:right w:val="single" w:sz="8" w:space="0" w:color="E0E0E0"/>
            </w:tcBorders>
            <w:shd w:val="clear" w:color="auto" w:fill="F9F9FB"/>
          </w:tcPr>
          <w:p w14:paraId="6CBF0459"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22.3%</w:t>
            </w:r>
          </w:p>
        </w:tc>
        <w:tc>
          <w:tcPr>
            <w:tcW w:w="1014" w:type="dxa"/>
            <w:tcBorders>
              <w:top w:val="single" w:sz="8" w:space="0" w:color="AEAEAE"/>
              <w:left w:val="single" w:sz="8" w:space="0" w:color="E0E0E0"/>
              <w:bottom w:val="nil"/>
              <w:right w:val="nil"/>
            </w:tcBorders>
            <w:shd w:val="clear" w:color="auto" w:fill="F9F9FB"/>
          </w:tcPr>
          <w:p w14:paraId="7716AE05"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100.0%</w:t>
            </w:r>
          </w:p>
        </w:tc>
      </w:tr>
      <w:tr w:rsidR="000E427C" w:rsidRPr="00FF1C6A" w14:paraId="047D720E" w14:textId="77777777" w:rsidTr="001467F8">
        <w:trPr>
          <w:cantSplit/>
        </w:trPr>
        <w:tc>
          <w:tcPr>
            <w:tcW w:w="2521" w:type="dxa"/>
            <w:vMerge/>
            <w:tcBorders>
              <w:top w:val="single" w:sz="8" w:space="0" w:color="152935"/>
              <w:left w:val="nil"/>
              <w:bottom w:val="nil"/>
              <w:right w:val="nil"/>
            </w:tcBorders>
            <w:shd w:val="clear" w:color="auto" w:fill="E0E0E0"/>
          </w:tcPr>
          <w:p w14:paraId="0BD3A3ED" w14:textId="77777777" w:rsidR="000E427C" w:rsidRPr="00FF1C6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1079" w:type="dxa"/>
            <w:vMerge w:val="restart"/>
            <w:tcBorders>
              <w:top w:val="single" w:sz="8" w:space="0" w:color="AEAEAE"/>
              <w:left w:val="nil"/>
              <w:bottom w:val="nil"/>
              <w:right w:val="nil"/>
            </w:tcBorders>
            <w:shd w:val="clear" w:color="auto" w:fill="E0E0E0"/>
          </w:tcPr>
          <w:p w14:paraId="514481D4"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Debunked</w:t>
            </w:r>
          </w:p>
        </w:tc>
        <w:tc>
          <w:tcPr>
            <w:tcW w:w="2520" w:type="dxa"/>
            <w:tcBorders>
              <w:top w:val="single" w:sz="8" w:space="0" w:color="AEAEAE"/>
              <w:left w:val="nil"/>
              <w:bottom w:val="single" w:sz="8" w:space="0" w:color="AEAEAE"/>
              <w:right w:val="nil"/>
            </w:tcBorders>
            <w:shd w:val="clear" w:color="auto" w:fill="E0E0E0"/>
          </w:tcPr>
          <w:p w14:paraId="4C358DD6"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Count</w:t>
            </w:r>
          </w:p>
        </w:tc>
        <w:tc>
          <w:tcPr>
            <w:tcW w:w="1511" w:type="dxa"/>
            <w:tcBorders>
              <w:top w:val="single" w:sz="8" w:space="0" w:color="AEAEAE"/>
              <w:left w:val="nil"/>
              <w:bottom w:val="single" w:sz="8" w:space="0" w:color="AEAEAE"/>
              <w:right w:val="single" w:sz="8" w:space="0" w:color="E0E0E0"/>
            </w:tcBorders>
            <w:shd w:val="clear" w:color="auto" w:fill="F9F9FB"/>
          </w:tcPr>
          <w:p w14:paraId="3D8F3331"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75</w:t>
            </w:r>
          </w:p>
        </w:tc>
        <w:tc>
          <w:tcPr>
            <w:tcW w:w="1511" w:type="dxa"/>
            <w:tcBorders>
              <w:top w:val="single" w:sz="8" w:space="0" w:color="AEAEAE"/>
              <w:left w:val="single" w:sz="8" w:space="0" w:color="E0E0E0"/>
              <w:bottom w:val="single" w:sz="8" w:space="0" w:color="AEAEAE"/>
              <w:right w:val="single" w:sz="8" w:space="0" w:color="E0E0E0"/>
            </w:tcBorders>
            <w:shd w:val="clear" w:color="auto" w:fill="F9F9FB"/>
          </w:tcPr>
          <w:p w14:paraId="39ABC095"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229</w:t>
            </w:r>
          </w:p>
        </w:tc>
        <w:tc>
          <w:tcPr>
            <w:tcW w:w="1014" w:type="dxa"/>
            <w:tcBorders>
              <w:top w:val="single" w:sz="8" w:space="0" w:color="AEAEAE"/>
              <w:left w:val="single" w:sz="8" w:space="0" w:color="E0E0E0"/>
              <w:bottom w:val="single" w:sz="8" w:space="0" w:color="AEAEAE"/>
              <w:right w:val="nil"/>
            </w:tcBorders>
            <w:shd w:val="clear" w:color="auto" w:fill="F9F9FB"/>
          </w:tcPr>
          <w:p w14:paraId="0D07EF8B"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304</w:t>
            </w:r>
          </w:p>
        </w:tc>
      </w:tr>
      <w:tr w:rsidR="000E427C" w:rsidRPr="00FF1C6A" w14:paraId="01EDF10B" w14:textId="77777777" w:rsidTr="001467F8">
        <w:trPr>
          <w:cantSplit/>
        </w:trPr>
        <w:tc>
          <w:tcPr>
            <w:tcW w:w="2521" w:type="dxa"/>
            <w:vMerge/>
            <w:tcBorders>
              <w:top w:val="single" w:sz="8" w:space="0" w:color="152935"/>
              <w:left w:val="nil"/>
              <w:bottom w:val="nil"/>
              <w:right w:val="nil"/>
            </w:tcBorders>
            <w:shd w:val="clear" w:color="auto" w:fill="E0E0E0"/>
          </w:tcPr>
          <w:p w14:paraId="5B8D2C4C" w14:textId="77777777" w:rsidR="000E427C" w:rsidRPr="00FF1C6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1079" w:type="dxa"/>
            <w:vMerge/>
            <w:tcBorders>
              <w:top w:val="single" w:sz="8" w:space="0" w:color="AEAEAE"/>
              <w:left w:val="nil"/>
              <w:bottom w:val="nil"/>
              <w:right w:val="nil"/>
            </w:tcBorders>
            <w:shd w:val="clear" w:color="auto" w:fill="E0E0E0"/>
          </w:tcPr>
          <w:p w14:paraId="51E935B4" w14:textId="77777777" w:rsidR="000E427C" w:rsidRPr="00FF1C6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520" w:type="dxa"/>
            <w:tcBorders>
              <w:top w:val="single" w:sz="8" w:space="0" w:color="AEAEAE"/>
              <w:left w:val="nil"/>
              <w:bottom w:val="nil"/>
              <w:right w:val="nil"/>
            </w:tcBorders>
            <w:shd w:val="clear" w:color="auto" w:fill="E0E0E0"/>
          </w:tcPr>
          <w:p w14:paraId="7ABE08EA"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 within IV Debunking (1 = Not Debunked, 2 = Debunked)</w:t>
            </w:r>
          </w:p>
        </w:tc>
        <w:tc>
          <w:tcPr>
            <w:tcW w:w="1511" w:type="dxa"/>
            <w:tcBorders>
              <w:top w:val="single" w:sz="8" w:space="0" w:color="AEAEAE"/>
              <w:left w:val="nil"/>
              <w:bottom w:val="nil"/>
              <w:right w:val="single" w:sz="8" w:space="0" w:color="E0E0E0"/>
            </w:tcBorders>
            <w:shd w:val="clear" w:color="auto" w:fill="F9F9FB"/>
          </w:tcPr>
          <w:p w14:paraId="6768E0A2"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24.7%</w:t>
            </w:r>
          </w:p>
        </w:tc>
        <w:tc>
          <w:tcPr>
            <w:tcW w:w="1511" w:type="dxa"/>
            <w:tcBorders>
              <w:top w:val="single" w:sz="8" w:space="0" w:color="AEAEAE"/>
              <w:left w:val="single" w:sz="8" w:space="0" w:color="E0E0E0"/>
              <w:bottom w:val="nil"/>
              <w:right w:val="single" w:sz="8" w:space="0" w:color="E0E0E0"/>
            </w:tcBorders>
            <w:shd w:val="clear" w:color="auto" w:fill="F9F9FB"/>
          </w:tcPr>
          <w:p w14:paraId="3D7E88C9"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75.3%</w:t>
            </w:r>
          </w:p>
        </w:tc>
        <w:tc>
          <w:tcPr>
            <w:tcW w:w="1014" w:type="dxa"/>
            <w:tcBorders>
              <w:top w:val="single" w:sz="8" w:space="0" w:color="AEAEAE"/>
              <w:left w:val="single" w:sz="8" w:space="0" w:color="E0E0E0"/>
              <w:bottom w:val="nil"/>
              <w:right w:val="nil"/>
            </w:tcBorders>
            <w:shd w:val="clear" w:color="auto" w:fill="F9F9FB"/>
          </w:tcPr>
          <w:p w14:paraId="3A524A02"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100.0%</w:t>
            </w:r>
          </w:p>
        </w:tc>
      </w:tr>
      <w:tr w:rsidR="000E427C" w:rsidRPr="00FF1C6A" w14:paraId="3F6D2C28" w14:textId="77777777" w:rsidTr="001467F8">
        <w:trPr>
          <w:cantSplit/>
        </w:trPr>
        <w:tc>
          <w:tcPr>
            <w:tcW w:w="3600" w:type="dxa"/>
            <w:gridSpan w:val="2"/>
            <w:vMerge w:val="restart"/>
            <w:tcBorders>
              <w:top w:val="single" w:sz="8" w:space="0" w:color="AEAEAE"/>
              <w:left w:val="nil"/>
              <w:bottom w:val="single" w:sz="8" w:space="0" w:color="152935"/>
              <w:right w:val="nil"/>
            </w:tcBorders>
            <w:shd w:val="clear" w:color="auto" w:fill="E0E0E0"/>
          </w:tcPr>
          <w:p w14:paraId="2044DCF5"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Total</w:t>
            </w:r>
          </w:p>
        </w:tc>
        <w:tc>
          <w:tcPr>
            <w:tcW w:w="2520" w:type="dxa"/>
            <w:tcBorders>
              <w:top w:val="single" w:sz="8" w:space="0" w:color="AEAEAE"/>
              <w:left w:val="nil"/>
              <w:bottom w:val="single" w:sz="8" w:space="0" w:color="AEAEAE"/>
              <w:right w:val="nil"/>
            </w:tcBorders>
            <w:shd w:val="clear" w:color="auto" w:fill="E0E0E0"/>
          </w:tcPr>
          <w:p w14:paraId="0CDD720F"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Count</w:t>
            </w:r>
          </w:p>
        </w:tc>
        <w:tc>
          <w:tcPr>
            <w:tcW w:w="1511" w:type="dxa"/>
            <w:tcBorders>
              <w:top w:val="single" w:sz="8" w:space="0" w:color="AEAEAE"/>
              <w:left w:val="nil"/>
              <w:bottom w:val="single" w:sz="8" w:space="0" w:color="AEAEAE"/>
              <w:right w:val="single" w:sz="8" w:space="0" w:color="E0E0E0"/>
            </w:tcBorders>
            <w:shd w:val="clear" w:color="auto" w:fill="F9F9FB"/>
          </w:tcPr>
          <w:p w14:paraId="266D65C5"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308</w:t>
            </w:r>
          </w:p>
        </w:tc>
        <w:tc>
          <w:tcPr>
            <w:tcW w:w="1511" w:type="dxa"/>
            <w:tcBorders>
              <w:top w:val="single" w:sz="8" w:space="0" w:color="AEAEAE"/>
              <w:left w:val="single" w:sz="8" w:space="0" w:color="E0E0E0"/>
              <w:bottom w:val="single" w:sz="8" w:space="0" w:color="AEAEAE"/>
              <w:right w:val="single" w:sz="8" w:space="0" w:color="E0E0E0"/>
            </w:tcBorders>
            <w:shd w:val="clear" w:color="auto" w:fill="F9F9FB"/>
          </w:tcPr>
          <w:p w14:paraId="4DE5F282"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296</w:t>
            </w:r>
          </w:p>
        </w:tc>
        <w:tc>
          <w:tcPr>
            <w:tcW w:w="1014" w:type="dxa"/>
            <w:tcBorders>
              <w:top w:val="single" w:sz="8" w:space="0" w:color="AEAEAE"/>
              <w:left w:val="single" w:sz="8" w:space="0" w:color="E0E0E0"/>
              <w:bottom w:val="single" w:sz="8" w:space="0" w:color="AEAEAE"/>
              <w:right w:val="nil"/>
            </w:tcBorders>
            <w:shd w:val="clear" w:color="auto" w:fill="F9F9FB"/>
          </w:tcPr>
          <w:p w14:paraId="09954B0F"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604</w:t>
            </w:r>
          </w:p>
        </w:tc>
      </w:tr>
      <w:tr w:rsidR="000E427C" w:rsidRPr="00FF1C6A" w14:paraId="4B371663" w14:textId="77777777" w:rsidTr="001467F8">
        <w:trPr>
          <w:cantSplit/>
        </w:trPr>
        <w:tc>
          <w:tcPr>
            <w:tcW w:w="3600" w:type="dxa"/>
            <w:gridSpan w:val="2"/>
            <w:vMerge/>
            <w:tcBorders>
              <w:top w:val="single" w:sz="8" w:space="0" w:color="AEAEAE"/>
              <w:left w:val="nil"/>
              <w:bottom w:val="single" w:sz="8" w:space="0" w:color="152935"/>
              <w:right w:val="nil"/>
            </w:tcBorders>
            <w:shd w:val="clear" w:color="auto" w:fill="E0E0E0"/>
          </w:tcPr>
          <w:p w14:paraId="5A43CCBA" w14:textId="77777777" w:rsidR="000E427C" w:rsidRPr="00FF1C6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520" w:type="dxa"/>
            <w:tcBorders>
              <w:top w:val="single" w:sz="8" w:space="0" w:color="AEAEAE"/>
              <w:left w:val="nil"/>
              <w:bottom w:val="single" w:sz="8" w:space="0" w:color="152935"/>
              <w:right w:val="nil"/>
            </w:tcBorders>
            <w:shd w:val="clear" w:color="auto" w:fill="E0E0E0"/>
          </w:tcPr>
          <w:p w14:paraId="7611DF5F"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 within IV Debunking (1 = Not Debunked, 2 = Debunked)</w:t>
            </w:r>
          </w:p>
        </w:tc>
        <w:tc>
          <w:tcPr>
            <w:tcW w:w="1511" w:type="dxa"/>
            <w:tcBorders>
              <w:top w:val="single" w:sz="8" w:space="0" w:color="AEAEAE"/>
              <w:left w:val="nil"/>
              <w:bottom w:val="single" w:sz="8" w:space="0" w:color="152935"/>
              <w:right w:val="single" w:sz="8" w:space="0" w:color="E0E0E0"/>
            </w:tcBorders>
            <w:shd w:val="clear" w:color="auto" w:fill="F9F9FB"/>
          </w:tcPr>
          <w:p w14:paraId="26B33D9E"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51.0%</w:t>
            </w:r>
          </w:p>
        </w:tc>
        <w:tc>
          <w:tcPr>
            <w:tcW w:w="1511" w:type="dxa"/>
            <w:tcBorders>
              <w:top w:val="single" w:sz="8" w:space="0" w:color="AEAEAE"/>
              <w:left w:val="single" w:sz="8" w:space="0" w:color="E0E0E0"/>
              <w:bottom w:val="single" w:sz="8" w:space="0" w:color="152935"/>
              <w:right w:val="single" w:sz="8" w:space="0" w:color="E0E0E0"/>
            </w:tcBorders>
            <w:shd w:val="clear" w:color="auto" w:fill="F9F9FB"/>
          </w:tcPr>
          <w:p w14:paraId="454FA4D9"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49.0%</w:t>
            </w:r>
          </w:p>
        </w:tc>
        <w:tc>
          <w:tcPr>
            <w:tcW w:w="1014" w:type="dxa"/>
            <w:tcBorders>
              <w:top w:val="single" w:sz="8" w:space="0" w:color="AEAEAE"/>
              <w:left w:val="single" w:sz="8" w:space="0" w:color="E0E0E0"/>
              <w:bottom w:val="single" w:sz="8" w:space="0" w:color="152935"/>
              <w:right w:val="nil"/>
            </w:tcBorders>
            <w:shd w:val="clear" w:color="auto" w:fill="F9F9FB"/>
          </w:tcPr>
          <w:p w14:paraId="1B73F97E"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100.0%</w:t>
            </w:r>
          </w:p>
        </w:tc>
      </w:tr>
    </w:tbl>
    <w:p w14:paraId="1B62B5F9" w14:textId="77777777" w:rsidR="000E427C" w:rsidRPr="005103C9" w:rsidRDefault="000E427C" w:rsidP="000E427C">
      <w:pPr>
        <w:autoSpaceDE w:val="0"/>
        <w:autoSpaceDN w:val="0"/>
        <w:adjustRightInd w:val="0"/>
        <w:spacing w:after="0" w:line="400" w:lineRule="atLeast"/>
        <w:ind w:firstLine="0"/>
        <w:contextualSpacing w:val="0"/>
        <w:rPr>
          <w:rFonts w:cs="Times New Roman"/>
          <w:szCs w:val="24"/>
        </w:rPr>
      </w:pPr>
    </w:p>
    <w:tbl>
      <w:tblPr>
        <w:tblW w:w="9706" w:type="dxa"/>
        <w:tblLayout w:type="fixed"/>
        <w:tblCellMar>
          <w:left w:w="0" w:type="dxa"/>
          <w:right w:w="0" w:type="dxa"/>
        </w:tblCellMar>
        <w:tblLook w:val="0000" w:firstRow="0" w:lastRow="0" w:firstColumn="0" w:lastColumn="0" w:noHBand="0" w:noVBand="0"/>
      </w:tblPr>
      <w:tblGrid>
        <w:gridCol w:w="2654"/>
        <w:gridCol w:w="1161"/>
        <w:gridCol w:w="1111"/>
        <w:gridCol w:w="1592"/>
        <w:gridCol w:w="1592"/>
        <w:gridCol w:w="1596"/>
      </w:tblGrid>
      <w:tr w:rsidR="000E427C" w:rsidRPr="005103C9" w14:paraId="574D2FB2" w14:textId="77777777" w:rsidTr="001467F8">
        <w:trPr>
          <w:cantSplit/>
          <w:trHeight w:val="327"/>
        </w:trPr>
        <w:tc>
          <w:tcPr>
            <w:tcW w:w="9706" w:type="dxa"/>
            <w:gridSpan w:val="6"/>
            <w:tcBorders>
              <w:top w:val="nil"/>
              <w:left w:val="nil"/>
              <w:bottom w:val="nil"/>
              <w:right w:val="nil"/>
            </w:tcBorders>
            <w:shd w:val="clear" w:color="auto" w:fill="FFFFFF"/>
            <w:vAlign w:val="center"/>
          </w:tcPr>
          <w:p w14:paraId="34EBDB6A" w14:textId="77777777" w:rsidR="000E427C" w:rsidRPr="005103C9" w:rsidRDefault="000E427C" w:rsidP="001467F8">
            <w:pPr>
              <w:autoSpaceDE w:val="0"/>
              <w:autoSpaceDN w:val="0"/>
              <w:adjustRightInd w:val="0"/>
              <w:spacing w:after="0" w:line="320" w:lineRule="atLeast"/>
              <w:ind w:left="60" w:right="60" w:firstLine="0"/>
              <w:contextualSpacing w:val="0"/>
              <w:jc w:val="center"/>
              <w:rPr>
                <w:rFonts w:ascii="Arial" w:hAnsi="Arial" w:cs="Arial"/>
                <w:color w:val="010205"/>
                <w:sz w:val="22"/>
              </w:rPr>
            </w:pPr>
            <w:r w:rsidRPr="005103C9">
              <w:rPr>
                <w:rFonts w:ascii="Arial" w:hAnsi="Arial" w:cs="Arial"/>
                <w:b/>
                <w:bCs/>
                <w:color w:val="010205"/>
                <w:sz w:val="22"/>
              </w:rPr>
              <w:t>Chi-Square Tests</w:t>
            </w:r>
          </w:p>
        </w:tc>
      </w:tr>
      <w:tr w:rsidR="000E427C" w:rsidRPr="005103C9" w14:paraId="0B024C2E" w14:textId="77777777" w:rsidTr="001467F8">
        <w:trPr>
          <w:cantSplit/>
          <w:trHeight w:val="999"/>
        </w:trPr>
        <w:tc>
          <w:tcPr>
            <w:tcW w:w="2654" w:type="dxa"/>
            <w:tcBorders>
              <w:top w:val="nil"/>
              <w:left w:val="nil"/>
              <w:bottom w:val="single" w:sz="8" w:space="0" w:color="152935"/>
              <w:right w:val="nil"/>
            </w:tcBorders>
            <w:shd w:val="clear" w:color="auto" w:fill="FFFFFF"/>
            <w:vAlign w:val="bottom"/>
          </w:tcPr>
          <w:p w14:paraId="472BB6BA" w14:textId="77777777" w:rsidR="000E427C" w:rsidRPr="005103C9" w:rsidRDefault="000E427C" w:rsidP="001467F8">
            <w:pPr>
              <w:autoSpaceDE w:val="0"/>
              <w:autoSpaceDN w:val="0"/>
              <w:adjustRightInd w:val="0"/>
              <w:spacing w:after="0" w:line="240" w:lineRule="auto"/>
              <w:ind w:firstLine="0"/>
              <w:contextualSpacing w:val="0"/>
              <w:rPr>
                <w:rFonts w:cs="Times New Roman"/>
                <w:szCs w:val="24"/>
              </w:rPr>
            </w:pPr>
          </w:p>
        </w:tc>
        <w:tc>
          <w:tcPr>
            <w:tcW w:w="1161" w:type="dxa"/>
            <w:tcBorders>
              <w:top w:val="nil"/>
              <w:left w:val="nil"/>
              <w:bottom w:val="single" w:sz="8" w:space="0" w:color="152935"/>
              <w:right w:val="single" w:sz="8" w:space="0" w:color="E0E0E0"/>
            </w:tcBorders>
            <w:shd w:val="clear" w:color="auto" w:fill="FFFFFF"/>
            <w:vAlign w:val="bottom"/>
          </w:tcPr>
          <w:p w14:paraId="730DC918" w14:textId="77777777" w:rsidR="000E427C" w:rsidRPr="005103C9"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5103C9">
              <w:rPr>
                <w:rFonts w:ascii="Arial" w:hAnsi="Arial" w:cs="Arial"/>
                <w:color w:val="264A60"/>
                <w:sz w:val="18"/>
                <w:szCs w:val="18"/>
              </w:rPr>
              <w:t>Value</w:t>
            </w:r>
          </w:p>
        </w:tc>
        <w:tc>
          <w:tcPr>
            <w:tcW w:w="1111" w:type="dxa"/>
            <w:tcBorders>
              <w:top w:val="nil"/>
              <w:left w:val="single" w:sz="8" w:space="0" w:color="E0E0E0"/>
              <w:bottom w:val="single" w:sz="8" w:space="0" w:color="152935"/>
              <w:right w:val="single" w:sz="8" w:space="0" w:color="E0E0E0"/>
            </w:tcBorders>
            <w:shd w:val="clear" w:color="auto" w:fill="FFFFFF"/>
            <w:vAlign w:val="bottom"/>
          </w:tcPr>
          <w:p w14:paraId="72E8A184" w14:textId="77777777" w:rsidR="000E427C" w:rsidRPr="005103C9"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proofErr w:type="spellStart"/>
            <w:r w:rsidRPr="005103C9">
              <w:rPr>
                <w:rFonts w:ascii="Arial" w:hAnsi="Arial" w:cs="Arial"/>
                <w:color w:val="264A60"/>
                <w:sz w:val="18"/>
                <w:szCs w:val="18"/>
              </w:rPr>
              <w:t>df</w:t>
            </w:r>
            <w:proofErr w:type="spellEnd"/>
          </w:p>
        </w:tc>
        <w:tc>
          <w:tcPr>
            <w:tcW w:w="1592" w:type="dxa"/>
            <w:tcBorders>
              <w:top w:val="nil"/>
              <w:left w:val="single" w:sz="8" w:space="0" w:color="E0E0E0"/>
              <w:bottom w:val="single" w:sz="8" w:space="0" w:color="152935"/>
              <w:right w:val="single" w:sz="8" w:space="0" w:color="E0E0E0"/>
            </w:tcBorders>
            <w:shd w:val="clear" w:color="auto" w:fill="FFFFFF"/>
            <w:vAlign w:val="bottom"/>
          </w:tcPr>
          <w:p w14:paraId="61893246" w14:textId="77777777" w:rsidR="000E427C" w:rsidRPr="005103C9"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5103C9">
              <w:rPr>
                <w:rFonts w:ascii="Arial" w:hAnsi="Arial" w:cs="Arial"/>
                <w:color w:val="264A60"/>
                <w:sz w:val="18"/>
                <w:szCs w:val="18"/>
              </w:rPr>
              <w:t>Asymptotic Significance (2-sided)</w:t>
            </w:r>
          </w:p>
        </w:tc>
        <w:tc>
          <w:tcPr>
            <w:tcW w:w="1592" w:type="dxa"/>
            <w:tcBorders>
              <w:top w:val="nil"/>
              <w:left w:val="single" w:sz="8" w:space="0" w:color="E0E0E0"/>
              <w:bottom w:val="single" w:sz="8" w:space="0" w:color="152935"/>
              <w:right w:val="single" w:sz="8" w:space="0" w:color="E0E0E0"/>
            </w:tcBorders>
            <w:shd w:val="clear" w:color="auto" w:fill="FFFFFF"/>
            <w:vAlign w:val="bottom"/>
          </w:tcPr>
          <w:p w14:paraId="675A81DE" w14:textId="77777777" w:rsidR="000E427C" w:rsidRPr="005103C9"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5103C9">
              <w:rPr>
                <w:rFonts w:ascii="Arial" w:hAnsi="Arial" w:cs="Arial"/>
                <w:color w:val="264A60"/>
                <w:sz w:val="18"/>
                <w:szCs w:val="18"/>
              </w:rPr>
              <w:t>Exact Sig. (2-sided)</w:t>
            </w:r>
          </w:p>
        </w:tc>
        <w:tc>
          <w:tcPr>
            <w:tcW w:w="1592" w:type="dxa"/>
            <w:tcBorders>
              <w:top w:val="nil"/>
              <w:left w:val="single" w:sz="8" w:space="0" w:color="E0E0E0"/>
              <w:bottom w:val="single" w:sz="8" w:space="0" w:color="152935"/>
              <w:right w:val="nil"/>
            </w:tcBorders>
            <w:shd w:val="clear" w:color="auto" w:fill="FFFFFF"/>
            <w:vAlign w:val="bottom"/>
          </w:tcPr>
          <w:p w14:paraId="163504B5" w14:textId="77777777" w:rsidR="000E427C" w:rsidRPr="005103C9"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5103C9">
              <w:rPr>
                <w:rFonts w:ascii="Arial" w:hAnsi="Arial" w:cs="Arial"/>
                <w:color w:val="264A60"/>
                <w:sz w:val="18"/>
                <w:szCs w:val="18"/>
              </w:rPr>
              <w:t>Exact Sig. (1-sided)</w:t>
            </w:r>
          </w:p>
        </w:tc>
      </w:tr>
      <w:tr w:rsidR="000E427C" w:rsidRPr="005103C9" w14:paraId="6646A68A" w14:textId="77777777" w:rsidTr="001467F8">
        <w:trPr>
          <w:cantSplit/>
          <w:trHeight w:val="343"/>
        </w:trPr>
        <w:tc>
          <w:tcPr>
            <w:tcW w:w="2654" w:type="dxa"/>
            <w:tcBorders>
              <w:top w:val="single" w:sz="8" w:space="0" w:color="152935"/>
              <w:left w:val="nil"/>
              <w:bottom w:val="single" w:sz="8" w:space="0" w:color="AEAEAE"/>
              <w:right w:val="nil"/>
            </w:tcBorders>
            <w:shd w:val="clear" w:color="auto" w:fill="E0E0E0"/>
          </w:tcPr>
          <w:p w14:paraId="72312B91" w14:textId="77777777" w:rsidR="000E427C" w:rsidRPr="005103C9"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5103C9">
              <w:rPr>
                <w:rFonts w:ascii="Arial" w:hAnsi="Arial" w:cs="Arial"/>
                <w:color w:val="264A60"/>
                <w:sz w:val="18"/>
                <w:szCs w:val="18"/>
              </w:rPr>
              <w:t>Pearson Chi-Square</w:t>
            </w:r>
          </w:p>
        </w:tc>
        <w:tc>
          <w:tcPr>
            <w:tcW w:w="1161" w:type="dxa"/>
            <w:tcBorders>
              <w:top w:val="single" w:sz="8" w:space="0" w:color="152935"/>
              <w:left w:val="nil"/>
              <w:bottom w:val="single" w:sz="8" w:space="0" w:color="AEAEAE"/>
              <w:right w:val="single" w:sz="8" w:space="0" w:color="E0E0E0"/>
            </w:tcBorders>
            <w:shd w:val="clear" w:color="auto" w:fill="F9F9FB"/>
          </w:tcPr>
          <w:p w14:paraId="636155FB" w14:textId="77777777" w:rsidR="000E427C" w:rsidRPr="005103C9"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5103C9">
              <w:rPr>
                <w:rFonts w:ascii="Arial" w:hAnsi="Arial" w:cs="Arial"/>
                <w:color w:val="010205"/>
                <w:sz w:val="18"/>
                <w:szCs w:val="18"/>
              </w:rPr>
              <w:t>169.695</w:t>
            </w:r>
            <w:r w:rsidRPr="005103C9">
              <w:rPr>
                <w:rFonts w:ascii="Arial" w:hAnsi="Arial" w:cs="Arial"/>
                <w:color w:val="010205"/>
                <w:sz w:val="18"/>
                <w:szCs w:val="18"/>
                <w:vertAlign w:val="superscript"/>
              </w:rPr>
              <w:t>a</w:t>
            </w:r>
          </w:p>
        </w:tc>
        <w:tc>
          <w:tcPr>
            <w:tcW w:w="1111" w:type="dxa"/>
            <w:tcBorders>
              <w:top w:val="single" w:sz="8" w:space="0" w:color="152935"/>
              <w:left w:val="single" w:sz="8" w:space="0" w:color="E0E0E0"/>
              <w:bottom w:val="single" w:sz="8" w:space="0" w:color="AEAEAE"/>
              <w:right w:val="single" w:sz="8" w:space="0" w:color="E0E0E0"/>
            </w:tcBorders>
            <w:shd w:val="clear" w:color="auto" w:fill="F9F9FB"/>
          </w:tcPr>
          <w:p w14:paraId="282C6536" w14:textId="77777777" w:rsidR="000E427C" w:rsidRPr="005103C9"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5103C9">
              <w:rPr>
                <w:rFonts w:ascii="Arial" w:hAnsi="Arial" w:cs="Arial"/>
                <w:color w:val="010205"/>
                <w:sz w:val="18"/>
                <w:szCs w:val="18"/>
              </w:rPr>
              <w:t>1</w:t>
            </w:r>
          </w:p>
        </w:tc>
        <w:tc>
          <w:tcPr>
            <w:tcW w:w="1592" w:type="dxa"/>
            <w:tcBorders>
              <w:top w:val="single" w:sz="8" w:space="0" w:color="152935"/>
              <w:left w:val="single" w:sz="8" w:space="0" w:color="E0E0E0"/>
              <w:bottom w:val="single" w:sz="8" w:space="0" w:color="AEAEAE"/>
              <w:right w:val="single" w:sz="8" w:space="0" w:color="E0E0E0"/>
            </w:tcBorders>
            <w:shd w:val="clear" w:color="auto" w:fill="F9F9FB"/>
          </w:tcPr>
          <w:p w14:paraId="4A339917" w14:textId="77777777" w:rsidR="000E427C" w:rsidRPr="005103C9"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Pr>
                <w:rFonts w:ascii="Arial" w:hAnsi="Arial" w:cs="Arial"/>
                <w:color w:val="010205"/>
                <w:sz w:val="18"/>
                <w:szCs w:val="18"/>
              </w:rPr>
              <w:t>&lt;</w:t>
            </w:r>
            <w:r w:rsidRPr="005103C9">
              <w:rPr>
                <w:rFonts w:ascii="Arial" w:hAnsi="Arial" w:cs="Arial"/>
                <w:color w:val="010205"/>
                <w:sz w:val="18"/>
                <w:szCs w:val="18"/>
              </w:rPr>
              <w:t>.00</w:t>
            </w:r>
            <w:r>
              <w:rPr>
                <w:rFonts w:ascii="Arial" w:hAnsi="Arial" w:cs="Arial"/>
                <w:color w:val="010205"/>
                <w:sz w:val="18"/>
                <w:szCs w:val="18"/>
              </w:rPr>
              <w:t>1</w:t>
            </w:r>
          </w:p>
        </w:tc>
        <w:tc>
          <w:tcPr>
            <w:tcW w:w="1592" w:type="dxa"/>
            <w:tcBorders>
              <w:top w:val="single" w:sz="8" w:space="0" w:color="152935"/>
              <w:left w:val="single" w:sz="8" w:space="0" w:color="E0E0E0"/>
              <w:bottom w:val="single" w:sz="8" w:space="0" w:color="AEAEAE"/>
              <w:right w:val="single" w:sz="8" w:space="0" w:color="E0E0E0"/>
            </w:tcBorders>
            <w:shd w:val="clear" w:color="auto" w:fill="F9F9FB"/>
            <w:vAlign w:val="center"/>
          </w:tcPr>
          <w:p w14:paraId="3884E458" w14:textId="77777777" w:rsidR="000E427C" w:rsidRPr="005103C9" w:rsidRDefault="000E427C" w:rsidP="001467F8">
            <w:pPr>
              <w:autoSpaceDE w:val="0"/>
              <w:autoSpaceDN w:val="0"/>
              <w:adjustRightInd w:val="0"/>
              <w:spacing w:after="0" w:line="240" w:lineRule="auto"/>
              <w:ind w:firstLine="0"/>
              <w:contextualSpacing w:val="0"/>
              <w:rPr>
                <w:rFonts w:cs="Times New Roman"/>
                <w:szCs w:val="24"/>
              </w:rPr>
            </w:pPr>
          </w:p>
        </w:tc>
        <w:tc>
          <w:tcPr>
            <w:tcW w:w="1592" w:type="dxa"/>
            <w:tcBorders>
              <w:top w:val="single" w:sz="8" w:space="0" w:color="152935"/>
              <w:left w:val="single" w:sz="8" w:space="0" w:color="E0E0E0"/>
              <w:bottom w:val="single" w:sz="8" w:space="0" w:color="AEAEAE"/>
              <w:right w:val="nil"/>
            </w:tcBorders>
            <w:shd w:val="clear" w:color="auto" w:fill="F9F9FB"/>
            <w:vAlign w:val="center"/>
          </w:tcPr>
          <w:p w14:paraId="5D38C767" w14:textId="77777777" w:rsidR="000E427C" w:rsidRPr="005103C9" w:rsidRDefault="000E427C" w:rsidP="001467F8">
            <w:pPr>
              <w:autoSpaceDE w:val="0"/>
              <w:autoSpaceDN w:val="0"/>
              <w:adjustRightInd w:val="0"/>
              <w:spacing w:after="0" w:line="240" w:lineRule="auto"/>
              <w:ind w:firstLine="0"/>
              <w:contextualSpacing w:val="0"/>
              <w:rPr>
                <w:rFonts w:cs="Times New Roman"/>
                <w:szCs w:val="24"/>
              </w:rPr>
            </w:pPr>
          </w:p>
        </w:tc>
      </w:tr>
      <w:tr w:rsidR="000E427C" w:rsidRPr="005103C9" w14:paraId="436B860F" w14:textId="77777777" w:rsidTr="001467F8">
        <w:trPr>
          <w:cantSplit/>
          <w:trHeight w:val="343"/>
        </w:trPr>
        <w:tc>
          <w:tcPr>
            <w:tcW w:w="2654" w:type="dxa"/>
            <w:tcBorders>
              <w:top w:val="single" w:sz="8" w:space="0" w:color="AEAEAE"/>
              <w:left w:val="nil"/>
              <w:bottom w:val="single" w:sz="8" w:space="0" w:color="AEAEAE"/>
              <w:right w:val="nil"/>
            </w:tcBorders>
            <w:shd w:val="clear" w:color="auto" w:fill="E0E0E0"/>
          </w:tcPr>
          <w:p w14:paraId="3F6FDA18" w14:textId="77777777" w:rsidR="000E427C" w:rsidRPr="005103C9"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5103C9">
              <w:rPr>
                <w:rFonts w:ascii="Arial" w:hAnsi="Arial" w:cs="Arial"/>
                <w:color w:val="264A60"/>
                <w:sz w:val="18"/>
                <w:szCs w:val="18"/>
              </w:rPr>
              <w:t xml:space="preserve">Continuity </w:t>
            </w:r>
            <w:proofErr w:type="spellStart"/>
            <w:r w:rsidRPr="005103C9">
              <w:rPr>
                <w:rFonts w:ascii="Arial" w:hAnsi="Arial" w:cs="Arial"/>
                <w:color w:val="264A60"/>
                <w:sz w:val="18"/>
                <w:szCs w:val="18"/>
              </w:rPr>
              <w:t>Correction</w:t>
            </w:r>
            <w:r w:rsidRPr="005103C9">
              <w:rPr>
                <w:rFonts w:ascii="Arial" w:hAnsi="Arial" w:cs="Arial"/>
                <w:color w:val="264A60"/>
                <w:sz w:val="18"/>
                <w:szCs w:val="18"/>
                <w:vertAlign w:val="superscript"/>
              </w:rPr>
              <w:t>b</w:t>
            </w:r>
            <w:proofErr w:type="spellEnd"/>
          </w:p>
        </w:tc>
        <w:tc>
          <w:tcPr>
            <w:tcW w:w="1161" w:type="dxa"/>
            <w:tcBorders>
              <w:top w:val="single" w:sz="8" w:space="0" w:color="AEAEAE"/>
              <w:left w:val="nil"/>
              <w:bottom w:val="single" w:sz="8" w:space="0" w:color="AEAEAE"/>
              <w:right w:val="single" w:sz="8" w:space="0" w:color="E0E0E0"/>
            </w:tcBorders>
            <w:shd w:val="clear" w:color="auto" w:fill="F9F9FB"/>
          </w:tcPr>
          <w:p w14:paraId="410E9C04" w14:textId="77777777" w:rsidR="000E427C" w:rsidRPr="005103C9"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5103C9">
              <w:rPr>
                <w:rFonts w:ascii="Arial" w:hAnsi="Arial" w:cs="Arial"/>
                <w:color w:val="010205"/>
                <w:sz w:val="18"/>
                <w:szCs w:val="18"/>
              </w:rPr>
              <w:t>167.581</w:t>
            </w:r>
          </w:p>
        </w:tc>
        <w:tc>
          <w:tcPr>
            <w:tcW w:w="1111" w:type="dxa"/>
            <w:tcBorders>
              <w:top w:val="single" w:sz="8" w:space="0" w:color="AEAEAE"/>
              <w:left w:val="single" w:sz="8" w:space="0" w:color="E0E0E0"/>
              <w:bottom w:val="single" w:sz="8" w:space="0" w:color="AEAEAE"/>
              <w:right w:val="single" w:sz="8" w:space="0" w:color="E0E0E0"/>
            </w:tcBorders>
            <w:shd w:val="clear" w:color="auto" w:fill="F9F9FB"/>
          </w:tcPr>
          <w:p w14:paraId="6884225D" w14:textId="77777777" w:rsidR="000E427C" w:rsidRPr="005103C9"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5103C9">
              <w:rPr>
                <w:rFonts w:ascii="Arial" w:hAnsi="Arial" w:cs="Arial"/>
                <w:color w:val="010205"/>
                <w:sz w:val="18"/>
                <w:szCs w:val="18"/>
              </w:rPr>
              <w:t>1</w:t>
            </w:r>
          </w:p>
        </w:tc>
        <w:tc>
          <w:tcPr>
            <w:tcW w:w="1592" w:type="dxa"/>
            <w:tcBorders>
              <w:top w:val="single" w:sz="8" w:space="0" w:color="AEAEAE"/>
              <w:left w:val="single" w:sz="8" w:space="0" w:color="E0E0E0"/>
              <w:bottom w:val="single" w:sz="8" w:space="0" w:color="AEAEAE"/>
              <w:right w:val="single" w:sz="8" w:space="0" w:color="E0E0E0"/>
            </w:tcBorders>
            <w:shd w:val="clear" w:color="auto" w:fill="F9F9FB"/>
          </w:tcPr>
          <w:p w14:paraId="30272C9E" w14:textId="77777777" w:rsidR="000E427C" w:rsidRPr="005103C9"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Pr>
                <w:rFonts w:ascii="Arial" w:hAnsi="Arial" w:cs="Arial"/>
                <w:color w:val="010205"/>
                <w:sz w:val="18"/>
                <w:szCs w:val="18"/>
              </w:rPr>
              <w:t>&lt;</w:t>
            </w:r>
            <w:r w:rsidRPr="005103C9">
              <w:rPr>
                <w:rFonts w:ascii="Arial" w:hAnsi="Arial" w:cs="Arial"/>
                <w:color w:val="010205"/>
                <w:sz w:val="18"/>
                <w:szCs w:val="18"/>
              </w:rPr>
              <w:t>.00</w:t>
            </w:r>
            <w:r>
              <w:rPr>
                <w:rFonts w:ascii="Arial" w:hAnsi="Arial" w:cs="Arial"/>
                <w:color w:val="010205"/>
                <w:sz w:val="18"/>
                <w:szCs w:val="18"/>
              </w:rPr>
              <w:t>1</w:t>
            </w:r>
          </w:p>
        </w:tc>
        <w:tc>
          <w:tcPr>
            <w:tcW w:w="159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9E77347" w14:textId="77777777" w:rsidR="000E427C" w:rsidRPr="005103C9" w:rsidRDefault="000E427C" w:rsidP="001467F8">
            <w:pPr>
              <w:autoSpaceDE w:val="0"/>
              <w:autoSpaceDN w:val="0"/>
              <w:adjustRightInd w:val="0"/>
              <w:spacing w:after="0" w:line="240" w:lineRule="auto"/>
              <w:ind w:firstLine="0"/>
              <w:contextualSpacing w:val="0"/>
              <w:rPr>
                <w:rFonts w:cs="Times New Roman"/>
                <w:szCs w:val="24"/>
              </w:rPr>
            </w:pPr>
          </w:p>
        </w:tc>
        <w:tc>
          <w:tcPr>
            <w:tcW w:w="1592" w:type="dxa"/>
            <w:tcBorders>
              <w:top w:val="single" w:sz="8" w:space="0" w:color="AEAEAE"/>
              <w:left w:val="single" w:sz="8" w:space="0" w:color="E0E0E0"/>
              <w:bottom w:val="single" w:sz="8" w:space="0" w:color="AEAEAE"/>
              <w:right w:val="nil"/>
            </w:tcBorders>
            <w:shd w:val="clear" w:color="auto" w:fill="F9F9FB"/>
            <w:vAlign w:val="center"/>
          </w:tcPr>
          <w:p w14:paraId="6F3E4860" w14:textId="77777777" w:rsidR="000E427C" w:rsidRPr="005103C9" w:rsidRDefault="000E427C" w:rsidP="001467F8">
            <w:pPr>
              <w:autoSpaceDE w:val="0"/>
              <w:autoSpaceDN w:val="0"/>
              <w:adjustRightInd w:val="0"/>
              <w:spacing w:after="0" w:line="240" w:lineRule="auto"/>
              <w:ind w:firstLine="0"/>
              <w:contextualSpacing w:val="0"/>
              <w:rPr>
                <w:rFonts w:cs="Times New Roman"/>
                <w:szCs w:val="24"/>
              </w:rPr>
            </w:pPr>
          </w:p>
        </w:tc>
      </w:tr>
      <w:tr w:rsidR="000E427C" w:rsidRPr="005103C9" w14:paraId="2DDFDC04" w14:textId="77777777" w:rsidTr="001467F8">
        <w:trPr>
          <w:cantSplit/>
          <w:trHeight w:val="327"/>
        </w:trPr>
        <w:tc>
          <w:tcPr>
            <w:tcW w:w="2654" w:type="dxa"/>
            <w:tcBorders>
              <w:top w:val="single" w:sz="8" w:space="0" w:color="AEAEAE"/>
              <w:left w:val="nil"/>
              <w:bottom w:val="single" w:sz="8" w:space="0" w:color="AEAEAE"/>
              <w:right w:val="nil"/>
            </w:tcBorders>
            <w:shd w:val="clear" w:color="auto" w:fill="E0E0E0"/>
          </w:tcPr>
          <w:p w14:paraId="0F02B89B" w14:textId="77777777" w:rsidR="000E427C" w:rsidRPr="005103C9"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5103C9">
              <w:rPr>
                <w:rFonts w:ascii="Arial" w:hAnsi="Arial" w:cs="Arial"/>
                <w:color w:val="264A60"/>
                <w:sz w:val="18"/>
                <w:szCs w:val="18"/>
              </w:rPr>
              <w:t>Likelihood Ratio</w:t>
            </w:r>
          </w:p>
        </w:tc>
        <w:tc>
          <w:tcPr>
            <w:tcW w:w="1161" w:type="dxa"/>
            <w:tcBorders>
              <w:top w:val="single" w:sz="8" w:space="0" w:color="AEAEAE"/>
              <w:left w:val="nil"/>
              <w:bottom w:val="single" w:sz="8" w:space="0" w:color="AEAEAE"/>
              <w:right w:val="single" w:sz="8" w:space="0" w:color="E0E0E0"/>
            </w:tcBorders>
            <w:shd w:val="clear" w:color="auto" w:fill="F9F9FB"/>
          </w:tcPr>
          <w:p w14:paraId="7670CCE6" w14:textId="77777777" w:rsidR="000E427C" w:rsidRPr="005103C9"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5103C9">
              <w:rPr>
                <w:rFonts w:ascii="Arial" w:hAnsi="Arial" w:cs="Arial"/>
                <w:color w:val="010205"/>
                <w:sz w:val="18"/>
                <w:szCs w:val="18"/>
              </w:rPr>
              <w:t>178.742</w:t>
            </w:r>
          </w:p>
        </w:tc>
        <w:tc>
          <w:tcPr>
            <w:tcW w:w="1111" w:type="dxa"/>
            <w:tcBorders>
              <w:top w:val="single" w:sz="8" w:space="0" w:color="AEAEAE"/>
              <w:left w:val="single" w:sz="8" w:space="0" w:color="E0E0E0"/>
              <w:bottom w:val="single" w:sz="8" w:space="0" w:color="AEAEAE"/>
              <w:right w:val="single" w:sz="8" w:space="0" w:color="E0E0E0"/>
            </w:tcBorders>
            <w:shd w:val="clear" w:color="auto" w:fill="F9F9FB"/>
          </w:tcPr>
          <w:p w14:paraId="60719567" w14:textId="77777777" w:rsidR="000E427C" w:rsidRPr="005103C9"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5103C9">
              <w:rPr>
                <w:rFonts w:ascii="Arial" w:hAnsi="Arial" w:cs="Arial"/>
                <w:color w:val="010205"/>
                <w:sz w:val="18"/>
                <w:szCs w:val="18"/>
              </w:rPr>
              <w:t>1</w:t>
            </w:r>
          </w:p>
        </w:tc>
        <w:tc>
          <w:tcPr>
            <w:tcW w:w="1592" w:type="dxa"/>
            <w:tcBorders>
              <w:top w:val="single" w:sz="8" w:space="0" w:color="AEAEAE"/>
              <w:left w:val="single" w:sz="8" w:space="0" w:color="E0E0E0"/>
              <w:bottom w:val="single" w:sz="8" w:space="0" w:color="AEAEAE"/>
              <w:right w:val="single" w:sz="8" w:space="0" w:color="E0E0E0"/>
            </w:tcBorders>
            <w:shd w:val="clear" w:color="auto" w:fill="F9F9FB"/>
          </w:tcPr>
          <w:p w14:paraId="007D8862" w14:textId="77777777" w:rsidR="000E427C" w:rsidRPr="005103C9"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Pr>
                <w:rFonts w:ascii="Arial" w:hAnsi="Arial" w:cs="Arial"/>
                <w:color w:val="010205"/>
                <w:sz w:val="18"/>
                <w:szCs w:val="18"/>
              </w:rPr>
              <w:t>&lt;</w:t>
            </w:r>
            <w:r w:rsidRPr="005103C9">
              <w:rPr>
                <w:rFonts w:ascii="Arial" w:hAnsi="Arial" w:cs="Arial"/>
                <w:color w:val="010205"/>
                <w:sz w:val="18"/>
                <w:szCs w:val="18"/>
              </w:rPr>
              <w:t>.00</w:t>
            </w:r>
            <w:r>
              <w:rPr>
                <w:rFonts w:ascii="Arial" w:hAnsi="Arial" w:cs="Arial"/>
                <w:color w:val="010205"/>
                <w:sz w:val="18"/>
                <w:szCs w:val="18"/>
              </w:rPr>
              <w:t>1</w:t>
            </w:r>
          </w:p>
        </w:tc>
        <w:tc>
          <w:tcPr>
            <w:tcW w:w="159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AE5C3A8" w14:textId="77777777" w:rsidR="000E427C" w:rsidRPr="005103C9" w:rsidRDefault="000E427C" w:rsidP="001467F8">
            <w:pPr>
              <w:autoSpaceDE w:val="0"/>
              <w:autoSpaceDN w:val="0"/>
              <w:adjustRightInd w:val="0"/>
              <w:spacing w:after="0" w:line="240" w:lineRule="auto"/>
              <w:ind w:firstLine="0"/>
              <w:contextualSpacing w:val="0"/>
              <w:rPr>
                <w:rFonts w:cs="Times New Roman"/>
                <w:szCs w:val="24"/>
              </w:rPr>
            </w:pPr>
          </w:p>
        </w:tc>
        <w:tc>
          <w:tcPr>
            <w:tcW w:w="1592" w:type="dxa"/>
            <w:tcBorders>
              <w:top w:val="single" w:sz="8" w:space="0" w:color="AEAEAE"/>
              <w:left w:val="single" w:sz="8" w:space="0" w:color="E0E0E0"/>
              <w:bottom w:val="single" w:sz="8" w:space="0" w:color="AEAEAE"/>
              <w:right w:val="nil"/>
            </w:tcBorders>
            <w:shd w:val="clear" w:color="auto" w:fill="F9F9FB"/>
            <w:vAlign w:val="center"/>
          </w:tcPr>
          <w:p w14:paraId="0B8FFCBF" w14:textId="77777777" w:rsidR="000E427C" w:rsidRPr="005103C9" w:rsidRDefault="000E427C" w:rsidP="001467F8">
            <w:pPr>
              <w:autoSpaceDE w:val="0"/>
              <w:autoSpaceDN w:val="0"/>
              <w:adjustRightInd w:val="0"/>
              <w:spacing w:after="0" w:line="240" w:lineRule="auto"/>
              <w:ind w:firstLine="0"/>
              <w:contextualSpacing w:val="0"/>
              <w:rPr>
                <w:rFonts w:cs="Times New Roman"/>
                <w:szCs w:val="24"/>
              </w:rPr>
            </w:pPr>
          </w:p>
        </w:tc>
      </w:tr>
      <w:tr w:rsidR="000E427C" w:rsidRPr="005103C9" w14:paraId="3A81025C" w14:textId="77777777" w:rsidTr="001467F8">
        <w:trPr>
          <w:cantSplit/>
          <w:trHeight w:val="343"/>
        </w:trPr>
        <w:tc>
          <w:tcPr>
            <w:tcW w:w="2654" w:type="dxa"/>
            <w:tcBorders>
              <w:top w:val="single" w:sz="8" w:space="0" w:color="AEAEAE"/>
              <w:left w:val="nil"/>
              <w:bottom w:val="single" w:sz="8" w:space="0" w:color="AEAEAE"/>
              <w:right w:val="nil"/>
            </w:tcBorders>
            <w:shd w:val="clear" w:color="auto" w:fill="E0E0E0"/>
          </w:tcPr>
          <w:p w14:paraId="00085AE0" w14:textId="77777777" w:rsidR="000E427C" w:rsidRPr="005103C9"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5103C9">
              <w:rPr>
                <w:rFonts w:ascii="Arial" w:hAnsi="Arial" w:cs="Arial"/>
                <w:color w:val="264A60"/>
                <w:sz w:val="18"/>
                <w:szCs w:val="18"/>
              </w:rPr>
              <w:t>Fisher's Exact Test</w:t>
            </w:r>
          </w:p>
        </w:tc>
        <w:tc>
          <w:tcPr>
            <w:tcW w:w="1161" w:type="dxa"/>
            <w:tcBorders>
              <w:top w:val="single" w:sz="8" w:space="0" w:color="AEAEAE"/>
              <w:left w:val="nil"/>
              <w:bottom w:val="single" w:sz="8" w:space="0" w:color="AEAEAE"/>
              <w:right w:val="single" w:sz="8" w:space="0" w:color="E0E0E0"/>
            </w:tcBorders>
            <w:shd w:val="clear" w:color="auto" w:fill="F9F9FB"/>
            <w:vAlign w:val="center"/>
          </w:tcPr>
          <w:p w14:paraId="5B92F98C" w14:textId="77777777" w:rsidR="000E427C" w:rsidRPr="005103C9" w:rsidRDefault="000E427C" w:rsidP="001467F8">
            <w:pPr>
              <w:autoSpaceDE w:val="0"/>
              <w:autoSpaceDN w:val="0"/>
              <w:adjustRightInd w:val="0"/>
              <w:spacing w:after="0" w:line="240" w:lineRule="auto"/>
              <w:ind w:firstLine="0"/>
              <w:contextualSpacing w:val="0"/>
              <w:rPr>
                <w:rFonts w:cs="Times New Roman"/>
                <w:szCs w:val="24"/>
              </w:rPr>
            </w:pPr>
          </w:p>
        </w:tc>
        <w:tc>
          <w:tcPr>
            <w:tcW w:w="11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07C5637" w14:textId="77777777" w:rsidR="000E427C" w:rsidRPr="005103C9" w:rsidRDefault="000E427C" w:rsidP="001467F8">
            <w:pPr>
              <w:autoSpaceDE w:val="0"/>
              <w:autoSpaceDN w:val="0"/>
              <w:adjustRightInd w:val="0"/>
              <w:spacing w:after="0" w:line="240" w:lineRule="auto"/>
              <w:ind w:firstLine="0"/>
              <w:contextualSpacing w:val="0"/>
              <w:rPr>
                <w:rFonts w:cs="Times New Roman"/>
                <w:szCs w:val="24"/>
              </w:rPr>
            </w:pPr>
          </w:p>
        </w:tc>
        <w:tc>
          <w:tcPr>
            <w:tcW w:w="159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D0441BD" w14:textId="77777777" w:rsidR="000E427C" w:rsidRPr="005103C9" w:rsidRDefault="000E427C" w:rsidP="001467F8">
            <w:pPr>
              <w:autoSpaceDE w:val="0"/>
              <w:autoSpaceDN w:val="0"/>
              <w:adjustRightInd w:val="0"/>
              <w:spacing w:after="0" w:line="240" w:lineRule="auto"/>
              <w:ind w:firstLine="0"/>
              <w:contextualSpacing w:val="0"/>
              <w:rPr>
                <w:rFonts w:cs="Times New Roman"/>
                <w:szCs w:val="24"/>
              </w:rPr>
            </w:pPr>
          </w:p>
        </w:tc>
        <w:tc>
          <w:tcPr>
            <w:tcW w:w="1592" w:type="dxa"/>
            <w:tcBorders>
              <w:top w:val="single" w:sz="8" w:space="0" w:color="AEAEAE"/>
              <w:left w:val="single" w:sz="8" w:space="0" w:color="E0E0E0"/>
              <w:bottom w:val="single" w:sz="8" w:space="0" w:color="AEAEAE"/>
              <w:right w:val="single" w:sz="8" w:space="0" w:color="E0E0E0"/>
            </w:tcBorders>
            <w:shd w:val="clear" w:color="auto" w:fill="F9F9FB"/>
          </w:tcPr>
          <w:p w14:paraId="175ACD9F" w14:textId="77777777" w:rsidR="000E427C" w:rsidRPr="005103C9"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Pr>
                <w:rFonts w:ascii="Arial" w:hAnsi="Arial" w:cs="Arial"/>
                <w:color w:val="010205"/>
                <w:sz w:val="18"/>
                <w:szCs w:val="18"/>
              </w:rPr>
              <w:t>&lt;</w:t>
            </w:r>
            <w:r w:rsidRPr="005103C9">
              <w:rPr>
                <w:rFonts w:ascii="Arial" w:hAnsi="Arial" w:cs="Arial"/>
                <w:color w:val="010205"/>
                <w:sz w:val="18"/>
                <w:szCs w:val="18"/>
              </w:rPr>
              <w:t>.00</w:t>
            </w:r>
            <w:r>
              <w:rPr>
                <w:rFonts w:ascii="Arial" w:hAnsi="Arial" w:cs="Arial"/>
                <w:color w:val="010205"/>
                <w:sz w:val="18"/>
                <w:szCs w:val="18"/>
              </w:rPr>
              <w:t>1</w:t>
            </w:r>
          </w:p>
        </w:tc>
        <w:tc>
          <w:tcPr>
            <w:tcW w:w="1592" w:type="dxa"/>
            <w:tcBorders>
              <w:top w:val="single" w:sz="8" w:space="0" w:color="AEAEAE"/>
              <w:left w:val="single" w:sz="8" w:space="0" w:color="E0E0E0"/>
              <w:bottom w:val="single" w:sz="8" w:space="0" w:color="AEAEAE"/>
              <w:right w:val="nil"/>
            </w:tcBorders>
            <w:shd w:val="clear" w:color="auto" w:fill="F9F9FB"/>
          </w:tcPr>
          <w:p w14:paraId="118F1E10" w14:textId="77777777" w:rsidR="000E427C" w:rsidRPr="005103C9"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Pr>
                <w:rFonts w:ascii="Arial" w:hAnsi="Arial" w:cs="Arial"/>
                <w:color w:val="010205"/>
                <w:sz w:val="18"/>
                <w:szCs w:val="18"/>
              </w:rPr>
              <w:t>&lt;</w:t>
            </w:r>
            <w:r w:rsidRPr="005103C9">
              <w:rPr>
                <w:rFonts w:ascii="Arial" w:hAnsi="Arial" w:cs="Arial"/>
                <w:color w:val="010205"/>
                <w:sz w:val="18"/>
                <w:szCs w:val="18"/>
              </w:rPr>
              <w:t>.00</w:t>
            </w:r>
            <w:r>
              <w:rPr>
                <w:rFonts w:ascii="Arial" w:hAnsi="Arial" w:cs="Arial"/>
                <w:color w:val="010205"/>
                <w:sz w:val="18"/>
                <w:szCs w:val="18"/>
              </w:rPr>
              <w:t>1</w:t>
            </w:r>
          </w:p>
        </w:tc>
      </w:tr>
      <w:tr w:rsidR="000E427C" w:rsidRPr="005103C9" w14:paraId="6E53D492" w14:textId="77777777" w:rsidTr="001467F8">
        <w:trPr>
          <w:cantSplit/>
          <w:trHeight w:val="343"/>
        </w:trPr>
        <w:tc>
          <w:tcPr>
            <w:tcW w:w="2654" w:type="dxa"/>
            <w:tcBorders>
              <w:top w:val="single" w:sz="8" w:space="0" w:color="AEAEAE"/>
              <w:left w:val="nil"/>
              <w:bottom w:val="single" w:sz="8" w:space="0" w:color="AEAEAE"/>
              <w:right w:val="nil"/>
            </w:tcBorders>
            <w:shd w:val="clear" w:color="auto" w:fill="E0E0E0"/>
          </w:tcPr>
          <w:p w14:paraId="02446642" w14:textId="77777777" w:rsidR="000E427C" w:rsidRPr="005103C9"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5103C9">
              <w:rPr>
                <w:rFonts w:ascii="Arial" w:hAnsi="Arial" w:cs="Arial"/>
                <w:color w:val="264A60"/>
                <w:sz w:val="18"/>
                <w:szCs w:val="18"/>
              </w:rPr>
              <w:t>Linear-by-Linear Association</w:t>
            </w:r>
          </w:p>
        </w:tc>
        <w:tc>
          <w:tcPr>
            <w:tcW w:w="1161" w:type="dxa"/>
            <w:tcBorders>
              <w:top w:val="single" w:sz="8" w:space="0" w:color="AEAEAE"/>
              <w:left w:val="nil"/>
              <w:bottom w:val="single" w:sz="8" w:space="0" w:color="AEAEAE"/>
              <w:right w:val="single" w:sz="8" w:space="0" w:color="E0E0E0"/>
            </w:tcBorders>
            <w:shd w:val="clear" w:color="auto" w:fill="F9F9FB"/>
          </w:tcPr>
          <w:p w14:paraId="1513957F" w14:textId="77777777" w:rsidR="000E427C" w:rsidRPr="005103C9"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5103C9">
              <w:rPr>
                <w:rFonts w:ascii="Arial" w:hAnsi="Arial" w:cs="Arial"/>
                <w:color w:val="010205"/>
                <w:sz w:val="18"/>
                <w:szCs w:val="18"/>
              </w:rPr>
              <w:t>169.414</w:t>
            </w:r>
          </w:p>
        </w:tc>
        <w:tc>
          <w:tcPr>
            <w:tcW w:w="1111" w:type="dxa"/>
            <w:tcBorders>
              <w:top w:val="single" w:sz="8" w:space="0" w:color="AEAEAE"/>
              <w:left w:val="single" w:sz="8" w:space="0" w:color="E0E0E0"/>
              <w:bottom w:val="single" w:sz="8" w:space="0" w:color="AEAEAE"/>
              <w:right w:val="single" w:sz="8" w:space="0" w:color="E0E0E0"/>
            </w:tcBorders>
            <w:shd w:val="clear" w:color="auto" w:fill="F9F9FB"/>
          </w:tcPr>
          <w:p w14:paraId="2B5AE05D" w14:textId="77777777" w:rsidR="000E427C" w:rsidRPr="005103C9"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5103C9">
              <w:rPr>
                <w:rFonts w:ascii="Arial" w:hAnsi="Arial" w:cs="Arial"/>
                <w:color w:val="010205"/>
                <w:sz w:val="18"/>
                <w:szCs w:val="18"/>
              </w:rPr>
              <w:t>1</w:t>
            </w:r>
          </w:p>
        </w:tc>
        <w:tc>
          <w:tcPr>
            <w:tcW w:w="1592" w:type="dxa"/>
            <w:tcBorders>
              <w:top w:val="single" w:sz="8" w:space="0" w:color="AEAEAE"/>
              <w:left w:val="single" w:sz="8" w:space="0" w:color="E0E0E0"/>
              <w:bottom w:val="single" w:sz="8" w:space="0" w:color="AEAEAE"/>
              <w:right w:val="single" w:sz="8" w:space="0" w:color="E0E0E0"/>
            </w:tcBorders>
            <w:shd w:val="clear" w:color="auto" w:fill="F9F9FB"/>
          </w:tcPr>
          <w:p w14:paraId="585E153E" w14:textId="77777777" w:rsidR="000E427C" w:rsidRPr="005103C9"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Pr>
                <w:rFonts w:ascii="Arial" w:hAnsi="Arial" w:cs="Arial"/>
                <w:color w:val="010205"/>
                <w:sz w:val="18"/>
                <w:szCs w:val="18"/>
              </w:rPr>
              <w:t>&lt;</w:t>
            </w:r>
            <w:r w:rsidRPr="005103C9">
              <w:rPr>
                <w:rFonts w:ascii="Arial" w:hAnsi="Arial" w:cs="Arial"/>
                <w:color w:val="010205"/>
                <w:sz w:val="18"/>
                <w:szCs w:val="18"/>
              </w:rPr>
              <w:t>.00</w:t>
            </w:r>
            <w:r>
              <w:rPr>
                <w:rFonts w:ascii="Arial" w:hAnsi="Arial" w:cs="Arial"/>
                <w:color w:val="010205"/>
                <w:sz w:val="18"/>
                <w:szCs w:val="18"/>
              </w:rPr>
              <w:t>1</w:t>
            </w:r>
          </w:p>
        </w:tc>
        <w:tc>
          <w:tcPr>
            <w:tcW w:w="159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C61D3FA" w14:textId="77777777" w:rsidR="000E427C" w:rsidRPr="005103C9" w:rsidRDefault="000E427C" w:rsidP="001467F8">
            <w:pPr>
              <w:autoSpaceDE w:val="0"/>
              <w:autoSpaceDN w:val="0"/>
              <w:adjustRightInd w:val="0"/>
              <w:spacing w:after="0" w:line="240" w:lineRule="auto"/>
              <w:ind w:firstLine="0"/>
              <w:contextualSpacing w:val="0"/>
              <w:rPr>
                <w:rFonts w:cs="Times New Roman"/>
                <w:szCs w:val="24"/>
              </w:rPr>
            </w:pPr>
          </w:p>
        </w:tc>
        <w:tc>
          <w:tcPr>
            <w:tcW w:w="1592" w:type="dxa"/>
            <w:tcBorders>
              <w:top w:val="single" w:sz="8" w:space="0" w:color="AEAEAE"/>
              <w:left w:val="single" w:sz="8" w:space="0" w:color="E0E0E0"/>
              <w:bottom w:val="single" w:sz="8" w:space="0" w:color="AEAEAE"/>
              <w:right w:val="nil"/>
            </w:tcBorders>
            <w:shd w:val="clear" w:color="auto" w:fill="F9F9FB"/>
            <w:vAlign w:val="center"/>
          </w:tcPr>
          <w:p w14:paraId="400DD93D" w14:textId="77777777" w:rsidR="000E427C" w:rsidRPr="005103C9" w:rsidRDefault="000E427C" w:rsidP="001467F8">
            <w:pPr>
              <w:autoSpaceDE w:val="0"/>
              <w:autoSpaceDN w:val="0"/>
              <w:adjustRightInd w:val="0"/>
              <w:spacing w:after="0" w:line="240" w:lineRule="auto"/>
              <w:ind w:firstLine="0"/>
              <w:contextualSpacing w:val="0"/>
              <w:rPr>
                <w:rFonts w:cs="Times New Roman"/>
                <w:szCs w:val="24"/>
              </w:rPr>
            </w:pPr>
          </w:p>
        </w:tc>
      </w:tr>
      <w:tr w:rsidR="000E427C" w:rsidRPr="005103C9" w14:paraId="359CEEC6" w14:textId="77777777" w:rsidTr="001467F8">
        <w:trPr>
          <w:cantSplit/>
          <w:trHeight w:val="343"/>
        </w:trPr>
        <w:tc>
          <w:tcPr>
            <w:tcW w:w="2654" w:type="dxa"/>
            <w:tcBorders>
              <w:top w:val="single" w:sz="8" w:space="0" w:color="AEAEAE"/>
              <w:left w:val="nil"/>
              <w:bottom w:val="single" w:sz="8" w:space="0" w:color="152935"/>
              <w:right w:val="nil"/>
            </w:tcBorders>
            <w:shd w:val="clear" w:color="auto" w:fill="E0E0E0"/>
          </w:tcPr>
          <w:p w14:paraId="210ED5F5" w14:textId="77777777" w:rsidR="000E427C" w:rsidRPr="005103C9"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5103C9">
              <w:rPr>
                <w:rFonts w:ascii="Arial" w:hAnsi="Arial" w:cs="Arial"/>
                <w:color w:val="264A60"/>
                <w:sz w:val="18"/>
                <w:szCs w:val="18"/>
              </w:rPr>
              <w:t>N of Valid Cases</w:t>
            </w:r>
          </w:p>
        </w:tc>
        <w:tc>
          <w:tcPr>
            <w:tcW w:w="1161" w:type="dxa"/>
            <w:tcBorders>
              <w:top w:val="single" w:sz="8" w:space="0" w:color="AEAEAE"/>
              <w:left w:val="nil"/>
              <w:bottom w:val="single" w:sz="8" w:space="0" w:color="152935"/>
              <w:right w:val="single" w:sz="8" w:space="0" w:color="E0E0E0"/>
            </w:tcBorders>
            <w:shd w:val="clear" w:color="auto" w:fill="F9F9FB"/>
          </w:tcPr>
          <w:p w14:paraId="5132E7A7" w14:textId="77777777" w:rsidR="000E427C" w:rsidRPr="005103C9"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5103C9">
              <w:rPr>
                <w:rFonts w:ascii="Arial" w:hAnsi="Arial" w:cs="Arial"/>
                <w:color w:val="010205"/>
                <w:sz w:val="18"/>
                <w:szCs w:val="18"/>
              </w:rPr>
              <w:t>604</w:t>
            </w:r>
          </w:p>
        </w:tc>
        <w:tc>
          <w:tcPr>
            <w:tcW w:w="111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8EDCEBB" w14:textId="77777777" w:rsidR="000E427C" w:rsidRPr="005103C9" w:rsidRDefault="000E427C" w:rsidP="001467F8">
            <w:pPr>
              <w:autoSpaceDE w:val="0"/>
              <w:autoSpaceDN w:val="0"/>
              <w:adjustRightInd w:val="0"/>
              <w:spacing w:after="0" w:line="240" w:lineRule="auto"/>
              <w:ind w:firstLine="0"/>
              <w:contextualSpacing w:val="0"/>
              <w:rPr>
                <w:rFonts w:cs="Times New Roman"/>
                <w:szCs w:val="24"/>
              </w:rPr>
            </w:pPr>
          </w:p>
        </w:tc>
        <w:tc>
          <w:tcPr>
            <w:tcW w:w="159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620A656" w14:textId="77777777" w:rsidR="000E427C" w:rsidRPr="005103C9" w:rsidRDefault="000E427C" w:rsidP="001467F8">
            <w:pPr>
              <w:autoSpaceDE w:val="0"/>
              <w:autoSpaceDN w:val="0"/>
              <w:adjustRightInd w:val="0"/>
              <w:spacing w:after="0" w:line="240" w:lineRule="auto"/>
              <w:ind w:firstLine="0"/>
              <w:contextualSpacing w:val="0"/>
              <w:rPr>
                <w:rFonts w:cs="Times New Roman"/>
                <w:szCs w:val="24"/>
              </w:rPr>
            </w:pPr>
          </w:p>
        </w:tc>
        <w:tc>
          <w:tcPr>
            <w:tcW w:w="159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D9A193D" w14:textId="77777777" w:rsidR="000E427C" w:rsidRPr="005103C9" w:rsidRDefault="000E427C" w:rsidP="001467F8">
            <w:pPr>
              <w:autoSpaceDE w:val="0"/>
              <w:autoSpaceDN w:val="0"/>
              <w:adjustRightInd w:val="0"/>
              <w:spacing w:after="0" w:line="240" w:lineRule="auto"/>
              <w:ind w:firstLine="0"/>
              <w:contextualSpacing w:val="0"/>
              <w:rPr>
                <w:rFonts w:cs="Times New Roman"/>
                <w:szCs w:val="24"/>
              </w:rPr>
            </w:pPr>
          </w:p>
        </w:tc>
        <w:tc>
          <w:tcPr>
            <w:tcW w:w="1592" w:type="dxa"/>
            <w:tcBorders>
              <w:top w:val="single" w:sz="8" w:space="0" w:color="AEAEAE"/>
              <w:left w:val="single" w:sz="8" w:space="0" w:color="E0E0E0"/>
              <w:bottom w:val="single" w:sz="8" w:space="0" w:color="152935"/>
              <w:right w:val="nil"/>
            </w:tcBorders>
            <w:shd w:val="clear" w:color="auto" w:fill="F9F9FB"/>
            <w:vAlign w:val="center"/>
          </w:tcPr>
          <w:p w14:paraId="4BC73DDC" w14:textId="77777777" w:rsidR="000E427C" w:rsidRPr="005103C9" w:rsidRDefault="000E427C" w:rsidP="001467F8">
            <w:pPr>
              <w:autoSpaceDE w:val="0"/>
              <w:autoSpaceDN w:val="0"/>
              <w:adjustRightInd w:val="0"/>
              <w:spacing w:after="0" w:line="240" w:lineRule="auto"/>
              <w:ind w:firstLine="0"/>
              <w:contextualSpacing w:val="0"/>
              <w:rPr>
                <w:rFonts w:cs="Times New Roman"/>
                <w:szCs w:val="24"/>
              </w:rPr>
            </w:pPr>
          </w:p>
        </w:tc>
      </w:tr>
      <w:tr w:rsidR="000E427C" w:rsidRPr="005103C9" w14:paraId="4DB23879" w14:textId="77777777" w:rsidTr="001467F8">
        <w:trPr>
          <w:cantSplit/>
          <w:trHeight w:val="327"/>
        </w:trPr>
        <w:tc>
          <w:tcPr>
            <w:tcW w:w="9706" w:type="dxa"/>
            <w:gridSpan w:val="6"/>
            <w:tcBorders>
              <w:top w:val="nil"/>
              <w:left w:val="nil"/>
              <w:bottom w:val="nil"/>
              <w:right w:val="nil"/>
            </w:tcBorders>
            <w:shd w:val="clear" w:color="auto" w:fill="FFFFFF"/>
          </w:tcPr>
          <w:p w14:paraId="6080F134" w14:textId="77777777" w:rsidR="000E427C" w:rsidRPr="005103C9" w:rsidRDefault="000E427C" w:rsidP="001467F8">
            <w:pPr>
              <w:autoSpaceDE w:val="0"/>
              <w:autoSpaceDN w:val="0"/>
              <w:adjustRightInd w:val="0"/>
              <w:spacing w:after="0" w:line="320" w:lineRule="atLeast"/>
              <w:ind w:left="60" w:right="60" w:firstLine="0"/>
              <w:contextualSpacing w:val="0"/>
              <w:rPr>
                <w:rFonts w:ascii="Arial" w:hAnsi="Arial" w:cs="Arial"/>
                <w:color w:val="010205"/>
                <w:sz w:val="18"/>
                <w:szCs w:val="18"/>
              </w:rPr>
            </w:pPr>
            <w:r w:rsidRPr="005103C9">
              <w:rPr>
                <w:rFonts w:ascii="Arial" w:hAnsi="Arial" w:cs="Arial"/>
                <w:color w:val="010205"/>
                <w:sz w:val="18"/>
                <w:szCs w:val="18"/>
              </w:rPr>
              <w:t>a. 0 cells (0.0%) have expected count less than 5. The minimum expected count is 147.02.</w:t>
            </w:r>
          </w:p>
        </w:tc>
      </w:tr>
      <w:tr w:rsidR="000E427C" w:rsidRPr="005103C9" w14:paraId="6BBAE1DB" w14:textId="77777777" w:rsidTr="001467F8">
        <w:trPr>
          <w:cantSplit/>
          <w:trHeight w:val="343"/>
        </w:trPr>
        <w:tc>
          <w:tcPr>
            <w:tcW w:w="9706" w:type="dxa"/>
            <w:gridSpan w:val="6"/>
            <w:tcBorders>
              <w:top w:val="nil"/>
              <w:left w:val="nil"/>
              <w:bottom w:val="nil"/>
              <w:right w:val="nil"/>
            </w:tcBorders>
            <w:shd w:val="clear" w:color="auto" w:fill="FFFFFF"/>
          </w:tcPr>
          <w:p w14:paraId="492D58F7" w14:textId="77777777" w:rsidR="000E427C" w:rsidRPr="005103C9" w:rsidRDefault="000E427C" w:rsidP="001467F8">
            <w:pPr>
              <w:autoSpaceDE w:val="0"/>
              <w:autoSpaceDN w:val="0"/>
              <w:adjustRightInd w:val="0"/>
              <w:spacing w:after="0" w:line="320" w:lineRule="atLeast"/>
              <w:ind w:left="60" w:right="60" w:firstLine="0"/>
              <w:contextualSpacing w:val="0"/>
              <w:rPr>
                <w:rFonts w:ascii="Arial" w:hAnsi="Arial" w:cs="Arial"/>
                <w:color w:val="010205"/>
                <w:sz w:val="18"/>
                <w:szCs w:val="18"/>
              </w:rPr>
            </w:pPr>
            <w:r w:rsidRPr="005103C9">
              <w:rPr>
                <w:rFonts w:ascii="Arial" w:hAnsi="Arial" w:cs="Arial"/>
                <w:color w:val="010205"/>
                <w:sz w:val="18"/>
                <w:szCs w:val="18"/>
              </w:rPr>
              <w:t>b. Computed only for a 2x2 table</w:t>
            </w:r>
          </w:p>
        </w:tc>
      </w:tr>
    </w:tbl>
    <w:p w14:paraId="7B777E80" w14:textId="77777777" w:rsidR="000E427C" w:rsidRPr="005103C9" w:rsidRDefault="000E427C" w:rsidP="000E427C">
      <w:pPr>
        <w:autoSpaceDE w:val="0"/>
        <w:autoSpaceDN w:val="0"/>
        <w:adjustRightInd w:val="0"/>
        <w:spacing w:after="0" w:line="400" w:lineRule="atLeast"/>
        <w:ind w:firstLine="0"/>
        <w:contextualSpacing w:val="0"/>
        <w:rPr>
          <w:rFonts w:cs="Times New Roman"/>
          <w:szCs w:val="24"/>
        </w:rPr>
      </w:pPr>
    </w:p>
    <w:tbl>
      <w:tblPr>
        <w:tblW w:w="9660" w:type="dxa"/>
        <w:tblLayout w:type="fixed"/>
        <w:tblCellMar>
          <w:left w:w="0" w:type="dxa"/>
          <w:right w:w="0" w:type="dxa"/>
        </w:tblCellMar>
        <w:tblLook w:val="0000" w:firstRow="0" w:lastRow="0" w:firstColumn="0" w:lastColumn="0" w:noHBand="0" w:noVBand="0"/>
      </w:tblPr>
      <w:tblGrid>
        <w:gridCol w:w="2019"/>
        <w:gridCol w:w="2172"/>
        <w:gridCol w:w="1032"/>
        <w:gridCol w:w="1479"/>
        <w:gridCol w:w="1479"/>
        <w:gridCol w:w="1479"/>
      </w:tblGrid>
      <w:tr w:rsidR="000E427C" w:rsidRPr="005103C9" w14:paraId="63EC9885" w14:textId="77777777" w:rsidTr="001467F8">
        <w:trPr>
          <w:cantSplit/>
        </w:trPr>
        <w:tc>
          <w:tcPr>
            <w:tcW w:w="9659" w:type="dxa"/>
            <w:gridSpan w:val="6"/>
            <w:tcBorders>
              <w:top w:val="nil"/>
              <w:left w:val="nil"/>
              <w:bottom w:val="nil"/>
              <w:right w:val="nil"/>
            </w:tcBorders>
            <w:shd w:val="clear" w:color="auto" w:fill="FFFFFF"/>
            <w:vAlign w:val="center"/>
          </w:tcPr>
          <w:p w14:paraId="323CDCBA" w14:textId="77777777" w:rsidR="000E427C" w:rsidRPr="005103C9" w:rsidRDefault="000E427C" w:rsidP="001467F8">
            <w:pPr>
              <w:autoSpaceDE w:val="0"/>
              <w:autoSpaceDN w:val="0"/>
              <w:adjustRightInd w:val="0"/>
              <w:spacing w:after="0" w:line="320" w:lineRule="atLeast"/>
              <w:ind w:left="60" w:right="60" w:firstLine="0"/>
              <w:contextualSpacing w:val="0"/>
              <w:jc w:val="center"/>
              <w:rPr>
                <w:rFonts w:ascii="Arial" w:hAnsi="Arial" w:cs="Arial"/>
                <w:color w:val="010205"/>
                <w:sz w:val="22"/>
              </w:rPr>
            </w:pPr>
            <w:r w:rsidRPr="005103C9">
              <w:rPr>
                <w:rFonts w:ascii="Arial" w:hAnsi="Arial" w:cs="Arial"/>
                <w:b/>
                <w:bCs/>
                <w:color w:val="010205"/>
                <w:sz w:val="22"/>
              </w:rPr>
              <w:t>Symmetric Measures</w:t>
            </w:r>
          </w:p>
        </w:tc>
      </w:tr>
      <w:tr w:rsidR="000E427C" w:rsidRPr="005103C9" w14:paraId="1DF064EF" w14:textId="77777777" w:rsidTr="001467F8">
        <w:trPr>
          <w:cantSplit/>
        </w:trPr>
        <w:tc>
          <w:tcPr>
            <w:tcW w:w="4190" w:type="dxa"/>
            <w:gridSpan w:val="2"/>
            <w:tcBorders>
              <w:top w:val="nil"/>
              <w:left w:val="nil"/>
              <w:bottom w:val="single" w:sz="8" w:space="0" w:color="152935"/>
              <w:right w:val="nil"/>
            </w:tcBorders>
            <w:shd w:val="clear" w:color="auto" w:fill="FFFFFF"/>
            <w:vAlign w:val="bottom"/>
          </w:tcPr>
          <w:p w14:paraId="06A41510" w14:textId="77777777" w:rsidR="000E427C" w:rsidRPr="005103C9" w:rsidRDefault="000E427C" w:rsidP="001467F8">
            <w:pPr>
              <w:autoSpaceDE w:val="0"/>
              <w:autoSpaceDN w:val="0"/>
              <w:adjustRightInd w:val="0"/>
              <w:spacing w:after="0" w:line="240" w:lineRule="auto"/>
              <w:ind w:firstLine="0"/>
              <w:contextualSpacing w:val="0"/>
              <w:rPr>
                <w:rFonts w:cs="Times New Roman"/>
                <w:szCs w:val="24"/>
              </w:rPr>
            </w:pPr>
          </w:p>
        </w:tc>
        <w:tc>
          <w:tcPr>
            <w:tcW w:w="1032" w:type="dxa"/>
            <w:tcBorders>
              <w:top w:val="nil"/>
              <w:left w:val="nil"/>
              <w:bottom w:val="single" w:sz="8" w:space="0" w:color="152935"/>
              <w:right w:val="single" w:sz="8" w:space="0" w:color="E0E0E0"/>
            </w:tcBorders>
            <w:shd w:val="clear" w:color="auto" w:fill="FFFFFF"/>
            <w:vAlign w:val="bottom"/>
          </w:tcPr>
          <w:p w14:paraId="5FC8CC1F" w14:textId="77777777" w:rsidR="000E427C" w:rsidRPr="005103C9"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5103C9">
              <w:rPr>
                <w:rFonts w:ascii="Arial" w:hAnsi="Arial" w:cs="Arial"/>
                <w:color w:val="264A60"/>
                <w:sz w:val="18"/>
                <w:szCs w:val="18"/>
              </w:rPr>
              <w:t>Value</w:t>
            </w:r>
          </w:p>
        </w:tc>
        <w:tc>
          <w:tcPr>
            <w:tcW w:w="1479" w:type="dxa"/>
            <w:tcBorders>
              <w:top w:val="nil"/>
              <w:left w:val="single" w:sz="8" w:space="0" w:color="E0E0E0"/>
              <w:bottom w:val="single" w:sz="8" w:space="0" w:color="152935"/>
              <w:right w:val="single" w:sz="8" w:space="0" w:color="E0E0E0"/>
            </w:tcBorders>
            <w:shd w:val="clear" w:color="auto" w:fill="FFFFFF"/>
            <w:vAlign w:val="bottom"/>
          </w:tcPr>
          <w:p w14:paraId="354B9BC7" w14:textId="77777777" w:rsidR="000E427C" w:rsidRPr="005103C9"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5103C9">
              <w:rPr>
                <w:rFonts w:ascii="Arial" w:hAnsi="Arial" w:cs="Arial"/>
                <w:color w:val="264A60"/>
                <w:sz w:val="18"/>
                <w:szCs w:val="18"/>
              </w:rPr>
              <w:t xml:space="preserve">Asymptotic Standard </w:t>
            </w:r>
            <w:proofErr w:type="spellStart"/>
            <w:r w:rsidRPr="005103C9">
              <w:rPr>
                <w:rFonts w:ascii="Arial" w:hAnsi="Arial" w:cs="Arial"/>
                <w:color w:val="264A60"/>
                <w:sz w:val="18"/>
                <w:szCs w:val="18"/>
              </w:rPr>
              <w:t>Error</w:t>
            </w:r>
            <w:r w:rsidRPr="005103C9">
              <w:rPr>
                <w:rFonts w:ascii="Arial" w:hAnsi="Arial" w:cs="Arial"/>
                <w:color w:val="264A60"/>
                <w:sz w:val="18"/>
                <w:szCs w:val="18"/>
                <w:vertAlign w:val="superscript"/>
              </w:rPr>
              <w:t>a</w:t>
            </w:r>
            <w:proofErr w:type="spellEnd"/>
          </w:p>
        </w:tc>
        <w:tc>
          <w:tcPr>
            <w:tcW w:w="1479" w:type="dxa"/>
            <w:tcBorders>
              <w:top w:val="nil"/>
              <w:left w:val="single" w:sz="8" w:space="0" w:color="E0E0E0"/>
              <w:bottom w:val="single" w:sz="8" w:space="0" w:color="152935"/>
              <w:right w:val="single" w:sz="8" w:space="0" w:color="E0E0E0"/>
            </w:tcBorders>
            <w:shd w:val="clear" w:color="auto" w:fill="FFFFFF"/>
            <w:vAlign w:val="bottom"/>
          </w:tcPr>
          <w:p w14:paraId="30A3E4F4" w14:textId="77777777" w:rsidR="000E427C" w:rsidRPr="005103C9"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5103C9">
              <w:rPr>
                <w:rFonts w:ascii="Arial" w:hAnsi="Arial" w:cs="Arial"/>
                <w:color w:val="264A60"/>
                <w:sz w:val="18"/>
                <w:szCs w:val="18"/>
              </w:rPr>
              <w:t>Approximate T</w:t>
            </w:r>
            <w:r w:rsidRPr="005103C9">
              <w:rPr>
                <w:rFonts w:ascii="Arial" w:hAnsi="Arial" w:cs="Arial"/>
                <w:color w:val="264A60"/>
                <w:sz w:val="18"/>
                <w:szCs w:val="18"/>
                <w:vertAlign w:val="superscript"/>
              </w:rPr>
              <w:t>b</w:t>
            </w:r>
          </w:p>
        </w:tc>
        <w:tc>
          <w:tcPr>
            <w:tcW w:w="1479" w:type="dxa"/>
            <w:tcBorders>
              <w:top w:val="nil"/>
              <w:left w:val="single" w:sz="8" w:space="0" w:color="E0E0E0"/>
              <w:bottom w:val="single" w:sz="8" w:space="0" w:color="152935"/>
              <w:right w:val="nil"/>
            </w:tcBorders>
            <w:shd w:val="clear" w:color="auto" w:fill="FFFFFF"/>
            <w:vAlign w:val="bottom"/>
          </w:tcPr>
          <w:p w14:paraId="1A933F4E" w14:textId="77777777" w:rsidR="000E427C" w:rsidRPr="005103C9"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5103C9">
              <w:rPr>
                <w:rFonts w:ascii="Arial" w:hAnsi="Arial" w:cs="Arial"/>
                <w:color w:val="264A60"/>
                <w:sz w:val="18"/>
                <w:szCs w:val="18"/>
              </w:rPr>
              <w:t>Approximate Significance</w:t>
            </w:r>
          </w:p>
        </w:tc>
      </w:tr>
      <w:tr w:rsidR="000E427C" w:rsidRPr="005103C9" w14:paraId="79642171" w14:textId="77777777" w:rsidTr="001467F8">
        <w:trPr>
          <w:cantSplit/>
        </w:trPr>
        <w:tc>
          <w:tcPr>
            <w:tcW w:w="2018" w:type="dxa"/>
            <w:vMerge w:val="restart"/>
            <w:tcBorders>
              <w:top w:val="single" w:sz="8" w:space="0" w:color="152935"/>
              <w:left w:val="nil"/>
              <w:bottom w:val="nil"/>
              <w:right w:val="nil"/>
            </w:tcBorders>
            <w:shd w:val="clear" w:color="auto" w:fill="E0E0E0"/>
          </w:tcPr>
          <w:p w14:paraId="2A5CF73F" w14:textId="77777777" w:rsidR="000E427C" w:rsidRPr="005103C9"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5103C9">
              <w:rPr>
                <w:rFonts w:ascii="Arial" w:hAnsi="Arial" w:cs="Arial"/>
                <w:color w:val="264A60"/>
                <w:sz w:val="18"/>
                <w:szCs w:val="18"/>
              </w:rPr>
              <w:t>Nominal by Nominal</w:t>
            </w:r>
          </w:p>
        </w:tc>
        <w:tc>
          <w:tcPr>
            <w:tcW w:w="2172" w:type="dxa"/>
            <w:tcBorders>
              <w:top w:val="single" w:sz="8" w:space="0" w:color="152935"/>
              <w:left w:val="nil"/>
              <w:bottom w:val="single" w:sz="8" w:space="0" w:color="AEAEAE"/>
              <w:right w:val="nil"/>
            </w:tcBorders>
            <w:shd w:val="clear" w:color="auto" w:fill="E0E0E0"/>
          </w:tcPr>
          <w:p w14:paraId="4B85FE3C" w14:textId="77777777" w:rsidR="000E427C" w:rsidRPr="005103C9"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5103C9">
              <w:rPr>
                <w:rFonts w:ascii="Arial" w:hAnsi="Arial" w:cs="Arial"/>
                <w:color w:val="264A60"/>
                <w:sz w:val="18"/>
                <w:szCs w:val="18"/>
              </w:rPr>
              <w:t>Phi</w:t>
            </w:r>
          </w:p>
        </w:tc>
        <w:tc>
          <w:tcPr>
            <w:tcW w:w="1032" w:type="dxa"/>
            <w:tcBorders>
              <w:top w:val="single" w:sz="8" w:space="0" w:color="152935"/>
              <w:left w:val="nil"/>
              <w:bottom w:val="single" w:sz="8" w:space="0" w:color="AEAEAE"/>
              <w:right w:val="single" w:sz="8" w:space="0" w:color="E0E0E0"/>
            </w:tcBorders>
            <w:shd w:val="clear" w:color="auto" w:fill="F9F9FB"/>
          </w:tcPr>
          <w:p w14:paraId="6E770F2C" w14:textId="77777777" w:rsidR="000E427C" w:rsidRPr="005103C9"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5103C9">
              <w:rPr>
                <w:rFonts w:ascii="Arial" w:hAnsi="Arial" w:cs="Arial"/>
                <w:color w:val="010205"/>
                <w:sz w:val="18"/>
                <w:szCs w:val="18"/>
              </w:rPr>
              <w:t>.530</w:t>
            </w:r>
          </w:p>
        </w:tc>
        <w:tc>
          <w:tcPr>
            <w:tcW w:w="1479" w:type="dxa"/>
            <w:tcBorders>
              <w:top w:val="single" w:sz="8" w:space="0" w:color="152935"/>
              <w:left w:val="single" w:sz="8" w:space="0" w:color="E0E0E0"/>
              <w:bottom w:val="single" w:sz="8" w:space="0" w:color="AEAEAE"/>
              <w:right w:val="single" w:sz="8" w:space="0" w:color="E0E0E0"/>
            </w:tcBorders>
            <w:shd w:val="clear" w:color="auto" w:fill="F9F9FB"/>
            <w:vAlign w:val="center"/>
          </w:tcPr>
          <w:p w14:paraId="688E00D8" w14:textId="77777777" w:rsidR="000E427C" w:rsidRPr="005103C9" w:rsidRDefault="000E427C" w:rsidP="001467F8">
            <w:pPr>
              <w:autoSpaceDE w:val="0"/>
              <w:autoSpaceDN w:val="0"/>
              <w:adjustRightInd w:val="0"/>
              <w:spacing w:after="0" w:line="240" w:lineRule="auto"/>
              <w:ind w:firstLine="0"/>
              <w:contextualSpacing w:val="0"/>
              <w:rPr>
                <w:rFonts w:cs="Times New Roman"/>
                <w:szCs w:val="24"/>
              </w:rPr>
            </w:pPr>
          </w:p>
        </w:tc>
        <w:tc>
          <w:tcPr>
            <w:tcW w:w="1479" w:type="dxa"/>
            <w:tcBorders>
              <w:top w:val="single" w:sz="8" w:space="0" w:color="152935"/>
              <w:left w:val="single" w:sz="8" w:space="0" w:color="E0E0E0"/>
              <w:bottom w:val="single" w:sz="8" w:space="0" w:color="AEAEAE"/>
              <w:right w:val="single" w:sz="8" w:space="0" w:color="E0E0E0"/>
            </w:tcBorders>
            <w:shd w:val="clear" w:color="auto" w:fill="F9F9FB"/>
            <w:vAlign w:val="center"/>
          </w:tcPr>
          <w:p w14:paraId="2AC35408" w14:textId="77777777" w:rsidR="000E427C" w:rsidRPr="005103C9" w:rsidRDefault="000E427C" w:rsidP="001467F8">
            <w:pPr>
              <w:autoSpaceDE w:val="0"/>
              <w:autoSpaceDN w:val="0"/>
              <w:adjustRightInd w:val="0"/>
              <w:spacing w:after="0" w:line="240" w:lineRule="auto"/>
              <w:ind w:firstLine="0"/>
              <w:contextualSpacing w:val="0"/>
              <w:rPr>
                <w:rFonts w:cs="Times New Roman"/>
                <w:szCs w:val="24"/>
              </w:rPr>
            </w:pPr>
          </w:p>
        </w:tc>
        <w:tc>
          <w:tcPr>
            <w:tcW w:w="1479" w:type="dxa"/>
            <w:tcBorders>
              <w:top w:val="single" w:sz="8" w:space="0" w:color="152935"/>
              <w:left w:val="single" w:sz="8" w:space="0" w:color="E0E0E0"/>
              <w:bottom w:val="single" w:sz="8" w:space="0" w:color="AEAEAE"/>
              <w:right w:val="nil"/>
            </w:tcBorders>
            <w:shd w:val="clear" w:color="auto" w:fill="F9F9FB"/>
          </w:tcPr>
          <w:p w14:paraId="227B9086" w14:textId="77777777" w:rsidR="000E427C" w:rsidRPr="005103C9"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Pr>
                <w:rFonts w:ascii="Arial" w:hAnsi="Arial" w:cs="Arial"/>
                <w:color w:val="010205"/>
                <w:sz w:val="18"/>
                <w:szCs w:val="18"/>
              </w:rPr>
              <w:t>&lt;</w:t>
            </w:r>
            <w:r w:rsidRPr="005103C9">
              <w:rPr>
                <w:rFonts w:ascii="Arial" w:hAnsi="Arial" w:cs="Arial"/>
                <w:color w:val="010205"/>
                <w:sz w:val="18"/>
                <w:szCs w:val="18"/>
              </w:rPr>
              <w:t>.00</w:t>
            </w:r>
            <w:r>
              <w:rPr>
                <w:rFonts w:ascii="Arial" w:hAnsi="Arial" w:cs="Arial"/>
                <w:color w:val="010205"/>
                <w:sz w:val="18"/>
                <w:szCs w:val="18"/>
              </w:rPr>
              <w:t>1</w:t>
            </w:r>
          </w:p>
        </w:tc>
      </w:tr>
      <w:tr w:rsidR="000E427C" w:rsidRPr="005103C9" w14:paraId="1AFEC90B" w14:textId="77777777" w:rsidTr="001467F8">
        <w:trPr>
          <w:cantSplit/>
        </w:trPr>
        <w:tc>
          <w:tcPr>
            <w:tcW w:w="2018" w:type="dxa"/>
            <w:vMerge/>
            <w:tcBorders>
              <w:top w:val="single" w:sz="8" w:space="0" w:color="152935"/>
              <w:left w:val="nil"/>
              <w:bottom w:val="nil"/>
              <w:right w:val="nil"/>
            </w:tcBorders>
            <w:shd w:val="clear" w:color="auto" w:fill="E0E0E0"/>
          </w:tcPr>
          <w:p w14:paraId="1163F82B" w14:textId="77777777" w:rsidR="000E427C" w:rsidRPr="005103C9"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172" w:type="dxa"/>
            <w:tcBorders>
              <w:top w:val="single" w:sz="8" w:space="0" w:color="AEAEAE"/>
              <w:left w:val="nil"/>
              <w:bottom w:val="nil"/>
              <w:right w:val="nil"/>
            </w:tcBorders>
            <w:shd w:val="clear" w:color="auto" w:fill="E0E0E0"/>
          </w:tcPr>
          <w:p w14:paraId="433456DF" w14:textId="77777777" w:rsidR="000E427C" w:rsidRPr="005103C9"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5103C9">
              <w:rPr>
                <w:rFonts w:ascii="Arial" w:hAnsi="Arial" w:cs="Arial"/>
                <w:color w:val="264A60"/>
                <w:sz w:val="18"/>
                <w:szCs w:val="18"/>
              </w:rPr>
              <w:t>Cramer's V</w:t>
            </w:r>
          </w:p>
        </w:tc>
        <w:tc>
          <w:tcPr>
            <w:tcW w:w="1032" w:type="dxa"/>
            <w:tcBorders>
              <w:top w:val="single" w:sz="8" w:space="0" w:color="AEAEAE"/>
              <w:left w:val="nil"/>
              <w:bottom w:val="nil"/>
              <w:right w:val="single" w:sz="8" w:space="0" w:color="E0E0E0"/>
            </w:tcBorders>
            <w:shd w:val="clear" w:color="auto" w:fill="F9F9FB"/>
          </w:tcPr>
          <w:p w14:paraId="49F58D44" w14:textId="77777777" w:rsidR="000E427C" w:rsidRPr="005103C9"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5103C9">
              <w:rPr>
                <w:rFonts w:ascii="Arial" w:hAnsi="Arial" w:cs="Arial"/>
                <w:color w:val="010205"/>
                <w:sz w:val="18"/>
                <w:szCs w:val="18"/>
              </w:rPr>
              <w:t>.530</w:t>
            </w:r>
          </w:p>
        </w:tc>
        <w:tc>
          <w:tcPr>
            <w:tcW w:w="1479" w:type="dxa"/>
            <w:tcBorders>
              <w:top w:val="single" w:sz="8" w:space="0" w:color="AEAEAE"/>
              <w:left w:val="single" w:sz="8" w:space="0" w:color="E0E0E0"/>
              <w:bottom w:val="nil"/>
              <w:right w:val="single" w:sz="8" w:space="0" w:color="E0E0E0"/>
            </w:tcBorders>
            <w:shd w:val="clear" w:color="auto" w:fill="F9F9FB"/>
            <w:vAlign w:val="center"/>
          </w:tcPr>
          <w:p w14:paraId="6C3944E3" w14:textId="77777777" w:rsidR="000E427C" w:rsidRPr="005103C9" w:rsidRDefault="000E427C" w:rsidP="001467F8">
            <w:pPr>
              <w:autoSpaceDE w:val="0"/>
              <w:autoSpaceDN w:val="0"/>
              <w:adjustRightInd w:val="0"/>
              <w:spacing w:after="0" w:line="240" w:lineRule="auto"/>
              <w:ind w:firstLine="0"/>
              <w:contextualSpacing w:val="0"/>
              <w:rPr>
                <w:rFonts w:cs="Times New Roman"/>
                <w:szCs w:val="24"/>
              </w:rPr>
            </w:pPr>
          </w:p>
        </w:tc>
        <w:tc>
          <w:tcPr>
            <w:tcW w:w="1479" w:type="dxa"/>
            <w:tcBorders>
              <w:top w:val="single" w:sz="8" w:space="0" w:color="AEAEAE"/>
              <w:left w:val="single" w:sz="8" w:space="0" w:color="E0E0E0"/>
              <w:bottom w:val="nil"/>
              <w:right w:val="single" w:sz="8" w:space="0" w:color="E0E0E0"/>
            </w:tcBorders>
            <w:shd w:val="clear" w:color="auto" w:fill="F9F9FB"/>
            <w:vAlign w:val="center"/>
          </w:tcPr>
          <w:p w14:paraId="6C14BAD6" w14:textId="77777777" w:rsidR="000E427C" w:rsidRPr="005103C9" w:rsidRDefault="000E427C" w:rsidP="001467F8">
            <w:pPr>
              <w:autoSpaceDE w:val="0"/>
              <w:autoSpaceDN w:val="0"/>
              <w:adjustRightInd w:val="0"/>
              <w:spacing w:after="0" w:line="240" w:lineRule="auto"/>
              <w:ind w:firstLine="0"/>
              <w:contextualSpacing w:val="0"/>
              <w:rPr>
                <w:rFonts w:cs="Times New Roman"/>
                <w:szCs w:val="24"/>
              </w:rPr>
            </w:pPr>
          </w:p>
        </w:tc>
        <w:tc>
          <w:tcPr>
            <w:tcW w:w="1479" w:type="dxa"/>
            <w:tcBorders>
              <w:top w:val="single" w:sz="8" w:space="0" w:color="AEAEAE"/>
              <w:left w:val="single" w:sz="8" w:space="0" w:color="E0E0E0"/>
              <w:bottom w:val="nil"/>
              <w:right w:val="nil"/>
            </w:tcBorders>
            <w:shd w:val="clear" w:color="auto" w:fill="F9F9FB"/>
          </w:tcPr>
          <w:p w14:paraId="7250A60A" w14:textId="77777777" w:rsidR="000E427C" w:rsidRPr="005103C9"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Pr>
                <w:rFonts w:ascii="Arial" w:hAnsi="Arial" w:cs="Arial"/>
                <w:color w:val="010205"/>
                <w:sz w:val="18"/>
                <w:szCs w:val="18"/>
              </w:rPr>
              <w:t>&lt;</w:t>
            </w:r>
            <w:r w:rsidRPr="005103C9">
              <w:rPr>
                <w:rFonts w:ascii="Arial" w:hAnsi="Arial" w:cs="Arial"/>
                <w:color w:val="010205"/>
                <w:sz w:val="18"/>
                <w:szCs w:val="18"/>
              </w:rPr>
              <w:t>.00</w:t>
            </w:r>
            <w:r>
              <w:rPr>
                <w:rFonts w:ascii="Arial" w:hAnsi="Arial" w:cs="Arial"/>
                <w:color w:val="010205"/>
                <w:sz w:val="18"/>
                <w:szCs w:val="18"/>
              </w:rPr>
              <w:t>1</w:t>
            </w:r>
          </w:p>
        </w:tc>
      </w:tr>
      <w:tr w:rsidR="000E427C" w:rsidRPr="005103C9" w14:paraId="1A859F0A" w14:textId="77777777" w:rsidTr="001467F8">
        <w:trPr>
          <w:cantSplit/>
        </w:trPr>
        <w:tc>
          <w:tcPr>
            <w:tcW w:w="2018" w:type="dxa"/>
            <w:tcBorders>
              <w:top w:val="single" w:sz="8" w:space="0" w:color="AEAEAE"/>
              <w:left w:val="nil"/>
              <w:bottom w:val="nil"/>
              <w:right w:val="nil"/>
            </w:tcBorders>
            <w:shd w:val="clear" w:color="auto" w:fill="E0E0E0"/>
          </w:tcPr>
          <w:p w14:paraId="3B7364C4" w14:textId="77777777" w:rsidR="000E427C" w:rsidRPr="005103C9"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5103C9">
              <w:rPr>
                <w:rFonts w:ascii="Arial" w:hAnsi="Arial" w:cs="Arial"/>
                <w:color w:val="264A60"/>
                <w:sz w:val="18"/>
                <w:szCs w:val="18"/>
              </w:rPr>
              <w:t>Interval by Interval</w:t>
            </w:r>
          </w:p>
        </w:tc>
        <w:tc>
          <w:tcPr>
            <w:tcW w:w="2172" w:type="dxa"/>
            <w:tcBorders>
              <w:top w:val="single" w:sz="8" w:space="0" w:color="AEAEAE"/>
              <w:left w:val="nil"/>
              <w:bottom w:val="nil"/>
              <w:right w:val="nil"/>
            </w:tcBorders>
            <w:shd w:val="clear" w:color="auto" w:fill="E0E0E0"/>
          </w:tcPr>
          <w:p w14:paraId="54ED8EC4" w14:textId="77777777" w:rsidR="000E427C" w:rsidRPr="005103C9"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5103C9">
              <w:rPr>
                <w:rFonts w:ascii="Arial" w:hAnsi="Arial" w:cs="Arial"/>
                <w:color w:val="264A60"/>
                <w:sz w:val="18"/>
                <w:szCs w:val="18"/>
              </w:rPr>
              <w:t>Pearson's R</w:t>
            </w:r>
          </w:p>
        </w:tc>
        <w:tc>
          <w:tcPr>
            <w:tcW w:w="1032" w:type="dxa"/>
            <w:tcBorders>
              <w:top w:val="single" w:sz="8" w:space="0" w:color="AEAEAE"/>
              <w:left w:val="nil"/>
              <w:bottom w:val="nil"/>
              <w:right w:val="single" w:sz="8" w:space="0" w:color="E0E0E0"/>
            </w:tcBorders>
            <w:shd w:val="clear" w:color="auto" w:fill="F9F9FB"/>
          </w:tcPr>
          <w:p w14:paraId="388ACDB2" w14:textId="77777777" w:rsidR="000E427C" w:rsidRPr="005103C9"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5103C9">
              <w:rPr>
                <w:rFonts w:ascii="Arial" w:hAnsi="Arial" w:cs="Arial"/>
                <w:color w:val="010205"/>
                <w:sz w:val="18"/>
                <w:szCs w:val="18"/>
              </w:rPr>
              <w:t>.530</w:t>
            </w:r>
          </w:p>
        </w:tc>
        <w:tc>
          <w:tcPr>
            <w:tcW w:w="1479" w:type="dxa"/>
            <w:tcBorders>
              <w:top w:val="single" w:sz="8" w:space="0" w:color="AEAEAE"/>
              <w:left w:val="single" w:sz="8" w:space="0" w:color="E0E0E0"/>
              <w:bottom w:val="nil"/>
              <w:right w:val="single" w:sz="8" w:space="0" w:color="E0E0E0"/>
            </w:tcBorders>
            <w:shd w:val="clear" w:color="auto" w:fill="F9F9FB"/>
          </w:tcPr>
          <w:p w14:paraId="4001ECFF" w14:textId="77777777" w:rsidR="000E427C" w:rsidRPr="005103C9"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5103C9">
              <w:rPr>
                <w:rFonts w:ascii="Arial" w:hAnsi="Arial" w:cs="Arial"/>
                <w:color w:val="010205"/>
                <w:sz w:val="18"/>
                <w:szCs w:val="18"/>
              </w:rPr>
              <w:t>.034</w:t>
            </w:r>
          </w:p>
        </w:tc>
        <w:tc>
          <w:tcPr>
            <w:tcW w:w="1479" w:type="dxa"/>
            <w:tcBorders>
              <w:top w:val="single" w:sz="8" w:space="0" w:color="AEAEAE"/>
              <w:left w:val="single" w:sz="8" w:space="0" w:color="E0E0E0"/>
              <w:bottom w:val="nil"/>
              <w:right w:val="single" w:sz="8" w:space="0" w:color="E0E0E0"/>
            </w:tcBorders>
            <w:shd w:val="clear" w:color="auto" w:fill="F9F9FB"/>
          </w:tcPr>
          <w:p w14:paraId="24EDC97B" w14:textId="77777777" w:rsidR="000E427C" w:rsidRPr="005103C9"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5103C9">
              <w:rPr>
                <w:rFonts w:ascii="Arial" w:hAnsi="Arial" w:cs="Arial"/>
                <w:color w:val="010205"/>
                <w:sz w:val="18"/>
                <w:szCs w:val="18"/>
              </w:rPr>
              <w:t>15.337</w:t>
            </w:r>
          </w:p>
        </w:tc>
        <w:tc>
          <w:tcPr>
            <w:tcW w:w="1479" w:type="dxa"/>
            <w:tcBorders>
              <w:top w:val="single" w:sz="8" w:space="0" w:color="AEAEAE"/>
              <w:left w:val="single" w:sz="8" w:space="0" w:color="E0E0E0"/>
              <w:bottom w:val="nil"/>
              <w:right w:val="nil"/>
            </w:tcBorders>
            <w:shd w:val="clear" w:color="auto" w:fill="F9F9FB"/>
          </w:tcPr>
          <w:p w14:paraId="51573B2A" w14:textId="77777777" w:rsidR="000E427C" w:rsidRPr="005103C9"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Pr>
                <w:rFonts w:ascii="Arial" w:hAnsi="Arial" w:cs="Arial"/>
                <w:color w:val="010205"/>
                <w:sz w:val="18"/>
                <w:szCs w:val="18"/>
              </w:rPr>
              <w:t>&lt;</w:t>
            </w:r>
            <w:r w:rsidRPr="005103C9">
              <w:rPr>
                <w:rFonts w:ascii="Arial" w:hAnsi="Arial" w:cs="Arial"/>
                <w:color w:val="010205"/>
                <w:sz w:val="18"/>
                <w:szCs w:val="18"/>
              </w:rPr>
              <w:t>.00</w:t>
            </w:r>
            <w:r>
              <w:rPr>
                <w:rFonts w:ascii="Arial" w:hAnsi="Arial" w:cs="Arial"/>
                <w:color w:val="010205"/>
                <w:sz w:val="18"/>
                <w:szCs w:val="18"/>
              </w:rPr>
              <w:t>1</w:t>
            </w:r>
            <w:r w:rsidRPr="005103C9">
              <w:rPr>
                <w:rFonts w:ascii="Arial" w:hAnsi="Arial" w:cs="Arial"/>
                <w:color w:val="010205"/>
                <w:sz w:val="18"/>
                <w:szCs w:val="18"/>
                <w:vertAlign w:val="superscript"/>
              </w:rPr>
              <w:t>c</w:t>
            </w:r>
          </w:p>
        </w:tc>
      </w:tr>
      <w:tr w:rsidR="000E427C" w:rsidRPr="005103C9" w14:paraId="1C09A93B" w14:textId="77777777" w:rsidTr="001467F8">
        <w:trPr>
          <w:cantSplit/>
        </w:trPr>
        <w:tc>
          <w:tcPr>
            <w:tcW w:w="2018" w:type="dxa"/>
            <w:tcBorders>
              <w:top w:val="single" w:sz="8" w:space="0" w:color="AEAEAE"/>
              <w:left w:val="nil"/>
              <w:bottom w:val="nil"/>
              <w:right w:val="nil"/>
            </w:tcBorders>
            <w:shd w:val="clear" w:color="auto" w:fill="E0E0E0"/>
          </w:tcPr>
          <w:p w14:paraId="133301E0" w14:textId="77777777" w:rsidR="000E427C" w:rsidRPr="005103C9"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5103C9">
              <w:rPr>
                <w:rFonts w:ascii="Arial" w:hAnsi="Arial" w:cs="Arial"/>
                <w:color w:val="264A60"/>
                <w:sz w:val="18"/>
                <w:szCs w:val="18"/>
              </w:rPr>
              <w:t>Ordinal by Ordinal</w:t>
            </w:r>
          </w:p>
        </w:tc>
        <w:tc>
          <w:tcPr>
            <w:tcW w:w="2172" w:type="dxa"/>
            <w:tcBorders>
              <w:top w:val="single" w:sz="8" w:space="0" w:color="AEAEAE"/>
              <w:left w:val="nil"/>
              <w:bottom w:val="nil"/>
              <w:right w:val="nil"/>
            </w:tcBorders>
            <w:shd w:val="clear" w:color="auto" w:fill="E0E0E0"/>
          </w:tcPr>
          <w:p w14:paraId="26DBAD8B" w14:textId="77777777" w:rsidR="000E427C" w:rsidRPr="005103C9"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5103C9">
              <w:rPr>
                <w:rFonts w:ascii="Arial" w:hAnsi="Arial" w:cs="Arial"/>
                <w:color w:val="264A60"/>
                <w:sz w:val="18"/>
                <w:szCs w:val="18"/>
              </w:rPr>
              <w:t>Spearman Correlation</w:t>
            </w:r>
          </w:p>
        </w:tc>
        <w:tc>
          <w:tcPr>
            <w:tcW w:w="1032" w:type="dxa"/>
            <w:tcBorders>
              <w:top w:val="single" w:sz="8" w:space="0" w:color="AEAEAE"/>
              <w:left w:val="nil"/>
              <w:bottom w:val="nil"/>
              <w:right w:val="single" w:sz="8" w:space="0" w:color="E0E0E0"/>
            </w:tcBorders>
            <w:shd w:val="clear" w:color="auto" w:fill="F9F9FB"/>
          </w:tcPr>
          <w:p w14:paraId="549D65B1" w14:textId="77777777" w:rsidR="000E427C" w:rsidRPr="005103C9"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5103C9">
              <w:rPr>
                <w:rFonts w:ascii="Arial" w:hAnsi="Arial" w:cs="Arial"/>
                <w:color w:val="010205"/>
                <w:sz w:val="18"/>
                <w:szCs w:val="18"/>
              </w:rPr>
              <w:t>.530</w:t>
            </w:r>
          </w:p>
        </w:tc>
        <w:tc>
          <w:tcPr>
            <w:tcW w:w="1479" w:type="dxa"/>
            <w:tcBorders>
              <w:top w:val="single" w:sz="8" w:space="0" w:color="AEAEAE"/>
              <w:left w:val="single" w:sz="8" w:space="0" w:color="E0E0E0"/>
              <w:bottom w:val="nil"/>
              <w:right w:val="single" w:sz="8" w:space="0" w:color="E0E0E0"/>
            </w:tcBorders>
            <w:shd w:val="clear" w:color="auto" w:fill="F9F9FB"/>
          </w:tcPr>
          <w:p w14:paraId="355319FB" w14:textId="77777777" w:rsidR="000E427C" w:rsidRPr="005103C9"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5103C9">
              <w:rPr>
                <w:rFonts w:ascii="Arial" w:hAnsi="Arial" w:cs="Arial"/>
                <w:color w:val="010205"/>
                <w:sz w:val="18"/>
                <w:szCs w:val="18"/>
              </w:rPr>
              <w:t>.034</w:t>
            </w:r>
          </w:p>
        </w:tc>
        <w:tc>
          <w:tcPr>
            <w:tcW w:w="1479" w:type="dxa"/>
            <w:tcBorders>
              <w:top w:val="single" w:sz="8" w:space="0" w:color="AEAEAE"/>
              <w:left w:val="single" w:sz="8" w:space="0" w:color="E0E0E0"/>
              <w:bottom w:val="nil"/>
              <w:right w:val="single" w:sz="8" w:space="0" w:color="E0E0E0"/>
            </w:tcBorders>
            <w:shd w:val="clear" w:color="auto" w:fill="F9F9FB"/>
          </w:tcPr>
          <w:p w14:paraId="5018947D" w14:textId="77777777" w:rsidR="000E427C" w:rsidRPr="005103C9"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5103C9">
              <w:rPr>
                <w:rFonts w:ascii="Arial" w:hAnsi="Arial" w:cs="Arial"/>
                <w:color w:val="010205"/>
                <w:sz w:val="18"/>
                <w:szCs w:val="18"/>
              </w:rPr>
              <w:t>15.337</w:t>
            </w:r>
          </w:p>
        </w:tc>
        <w:tc>
          <w:tcPr>
            <w:tcW w:w="1479" w:type="dxa"/>
            <w:tcBorders>
              <w:top w:val="single" w:sz="8" w:space="0" w:color="AEAEAE"/>
              <w:left w:val="single" w:sz="8" w:space="0" w:color="E0E0E0"/>
              <w:bottom w:val="nil"/>
              <w:right w:val="nil"/>
            </w:tcBorders>
            <w:shd w:val="clear" w:color="auto" w:fill="F9F9FB"/>
          </w:tcPr>
          <w:p w14:paraId="5A05653D" w14:textId="77777777" w:rsidR="000E427C" w:rsidRPr="005103C9"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Pr>
                <w:rFonts w:ascii="Arial" w:hAnsi="Arial" w:cs="Arial"/>
                <w:color w:val="010205"/>
                <w:sz w:val="18"/>
                <w:szCs w:val="18"/>
              </w:rPr>
              <w:t>&lt;</w:t>
            </w:r>
            <w:r w:rsidRPr="005103C9">
              <w:rPr>
                <w:rFonts w:ascii="Arial" w:hAnsi="Arial" w:cs="Arial"/>
                <w:color w:val="010205"/>
                <w:sz w:val="18"/>
                <w:szCs w:val="18"/>
              </w:rPr>
              <w:t>.00</w:t>
            </w:r>
            <w:r>
              <w:rPr>
                <w:rFonts w:ascii="Arial" w:hAnsi="Arial" w:cs="Arial"/>
                <w:color w:val="010205"/>
                <w:sz w:val="18"/>
                <w:szCs w:val="18"/>
              </w:rPr>
              <w:t>1</w:t>
            </w:r>
            <w:r w:rsidRPr="005103C9">
              <w:rPr>
                <w:rFonts w:ascii="Arial" w:hAnsi="Arial" w:cs="Arial"/>
                <w:color w:val="010205"/>
                <w:sz w:val="18"/>
                <w:szCs w:val="18"/>
                <w:vertAlign w:val="superscript"/>
              </w:rPr>
              <w:t>c</w:t>
            </w:r>
          </w:p>
        </w:tc>
      </w:tr>
      <w:tr w:rsidR="000E427C" w:rsidRPr="005103C9" w14:paraId="2CB7535B" w14:textId="77777777" w:rsidTr="001467F8">
        <w:trPr>
          <w:cantSplit/>
        </w:trPr>
        <w:tc>
          <w:tcPr>
            <w:tcW w:w="4190" w:type="dxa"/>
            <w:gridSpan w:val="2"/>
            <w:tcBorders>
              <w:top w:val="single" w:sz="8" w:space="0" w:color="AEAEAE"/>
              <w:left w:val="nil"/>
              <w:bottom w:val="single" w:sz="8" w:space="0" w:color="152935"/>
              <w:right w:val="nil"/>
            </w:tcBorders>
            <w:shd w:val="clear" w:color="auto" w:fill="E0E0E0"/>
          </w:tcPr>
          <w:p w14:paraId="39AE0EA1" w14:textId="77777777" w:rsidR="000E427C" w:rsidRPr="005103C9"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5103C9">
              <w:rPr>
                <w:rFonts w:ascii="Arial" w:hAnsi="Arial" w:cs="Arial"/>
                <w:color w:val="264A60"/>
                <w:sz w:val="18"/>
                <w:szCs w:val="18"/>
              </w:rPr>
              <w:t>N of Valid Cases</w:t>
            </w:r>
          </w:p>
        </w:tc>
        <w:tc>
          <w:tcPr>
            <w:tcW w:w="1032" w:type="dxa"/>
            <w:tcBorders>
              <w:top w:val="single" w:sz="8" w:space="0" w:color="AEAEAE"/>
              <w:left w:val="nil"/>
              <w:bottom w:val="single" w:sz="8" w:space="0" w:color="152935"/>
              <w:right w:val="single" w:sz="8" w:space="0" w:color="E0E0E0"/>
            </w:tcBorders>
            <w:shd w:val="clear" w:color="auto" w:fill="F9F9FB"/>
          </w:tcPr>
          <w:p w14:paraId="65741A4A" w14:textId="77777777" w:rsidR="000E427C" w:rsidRPr="005103C9"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5103C9">
              <w:rPr>
                <w:rFonts w:ascii="Arial" w:hAnsi="Arial" w:cs="Arial"/>
                <w:color w:val="010205"/>
                <w:sz w:val="18"/>
                <w:szCs w:val="18"/>
              </w:rPr>
              <w:t>604</w:t>
            </w:r>
          </w:p>
        </w:tc>
        <w:tc>
          <w:tcPr>
            <w:tcW w:w="1479"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22186FD" w14:textId="77777777" w:rsidR="000E427C" w:rsidRPr="005103C9" w:rsidRDefault="000E427C" w:rsidP="001467F8">
            <w:pPr>
              <w:autoSpaceDE w:val="0"/>
              <w:autoSpaceDN w:val="0"/>
              <w:adjustRightInd w:val="0"/>
              <w:spacing w:after="0" w:line="240" w:lineRule="auto"/>
              <w:ind w:firstLine="0"/>
              <w:contextualSpacing w:val="0"/>
              <w:rPr>
                <w:rFonts w:cs="Times New Roman"/>
                <w:szCs w:val="24"/>
              </w:rPr>
            </w:pPr>
          </w:p>
        </w:tc>
        <w:tc>
          <w:tcPr>
            <w:tcW w:w="1479"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B446649" w14:textId="77777777" w:rsidR="000E427C" w:rsidRPr="005103C9" w:rsidRDefault="000E427C" w:rsidP="001467F8">
            <w:pPr>
              <w:autoSpaceDE w:val="0"/>
              <w:autoSpaceDN w:val="0"/>
              <w:adjustRightInd w:val="0"/>
              <w:spacing w:after="0" w:line="240" w:lineRule="auto"/>
              <w:ind w:firstLine="0"/>
              <w:contextualSpacing w:val="0"/>
              <w:rPr>
                <w:rFonts w:cs="Times New Roman"/>
                <w:szCs w:val="24"/>
              </w:rPr>
            </w:pPr>
          </w:p>
        </w:tc>
        <w:tc>
          <w:tcPr>
            <w:tcW w:w="1479" w:type="dxa"/>
            <w:tcBorders>
              <w:top w:val="single" w:sz="8" w:space="0" w:color="AEAEAE"/>
              <w:left w:val="single" w:sz="8" w:space="0" w:color="E0E0E0"/>
              <w:bottom w:val="single" w:sz="8" w:space="0" w:color="152935"/>
              <w:right w:val="nil"/>
            </w:tcBorders>
            <w:shd w:val="clear" w:color="auto" w:fill="F9F9FB"/>
            <w:vAlign w:val="center"/>
          </w:tcPr>
          <w:p w14:paraId="1A14D836" w14:textId="77777777" w:rsidR="000E427C" w:rsidRPr="005103C9" w:rsidRDefault="000E427C" w:rsidP="001467F8">
            <w:pPr>
              <w:autoSpaceDE w:val="0"/>
              <w:autoSpaceDN w:val="0"/>
              <w:adjustRightInd w:val="0"/>
              <w:spacing w:after="0" w:line="240" w:lineRule="auto"/>
              <w:ind w:firstLine="0"/>
              <w:contextualSpacing w:val="0"/>
              <w:rPr>
                <w:rFonts w:cs="Times New Roman"/>
                <w:szCs w:val="24"/>
              </w:rPr>
            </w:pPr>
          </w:p>
        </w:tc>
      </w:tr>
      <w:tr w:rsidR="000E427C" w:rsidRPr="005103C9" w14:paraId="3ED8B4FE" w14:textId="77777777" w:rsidTr="001467F8">
        <w:trPr>
          <w:cantSplit/>
        </w:trPr>
        <w:tc>
          <w:tcPr>
            <w:tcW w:w="9659" w:type="dxa"/>
            <w:gridSpan w:val="6"/>
            <w:tcBorders>
              <w:top w:val="nil"/>
              <w:left w:val="nil"/>
              <w:bottom w:val="nil"/>
              <w:right w:val="nil"/>
            </w:tcBorders>
            <w:shd w:val="clear" w:color="auto" w:fill="FFFFFF"/>
          </w:tcPr>
          <w:p w14:paraId="10058555" w14:textId="77777777" w:rsidR="000E427C" w:rsidRPr="005103C9" w:rsidRDefault="000E427C" w:rsidP="001467F8">
            <w:pPr>
              <w:autoSpaceDE w:val="0"/>
              <w:autoSpaceDN w:val="0"/>
              <w:adjustRightInd w:val="0"/>
              <w:spacing w:after="0" w:line="320" w:lineRule="atLeast"/>
              <w:ind w:left="60" w:right="60" w:firstLine="0"/>
              <w:contextualSpacing w:val="0"/>
              <w:rPr>
                <w:rFonts w:ascii="Arial" w:hAnsi="Arial" w:cs="Arial"/>
                <w:color w:val="010205"/>
                <w:sz w:val="18"/>
                <w:szCs w:val="18"/>
              </w:rPr>
            </w:pPr>
            <w:r w:rsidRPr="005103C9">
              <w:rPr>
                <w:rFonts w:ascii="Arial" w:hAnsi="Arial" w:cs="Arial"/>
                <w:color w:val="010205"/>
                <w:sz w:val="18"/>
                <w:szCs w:val="18"/>
              </w:rPr>
              <w:t>a. Not assuming the null hypothesis.</w:t>
            </w:r>
          </w:p>
        </w:tc>
      </w:tr>
      <w:tr w:rsidR="000E427C" w:rsidRPr="005103C9" w14:paraId="2B474C5D" w14:textId="77777777" w:rsidTr="001467F8">
        <w:trPr>
          <w:cantSplit/>
        </w:trPr>
        <w:tc>
          <w:tcPr>
            <w:tcW w:w="9659" w:type="dxa"/>
            <w:gridSpan w:val="6"/>
            <w:tcBorders>
              <w:top w:val="nil"/>
              <w:left w:val="nil"/>
              <w:bottom w:val="nil"/>
              <w:right w:val="nil"/>
            </w:tcBorders>
            <w:shd w:val="clear" w:color="auto" w:fill="FFFFFF"/>
          </w:tcPr>
          <w:p w14:paraId="1AA44712" w14:textId="77777777" w:rsidR="000E427C" w:rsidRPr="005103C9" w:rsidRDefault="000E427C" w:rsidP="001467F8">
            <w:pPr>
              <w:autoSpaceDE w:val="0"/>
              <w:autoSpaceDN w:val="0"/>
              <w:adjustRightInd w:val="0"/>
              <w:spacing w:after="0" w:line="320" w:lineRule="atLeast"/>
              <w:ind w:left="60" w:right="60" w:firstLine="0"/>
              <w:contextualSpacing w:val="0"/>
              <w:rPr>
                <w:rFonts w:ascii="Arial" w:hAnsi="Arial" w:cs="Arial"/>
                <w:color w:val="010205"/>
                <w:sz w:val="18"/>
                <w:szCs w:val="18"/>
              </w:rPr>
            </w:pPr>
            <w:r w:rsidRPr="005103C9">
              <w:rPr>
                <w:rFonts w:ascii="Arial" w:hAnsi="Arial" w:cs="Arial"/>
                <w:color w:val="010205"/>
                <w:sz w:val="18"/>
                <w:szCs w:val="18"/>
              </w:rPr>
              <w:t>b. Using the asymptotic standard error assuming the null hypothesis.</w:t>
            </w:r>
          </w:p>
        </w:tc>
      </w:tr>
      <w:tr w:rsidR="000E427C" w:rsidRPr="005103C9" w14:paraId="404AF71B" w14:textId="77777777" w:rsidTr="001467F8">
        <w:trPr>
          <w:cantSplit/>
        </w:trPr>
        <w:tc>
          <w:tcPr>
            <w:tcW w:w="9659" w:type="dxa"/>
            <w:gridSpan w:val="6"/>
            <w:tcBorders>
              <w:top w:val="nil"/>
              <w:left w:val="nil"/>
              <w:bottom w:val="nil"/>
              <w:right w:val="nil"/>
            </w:tcBorders>
            <w:shd w:val="clear" w:color="auto" w:fill="FFFFFF"/>
          </w:tcPr>
          <w:p w14:paraId="694968EB" w14:textId="77777777" w:rsidR="000E427C" w:rsidRPr="005103C9" w:rsidRDefault="000E427C" w:rsidP="001467F8">
            <w:pPr>
              <w:autoSpaceDE w:val="0"/>
              <w:autoSpaceDN w:val="0"/>
              <w:adjustRightInd w:val="0"/>
              <w:spacing w:after="0" w:line="320" w:lineRule="atLeast"/>
              <w:ind w:left="60" w:right="60" w:firstLine="0"/>
              <w:contextualSpacing w:val="0"/>
              <w:rPr>
                <w:rFonts w:ascii="Arial" w:hAnsi="Arial" w:cs="Arial"/>
                <w:color w:val="010205"/>
                <w:sz w:val="18"/>
                <w:szCs w:val="18"/>
              </w:rPr>
            </w:pPr>
            <w:r w:rsidRPr="005103C9">
              <w:rPr>
                <w:rFonts w:ascii="Arial" w:hAnsi="Arial" w:cs="Arial"/>
                <w:color w:val="010205"/>
                <w:sz w:val="18"/>
                <w:szCs w:val="18"/>
              </w:rPr>
              <w:t>c. Based on normal approximation.</w:t>
            </w:r>
          </w:p>
        </w:tc>
      </w:tr>
    </w:tbl>
    <w:p w14:paraId="0FFF00A6" w14:textId="77777777" w:rsidR="000E427C" w:rsidRDefault="000E427C" w:rsidP="000E427C">
      <w:pPr>
        <w:ind w:firstLine="0"/>
        <w:rPr>
          <w:b/>
          <w:bCs/>
        </w:rPr>
      </w:pPr>
    </w:p>
    <w:p w14:paraId="44C8AA8F" w14:textId="371A8B6C" w:rsidR="000E427C" w:rsidRPr="0090287E" w:rsidRDefault="000E427C" w:rsidP="000E427C">
      <w:r w:rsidRPr="0090287E">
        <w:t xml:space="preserve">We ran a 2 X 2 factorial ANOVA to analyze our first dependent variable, agreement with the statement "Jamie Rogers seems trustworthy", with halo (positive or negative) and debunking (not debunked or debunked) as the independent variables. A significant main effect for halo on perceived trustworthiness was evident, </w:t>
      </w:r>
      <w:proofErr w:type="gramStart"/>
      <w:r w:rsidR="00322584" w:rsidRPr="00322584">
        <w:rPr>
          <w:i/>
        </w:rPr>
        <w:t>F(</w:t>
      </w:r>
      <w:proofErr w:type="gramEnd"/>
      <w:r w:rsidRPr="0090287E">
        <w:t xml:space="preserve">1, 600) = 61.630, </w:t>
      </w:r>
      <w:r w:rsidR="00322584" w:rsidRPr="00322584">
        <w:rPr>
          <w:bCs/>
          <w:i/>
        </w:rPr>
        <w:t>p &lt;</w:t>
      </w:r>
      <w:r w:rsidRPr="0090287E">
        <w:t xml:space="preserve"> .001. Participants in the positive condition (</w:t>
      </w:r>
      <w:r w:rsidRPr="009725CC">
        <w:rPr>
          <w:i/>
        </w:rPr>
        <w:t xml:space="preserve">M = </w:t>
      </w:r>
      <w:r w:rsidRPr="0090287E">
        <w:t xml:space="preserve">4.05, </w:t>
      </w:r>
      <w:r w:rsidRPr="009725CC">
        <w:rPr>
          <w:i/>
        </w:rPr>
        <w:t xml:space="preserve">SD = </w:t>
      </w:r>
      <w:r w:rsidRPr="0090287E">
        <w:t>1.500) perceived Jamie Rogers as more trustworthy than participants in the negative condition (</w:t>
      </w:r>
      <w:r w:rsidRPr="009725CC">
        <w:rPr>
          <w:i/>
        </w:rPr>
        <w:t xml:space="preserve">M = </w:t>
      </w:r>
      <w:r w:rsidRPr="0090287E">
        <w:t xml:space="preserve">3.11, </w:t>
      </w:r>
      <w:r w:rsidRPr="009725CC">
        <w:rPr>
          <w:i/>
        </w:rPr>
        <w:t xml:space="preserve">SD = </w:t>
      </w:r>
      <w:r w:rsidRPr="0090287E">
        <w:t xml:space="preserve">1.463). However, debunking did not have a significant main effect on the dependent variable, </w:t>
      </w:r>
      <w:proofErr w:type="gramStart"/>
      <w:r w:rsidR="00322584" w:rsidRPr="00322584">
        <w:rPr>
          <w:i/>
        </w:rPr>
        <w:t>F(</w:t>
      </w:r>
      <w:proofErr w:type="gramEnd"/>
      <w:r w:rsidRPr="0090287E">
        <w:t xml:space="preserve">1, 600) = 0.306, </w:t>
      </w:r>
      <w:r w:rsidR="00322584" w:rsidRPr="00322584">
        <w:rPr>
          <w:i/>
        </w:rPr>
        <w:t>p =</w:t>
      </w:r>
      <w:r w:rsidRPr="0090287E">
        <w:t xml:space="preserve"> .580. Participants in the not debunked condition (</w:t>
      </w:r>
      <w:r w:rsidRPr="009725CC">
        <w:rPr>
          <w:i/>
        </w:rPr>
        <w:t xml:space="preserve">M = </w:t>
      </w:r>
      <w:r w:rsidRPr="0090287E">
        <w:t xml:space="preserve">3.60, </w:t>
      </w:r>
      <w:r w:rsidRPr="009725CC">
        <w:rPr>
          <w:i/>
        </w:rPr>
        <w:t xml:space="preserve">SD = </w:t>
      </w:r>
      <w:r w:rsidRPr="0090287E">
        <w:t>1.650) did not differ significantly from participants in the debunked condition (</w:t>
      </w:r>
      <w:r w:rsidRPr="009725CC">
        <w:rPr>
          <w:i/>
        </w:rPr>
        <w:t xml:space="preserve">M = </w:t>
      </w:r>
      <w:r w:rsidRPr="0090287E">
        <w:t xml:space="preserve">3.53, </w:t>
      </w:r>
      <w:r w:rsidRPr="009725CC">
        <w:rPr>
          <w:i/>
        </w:rPr>
        <w:t xml:space="preserve">SD = </w:t>
      </w:r>
      <w:r w:rsidRPr="0090287E">
        <w:t>1.451) in their perception of Jamie's trustworthiness.</w:t>
      </w:r>
    </w:p>
    <w:p w14:paraId="61440A03" w14:textId="5A316417" w:rsidR="000E427C" w:rsidRDefault="000E427C" w:rsidP="000E427C">
      <w:r w:rsidRPr="0090287E">
        <w:t xml:space="preserve">The interaction between halo and debunking was significant, </w:t>
      </w:r>
      <w:proofErr w:type="gramStart"/>
      <w:r w:rsidR="00322584" w:rsidRPr="00322584">
        <w:rPr>
          <w:i/>
        </w:rPr>
        <w:t>F(</w:t>
      </w:r>
      <w:proofErr w:type="gramEnd"/>
      <w:r w:rsidRPr="0090287E">
        <w:t xml:space="preserve">1, 600) = 15.192, </w:t>
      </w:r>
      <w:r w:rsidR="00322584" w:rsidRPr="00322584">
        <w:rPr>
          <w:bCs/>
          <w:i/>
        </w:rPr>
        <w:t>p &lt;</w:t>
      </w:r>
      <w:r w:rsidRPr="0090287E">
        <w:t xml:space="preserve"> .001, necessitating follow-u</w:t>
      </w:r>
      <w:r w:rsidRPr="008B1589">
        <w:rPr>
          <w:i/>
        </w:rPr>
        <w:t xml:space="preserve">p </w:t>
      </w:r>
      <w:r w:rsidRPr="0090287E">
        <w:t>simple effects tests. For participants in the positive condition, those who saw the not debunked story (</w:t>
      </w:r>
      <w:r w:rsidRPr="009725CC">
        <w:rPr>
          <w:i/>
        </w:rPr>
        <w:t xml:space="preserve">M = </w:t>
      </w:r>
      <w:r w:rsidRPr="0090287E">
        <w:t xml:space="preserve">4.31, </w:t>
      </w:r>
      <w:r w:rsidRPr="009725CC">
        <w:rPr>
          <w:i/>
        </w:rPr>
        <w:t xml:space="preserve">SD = </w:t>
      </w:r>
      <w:r w:rsidRPr="0090287E">
        <w:t>1.465) rated Jamie as more trustworthy than those who saw the debunked story (</w:t>
      </w:r>
      <w:r w:rsidRPr="009725CC">
        <w:rPr>
          <w:i/>
        </w:rPr>
        <w:t xml:space="preserve">M = </w:t>
      </w:r>
      <w:r w:rsidRPr="0090287E">
        <w:t xml:space="preserve">3.78, </w:t>
      </w:r>
      <w:r w:rsidRPr="009725CC">
        <w:rPr>
          <w:i/>
        </w:rPr>
        <w:t xml:space="preserve">SD = </w:t>
      </w:r>
      <w:r w:rsidRPr="0090287E">
        <w:t>1.493). For participants in the negative condition, those who saw the debunked story (</w:t>
      </w:r>
      <w:r w:rsidRPr="009725CC">
        <w:rPr>
          <w:i/>
        </w:rPr>
        <w:t xml:space="preserve">M = </w:t>
      </w:r>
      <w:r w:rsidRPr="0090287E">
        <w:t xml:space="preserve">3.31, </w:t>
      </w:r>
      <w:r w:rsidRPr="009725CC">
        <w:rPr>
          <w:i/>
        </w:rPr>
        <w:t xml:space="preserve">SD = </w:t>
      </w:r>
      <w:r w:rsidRPr="0090287E">
        <w:t>1.378) rated Jamie as more trustworthy than those who saw the not debunked story (</w:t>
      </w:r>
      <w:r w:rsidRPr="009725CC">
        <w:rPr>
          <w:i/>
        </w:rPr>
        <w:t xml:space="preserve">M = </w:t>
      </w:r>
      <w:r w:rsidRPr="0090287E">
        <w:t xml:space="preserve">2.91, </w:t>
      </w:r>
      <w:r w:rsidRPr="009725CC">
        <w:rPr>
          <w:i/>
        </w:rPr>
        <w:t xml:space="preserve">SD = </w:t>
      </w:r>
      <w:r w:rsidRPr="0090287E">
        <w:t>1.525). See Table 7.</w:t>
      </w:r>
    </w:p>
    <w:p w14:paraId="0A40FBAC" w14:textId="77777777" w:rsidR="000E427C" w:rsidRDefault="000E427C" w:rsidP="000E427C">
      <w:pPr>
        <w:ind w:firstLine="0"/>
        <w:rPr>
          <w:b/>
          <w:bCs/>
        </w:rPr>
      </w:pPr>
      <w:r>
        <w:rPr>
          <w:b/>
          <w:bCs/>
        </w:rPr>
        <w:t>Table 7</w:t>
      </w:r>
    </w:p>
    <w:p w14:paraId="7A039C25" w14:textId="77777777" w:rsidR="000E427C" w:rsidRPr="009725CC" w:rsidRDefault="000E427C" w:rsidP="000E427C">
      <w:pPr>
        <w:ind w:firstLine="0"/>
        <w:rPr>
          <w:i/>
          <w:iCs/>
        </w:rPr>
      </w:pPr>
      <w:r w:rsidRPr="009725CC">
        <w:rPr>
          <w:i/>
          <w:iCs/>
        </w:rPr>
        <w:t>ANOVA Perceived Trustworthiness of Jamie</w:t>
      </w:r>
      <w:r>
        <w:rPr>
          <w:i/>
          <w:iCs/>
        </w:rPr>
        <w:t xml:space="preserve"> – Study Two</w:t>
      </w:r>
    </w:p>
    <w:tbl>
      <w:tblPr>
        <w:tblW w:w="5703" w:type="dxa"/>
        <w:tblLayout w:type="fixed"/>
        <w:tblCellMar>
          <w:left w:w="0" w:type="dxa"/>
          <w:right w:w="0" w:type="dxa"/>
        </w:tblCellMar>
        <w:tblLook w:val="0000" w:firstRow="0" w:lastRow="0" w:firstColumn="0" w:lastColumn="0" w:noHBand="0" w:noVBand="0"/>
      </w:tblPr>
      <w:tblGrid>
        <w:gridCol w:w="2460"/>
        <w:gridCol w:w="737"/>
        <w:gridCol w:w="1476"/>
        <w:gridCol w:w="1030"/>
      </w:tblGrid>
      <w:tr w:rsidR="000E427C" w:rsidRPr="00FF1C6A" w14:paraId="0AF318CC" w14:textId="77777777" w:rsidTr="001467F8">
        <w:trPr>
          <w:cantSplit/>
        </w:trPr>
        <w:tc>
          <w:tcPr>
            <w:tcW w:w="5700" w:type="dxa"/>
            <w:gridSpan w:val="4"/>
            <w:tcBorders>
              <w:top w:val="nil"/>
              <w:left w:val="nil"/>
              <w:bottom w:val="nil"/>
              <w:right w:val="nil"/>
            </w:tcBorders>
            <w:shd w:val="clear" w:color="auto" w:fill="FFFFFF"/>
            <w:vAlign w:val="center"/>
          </w:tcPr>
          <w:p w14:paraId="778A2D27"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010205"/>
                <w:sz w:val="22"/>
              </w:rPr>
            </w:pPr>
            <w:r w:rsidRPr="00FF1C6A">
              <w:rPr>
                <w:rFonts w:ascii="Arial" w:hAnsi="Arial" w:cs="Arial"/>
                <w:b/>
                <w:bCs/>
                <w:color w:val="010205"/>
                <w:sz w:val="22"/>
              </w:rPr>
              <w:t>Between-Subjects Factors</w:t>
            </w:r>
          </w:p>
        </w:tc>
      </w:tr>
      <w:tr w:rsidR="000E427C" w:rsidRPr="00FF1C6A" w14:paraId="3255356E" w14:textId="77777777" w:rsidTr="001467F8">
        <w:trPr>
          <w:cantSplit/>
        </w:trPr>
        <w:tc>
          <w:tcPr>
            <w:tcW w:w="3196" w:type="dxa"/>
            <w:gridSpan w:val="2"/>
            <w:tcBorders>
              <w:top w:val="nil"/>
              <w:left w:val="nil"/>
              <w:bottom w:val="single" w:sz="8" w:space="0" w:color="152935"/>
              <w:right w:val="nil"/>
            </w:tcBorders>
            <w:shd w:val="clear" w:color="auto" w:fill="FFFFFF"/>
            <w:vAlign w:val="bottom"/>
          </w:tcPr>
          <w:p w14:paraId="2B0B05AE"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c>
          <w:tcPr>
            <w:tcW w:w="1475" w:type="dxa"/>
            <w:tcBorders>
              <w:top w:val="nil"/>
              <w:left w:val="nil"/>
              <w:bottom w:val="single" w:sz="8" w:space="0" w:color="152935"/>
              <w:right w:val="single" w:sz="8" w:space="0" w:color="E0E0E0"/>
            </w:tcBorders>
            <w:shd w:val="clear" w:color="auto" w:fill="FFFFFF"/>
            <w:vAlign w:val="bottom"/>
          </w:tcPr>
          <w:p w14:paraId="60E5A732"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Value Label</w:t>
            </w:r>
          </w:p>
        </w:tc>
        <w:tc>
          <w:tcPr>
            <w:tcW w:w="1029" w:type="dxa"/>
            <w:tcBorders>
              <w:top w:val="nil"/>
              <w:left w:val="single" w:sz="8" w:space="0" w:color="E0E0E0"/>
              <w:bottom w:val="single" w:sz="8" w:space="0" w:color="152935"/>
              <w:right w:val="nil"/>
            </w:tcBorders>
            <w:shd w:val="clear" w:color="auto" w:fill="FFFFFF"/>
            <w:vAlign w:val="bottom"/>
          </w:tcPr>
          <w:p w14:paraId="654C11D6"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N</w:t>
            </w:r>
          </w:p>
        </w:tc>
      </w:tr>
      <w:tr w:rsidR="000E427C" w:rsidRPr="00FF1C6A" w14:paraId="6041C1ED" w14:textId="77777777" w:rsidTr="001467F8">
        <w:trPr>
          <w:cantSplit/>
        </w:trPr>
        <w:tc>
          <w:tcPr>
            <w:tcW w:w="2459" w:type="dxa"/>
            <w:vMerge w:val="restart"/>
            <w:tcBorders>
              <w:top w:val="single" w:sz="8" w:space="0" w:color="152935"/>
              <w:left w:val="nil"/>
              <w:bottom w:val="single" w:sz="8" w:space="0" w:color="AEAEAE"/>
              <w:right w:val="nil"/>
            </w:tcBorders>
            <w:shd w:val="clear" w:color="auto" w:fill="E0E0E0"/>
          </w:tcPr>
          <w:p w14:paraId="09EF8C04"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IV Halo (1 = Positive, 2 = Negative)</w:t>
            </w:r>
          </w:p>
        </w:tc>
        <w:tc>
          <w:tcPr>
            <w:tcW w:w="737" w:type="dxa"/>
            <w:tcBorders>
              <w:top w:val="single" w:sz="8" w:space="0" w:color="152935"/>
              <w:left w:val="nil"/>
              <w:bottom w:val="single" w:sz="8" w:space="0" w:color="AEAEAE"/>
              <w:right w:val="nil"/>
            </w:tcBorders>
            <w:shd w:val="clear" w:color="auto" w:fill="E0E0E0"/>
          </w:tcPr>
          <w:p w14:paraId="45DB1AC4"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1</w:t>
            </w:r>
          </w:p>
        </w:tc>
        <w:tc>
          <w:tcPr>
            <w:tcW w:w="1475" w:type="dxa"/>
            <w:tcBorders>
              <w:top w:val="single" w:sz="8" w:space="0" w:color="152935"/>
              <w:left w:val="nil"/>
              <w:bottom w:val="single" w:sz="8" w:space="0" w:color="AEAEAE"/>
              <w:right w:val="single" w:sz="8" w:space="0" w:color="E0E0E0"/>
            </w:tcBorders>
            <w:shd w:val="clear" w:color="auto" w:fill="F9F9FB"/>
          </w:tcPr>
          <w:p w14:paraId="019EBC94"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010205"/>
                <w:sz w:val="18"/>
                <w:szCs w:val="18"/>
              </w:rPr>
            </w:pPr>
            <w:r w:rsidRPr="00FF1C6A">
              <w:rPr>
                <w:rFonts w:ascii="Arial" w:hAnsi="Arial" w:cs="Arial"/>
                <w:color w:val="010205"/>
                <w:sz w:val="18"/>
                <w:szCs w:val="18"/>
              </w:rPr>
              <w:t>Positive</w:t>
            </w:r>
          </w:p>
        </w:tc>
        <w:tc>
          <w:tcPr>
            <w:tcW w:w="1029" w:type="dxa"/>
            <w:tcBorders>
              <w:top w:val="single" w:sz="8" w:space="0" w:color="152935"/>
              <w:left w:val="single" w:sz="8" w:space="0" w:color="E0E0E0"/>
              <w:bottom w:val="single" w:sz="8" w:space="0" w:color="AEAEAE"/>
              <w:right w:val="nil"/>
            </w:tcBorders>
            <w:shd w:val="clear" w:color="auto" w:fill="F9F9FB"/>
          </w:tcPr>
          <w:p w14:paraId="41B53868"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293</w:t>
            </w:r>
          </w:p>
        </w:tc>
      </w:tr>
      <w:tr w:rsidR="000E427C" w:rsidRPr="00FF1C6A" w14:paraId="4DB161C5" w14:textId="77777777" w:rsidTr="001467F8">
        <w:trPr>
          <w:cantSplit/>
        </w:trPr>
        <w:tc>
          <w:tcPr>
            <w:tcW w:w="2459" w:type="dxa"/>
            <w:vMerge/>
            <w:tcBorders>
              <w:top w:val="single" w:sz="8" w:space="0" w:color="152935"/>
              <w:left w:val="nil"/>
              <w:bottom w:val="single" w:sz="8" w:space="0" w:color="AEAEAE"/>
              <w:right w:val="nil"/>
            </w:tcBorders>
            <w:shd w:val="clear" w:color="auto" w:fill="E0E0E0"/>
          </w:tcPr>
          <w:p w14:paraId="55B985BA" w14:textId="77777777" w:rsidR="000E427C" w:rsidRPr="00FF1C6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737" w:type="dxa"/>
            <w:tcBorders>
              <w:top w:val="single" w:sz="8" w:space="0" w:color="AEAEAE"/>
              <w:left w:val="nil"/>
              <w:bottom w:val="single" w:sz="8" w:space="0" w:color="AEAEAE"/>
              <w:right w:val="nil"/>
            </w:tcBorders>
            <w:shd w:val="clear" w:color="auto" w:fill="E0E0E0"/>
          </w:tcPr>
          <w:p w14:paraId="494C083C"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2</w:t>
            </w:r>
          </w:p>
        </w:tc>
        <w:tc>
          <w:tcPr>
            <w:tcW w:w="1475" w:type="dxa"/>
            <w:tcBorders>
              <w:top w:val="single" w:sz="8" w:space="0" w:color="AEAEAE"/>
              <w:left w:val="nil"/>
              <w:bottom w:val="single" w:sz="8" w:space="0" w:color="AEAEAE"/>
              <w:right w:val="single" w:sz="8" w:space="0" w:color="E0E0E0"/>
            </w:tcBorders>
            <w:shd w:val="clear" w:color="auto" w:fill="F9F9FB"/>
          </w:tcPr>
          <w:p w14:paraId="04E4D392"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010205"/>
                <w:sz w:val="18"/>
                <w:szCs w:val="18"/>
              </w:rPr>
            </w:pPr>
            <w:r w:rsidRPr="00FF1C6A">
              <w:rPr>
                <w:rFonts w:ascii="Arial" w:hAnsi="Arial" w:cs="Arial"/>
                <w:color w:val="010205"/>
                <w:sz w:val="18"/>
                <w:szCs w:val="18"/>
              </w:rPr>
              <w:t>Negative</w:t>
            </w:r>
          </w:p>
        </w:tc>
        <w:tc>
          <w:tcPr>
            <w:tcW w:w="1029" w:type="dxa"/>
            <w:tcBorders>
              <w:top w:val="single" w:sz="8" w:space="0" w:color="AEAEAE"/>
              <w:left w:val="single" w:sz="8" w:space="0" w:color="E0E0E0"/>
              <w:bottom w:val="single" w:sz="8" w:space="0" w:color="AEAEAE"/>
              <w:right w:val="nil"/>
            </w:tcBorders>
            <w:shd w:val="clear" w:color="auto" w:fill="F9F9FB"/>
          </w:tcPr>
          <w:p w14:paraId="59953F7C"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311</w:t>
            </w:r>
          </w:p>
        </w:tc>
      </w:tr>
      <w:tr w:rsidR="000E427C" w:rsidRPr="00FF1C6A" w14:paraId="42A0E053" w14:textId="77777777" w:rsidTr="001467F8">
        <w:trPr>
          <w:cantSplit/>
        </w:trPr>
        <w:tc>
          <w:tcPr>
            <w:tcW w:w="2459" w:type="dxa"/>
            <w:vMerge w:val="restart"/>
            <w:tcBorders>
              <w:top w:val="single" w:sz="8" w:space="0" w:color="AEAEAE"/>
              <w:left w:val="nil"/>
              <w:bottom w:val="single" w:sz="8" w:space="0" w:color="152935"/>
              <w:right w:val="nil"/>
            </w:tcBorders>
            <w:shd w:val="clear" w:color="auto" w:fill="E0E0E0"/>
          </w:tcPr>
          <w:p w14:paraId="2900A7B9"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IV Debunking (1 = Not Debunked, 2 = Debunked)</w:t>
            </w:r>
          </w:p>
        </w:tc>
        <w:tc>
          <w:tcPr>
            <w:tcW w:w="737" w:type="dxa"/>
            <w:tcBorders>
              <w:top w:val="single" w:sz="8" w:space="0" w:color="AEAEAE"/>
              <w:left w:val="nil"/>
              <w:bottom w:val="single" w:sz="8" w:space="0" w:color="AEAEAE"/>
              <w:right w:val="nil"/>
            </w:tcBorders>
            <w:shd w:val="clear" w:color="auto" w:fill="E0E0E0"/>
          </w:tcPr>
          <w:p w14:paraId="192F1FED"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1</w:t>
            </w:r>
          </w:p>
        </w:tc>
        <w:tc>
          <w:tcPr>
            <w:tcW w:w="1475" w:type="dxa"/>
            <w:tcBorders>
              <w:top w:val="single" w:sz="8" w:space="0" w:color="AEAEAE"/>
              <w:left w:val="nil"/>
              <w:bottom w:val="single" w:sz="8" w:space="0" w:color="AEAEAE"/>
              <w:right w:val="single" w:sz="8" w:space="0" w:color="E0E0E0"/>
            </w:tcBorders>
            <w:shd w:val="clear" w:color="auto" w:fill="F9F9FB"/>
          </w:tcPr>
          <w:p w14:paraId="3FE89805"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010205"/>
                <w:sz w:val="18"/>
                <w:szCs w:val="18"/>
              </w:rPr>
            </w:pPr>
            <w:r w:rsidRPr="00FF1C6A">
              <w:rPr>
                <w:rFonts w:ascii="Arial" w:hAnsi="Arial" w:cs="Arial"/>
                <w:color w:val="010205"/>
                <w:sz w:val="18"/>
                <w:szCs w:val="18"/>
              </w:rPr>
              <w:t>Not Debunked</w:t>
            </w:r>
          </w:p>
        </w:tc>
        <w:tc>
          <w:tcPr>
            <w:tcW w:w="1029" w:type="dxa"/>
            <w:tcBorders>
              <w:top w:val="single" w:sz="8" w:space="0" w:color="AEAEAE"/>
              <w:left w:val="single" w:sz="8" w:space="0" w:color="E0E0E0"/>
              <w:bottom w:val="single" w:sz="8" w:space="0" w:color="AEAEAE"/>
              <w:right w:val="nil"/>
            </w:tcBorders>
            <w:shd w:val="clear" w:color="auto" w:fill="F9F9FB"/>
          </w:tcPr>
          <w:p w14:paraId="591CD83F"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300</w:t>
            </w:r>
          </w:p>
        </w:tc>
      </w:tr>
      <w:tr w:rsidR="000E427C" w:rsidRPr="00FF1C6A" w14:paraId="65660F3E" w14:textId="77777777" w:rsidTr="001467F8">
        <w:trPr>
          <w:cantSplit/>
        </w:trPr>
        <w:tc>
          <w:tcPr>
            <w:tcW w:w="2459" w:type="dxa"/>
            <w:vMerge/>
            <w:tcBorders>
              <w:top w:val="single" w:sz="8" w:space="0" w:color="AEAEAE"/>
              <w:left w:val="nil"/>
              <w:bottom w:val="single" w:sz="8" w:space="0" w:color="152935"/>
              <w:right w:val="nil"/>
            </w:tcBorders>
            <w:shd w:val="clear" w:color="auto" w:fill="E0E0E0"/>
          </w:tcPr>
          <w:p w14:paraId="30CA9829" w14:textId="77777777" w:rsidR="000E427C" w:rsidRPr="00FF1C6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737" w:type="dxa"/>
            <w:tcBorders>
              <w:top w:val="single" w:sz="8" w:space="0" w:color="AEAEAE"/>
              <w:left w:val="nil"/>
              <w:bottom w:val="single" w:sz="8" w:space="0" w:color="152935"/>
              <w:right w:val="nil"/>
            </w:tcBorders>
            <w:shd w:val="clear" w:color="auto" w:fill="E0E0E0"/>
          </w:tcPr>
          <w:p w14:paraId="673C25B9"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2</w:t>
            </w:r>
          </w:p>
        </w:tc>
        <w:tc>
          <w:tcPr>
            <w:tcW w:w="1475" w:type="dxa"/>
            <w:tcBorders>
              <w:top w:val="single" w:sz="8" w:space="0" w:color="AEAEAE"/>
              <w:left w:val="nil"/>
              <w:bottom w:val="single" w:sz="8" w:space="0" w:color="152935"/>
              <w:right w:val="single" w:sz="8" w:space="0" w:color="E0E0E0"/>
            </w:tcBorders>
            <w:shd w:val="clear" w:color="auto" w:fill="F9F9FB"/>
          </w:tcPr>
          <w:p w14:paraId="09801954"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010205"/>
                <w:sz w:val="18"/>
                <w:szCs w:val="18"/>
              </w:rPr>
            </w:pPr>
            <w:r w:rsidRPr="00FF1C6A">
              <w:rPr>
                <w:rFonts w:ascii="Arial" w:hAnsi="Arial" w:cs="Arial"/>
                <w:color w:val="010205"/>
                <w:sz w:val="18"/>
                <w:szCs w:val="18"/>
              </w:rPr>
              <w:t>Debunked</w:t>
            </w:r>
          </w:p>
        </w:tc>
        <w:tc>
          <w:tcPr>
            <w:tcW w:w="1029" w:type="dxa"/>
            <w:tcBorders>
              <w:top w:val="single" w:sz="8" w:space="0" w:color="AEAEAE"/>
              <w:left w:val="single" w:sz="8" w:space="0" w:color="E0E0E0"/>
              <w:bottom w:val="single" w:sz="8" w:space="0" w:color="152935"/>
              <w:right w:val="nil"/>
            </w:tcBorders>
            <w:shd w:val="clear" w:color="auto" w:fill="F9F9FB"/>
          </w:tcPr>
          <w:p w14:paraId="12586D4E"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304</w:t>
            </w:r>
          </w:p>
        </w:tc>
      </w:tr>
    </w:tbl>
    <w:p w14:paraId="1763A96C" w14:textId="77777777" w:rsidR="000E427C" w:rsidRPr="00FF1C6A" w:rsidRDefault="000E427C" w:rsidP="000E427C">
      <w:pPr>
        <w:autoSpaceDE w:val="0"/>
        <w:autoSpaceDN w:val="0"/>
        <w:adjustRightInd w:val="0"/>
        <w:spacing w:after="0" w:line="400" w:lineRule="atLeast"/>
        <w:ind w:firstLine="0"/>
        <w:contextualSpacing w:val="0"/>
        <w:rPr>
          <w:rFonts w:cs="Times New Roman"/>
          <w:szCs w:val="24"/>
        </w:rPr>
      </w:pPr>
    </w:p>
    <w:tbl>
      <w:tblPr>
        <w:tblW w:w="8424" w:type="dxa"/>
        <w:tblLayout w:type="fixed"/>
        <w:tblCellMar>
          <w:left w:w="0" w:type="dxa"/>
          <w:right w:w="0" w:type="dxa"/>
        </w:tblCellMar>
        <w:tblLook w:val="0000" w:firstRow="0" w:lastRow="0" w:firstColumn="0" w:lastColumn="0" w:noHBand="0" w:noVBand="0"/>
      </w:tblPr>
      <w:tblGrid>
        <w:gridCol w:w="2461"/>
        <w:gridCol w:w="2460"/>
        <w:gridCol w:w="1029"/>
        <w:gridCol w:w="1445"/>
        <w:gridCol w:w="1029"/>
      </w:tblGrid>
      <w:tr w:rsidR="000E427C" w:rsidRPr="00FF1C6A" w14:paraId="4972BD8B" w14:textId="77777777" w:rsidTr="001467F8">
        <w:trPr>
          <w:cantSplit/>
        </w:trPr>
        <w:tc>
          <w:tcPr>
            <w:tcW w:w="8420" w:type="dxa"/>
            <w:gridSpan w:val="5"/>
            <w:tcBorders>
              <w:top w:val="nil"/>
              <w:left w:val="nil"/>
              <w:bottom w:val="nil"/>
              <w:right w:val="nil"/>
            </w:tcBorders>
            <w:shd w:val="clear" w:color="auto" w:fill="FFFFFF"/>
            <w:vAlign w:val="center"/>
          </w:tcPr>
          <w:p w14:paraId="65675D4A"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010205"/>
                <w:sz w:val="22"/>
              </w:rPr>
            </w:pPr>
            <w:r w:rsidRPr="00FF1C6A">
              <w:rPr>
                <w:rFonts w:ascii="Arial" w:hAnsi="Arial" w:cs="Arial"/>
                <w:b/>
                <w:bCs/>
                <w:color w:val="010205"/>
                <w:sz w:val="22"/>
              </w:rPr>
              <w:t>Descriptive Statistics</w:t>
            </w:r>
          </w:p>
        </w:tc>
      </w:tr>
      <w:tr w:rsidR="000E427C" w:rsidRPr="00FF1C6A" w14:paraId="5A140C8D" w14:textId="77777777" w:rsidTr="001467F8">
        <w:trPr>
          <w:cantSplit/>
        </w:trPr>
        <w:tc>
          <w:tcPr>
            <w:tcW w:w="8420" w:type="dxa"/>
            <w:gridSpan w:val="5"/>
            <w:tcBorders>
              <w:top w:val="nil"/>
              <w:left w:val="nil"/>
              <w:bottom w:val="nil"/>
              <w:right w:val="nil"/>
            </w:tcBorders>
            <w:shd w:val="clear" w:color="auto" w:fill="FFFFFF"/>
            <w:vAlign w:val="bottom"/>
          </w:tcPr>
          <w:p w14:paraId="51DE5948" w14:textId="77777777" w:rsidR="000E427C" w:rsidRPr="00FF1C6A" w:rsidRDefault="000E427C" w:rsidP="001467F8">
            <w:pPr>
              <w:autoSpaceDE w:val="0"/>
              <w:autoSpaceDN w:val="0"/>
              <w:adjustRightInd w:val="0"/>
              <w:spacing w:after="0" w:line="320" w:lineRule="atLeast"/>
              <w:ind w:firstLine="0"/>
              <w:contextualSpacing w:val="0"/>
              <w:rPr>
                <w:rFonts w:cs="Times New Roman"/>
                <w:szCs w:val="24"/>
              </w:rPr>
            </w:pPr>
            <w:r w:rsidRPr="00FF1C6A">
              <w:rPr>
                <w:rFonts w:ascii="Arial" w:hAnsi="Arial" w:cs="Arial"/>
                <w:color w:val="010205"/>
                <w:sz w:val="18"/>
                <w:szCs w:val="18"/>
                <w:shd w:val="clear" w:color="auto" w:fill="FFFFFF"/>
              </w:rPr>
              <w:t xml:space="preserve">Dependent Variable:   Part II: Jamie Rogers seems trustworthy  </w:t>
            </w:r>
          </w:p>
        </w:tc>
      </w:tr>
      <w:tr w:rsidR="000E427C" w:rsidRPr="00FF1C6A" w14:paraId="2CFEDB5A" w14:textId="77777777" w:rsidTr="001467F8">
        <w:trPr>
          <w:cantSplit/>
        </w:trPr>
        <w:tc>
          <w:tcPr>
            <w:tcW w:w="2459" w:type="dxa"/>
            <w:tcBorders>
              <w:top w:val="nil"/>
              <w:left w:val="nil"/>
              <w:bottom w:val="single" w:sz="8" w:space="0" w:color="152935"/>
              <w:right w:val="nil"/>
            </w:tcBorders>
            <w:shd w:val="clear" w:color="auto" w:fill="FFFFFF"/>
            <w:vAlign w:val="bottom"/>
          </w:tcPr>
          <w:p w14:paraId="4E325E8E"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IV Halo (1 = Positive, 2 = Negative)</w:t>
            </w:r>
          </w:p>
        </w:tc>
        <w:tc>
          <w:tcPr>
            <w:tcW w:w="2459" w:type="dxa"/>
            <w:tcBorders>
              <w:top w:val="nil"/>
              <w:left w:val="nil"/>
              <w:bottom w:val="single" w:sz="8" w:space="0" w:color="152935"/>
              <w:right w:val="nil"/>
            </w:tcBorders>
            <w:shd w:val="clear" w:color="auto" w:fill="FFFFFF"/>
            <w:vAlign w:val="bottom"/>
          </w:tcPr>
          <w:p w14:paraId="7D62458C"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IV Debunking (1 = Not Debunked, 2 = Debunked)</w:t>
            </w:r>
          </w:p>
        </w:tc>
        <w:tc>
          <w:tcPr>
            <w:tcW w:w="1029" w:type="dxa"/>
            <w:tcBorders>
              <w:top w:val="nil"/>
              <w:left w:val="nil"/>
              <w:bottom w:val="single" w:sz="8" w:space="0" w:color="152935"/>
              <w:right w:val="single" w:sz="8" w:space="0" w:color="E0E0E0"/>
            </w:tcBorders>
            <w:shd w:val="clear" w:color="auto" w:fill="FFFFFF"/>
            <w:vAlign w:val="bottom"/>
          </w:tcPr>
          <w:p w14:paraId="3E131581"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Mean</w:t>
            </w:r>
          </w:p>
        </w:tc>
        <w:tc>
          <w:tcPr>
            <w:tcW w:w="1444" w:type="dxa"/>
            <w:tcBorders>
              <w:top w:val="nil"/>
              <w:left w:val="single" w:sz="8" w:space="0" w:color="E0E0E0"/>
              <w:bottom w:val="single" w:sz="8" w:space="0" w:color="152935"/>
              <w:right w:val="single" w:sz="8" w:space="0" w:color="E0E0E0"/>
            </w:tcBorders>
            <w:shd w:val="clear" w:color="auto" w:fill="FFFFFF"/>
            <w:vAlign w:val="bottom"/>
          </w:tcPr>
          <w:p w14:paraId="7D2CC343"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Std. Deviation</w:t>
            </w:r>
          </w:p>
        </w:tc>
        <w:tc>
          <w:tcPr>
            <w:tcW w:w="1029" w:type="dxa"/>
            <w:tcBorders>
              <w:top w:val="nil"/>
              <w:left w:val="single" w:sz="8" w:space="0" w:color="E0E0E0"/>
              <w:bottom w:val="single" w:sz="8" w:space="0" w:color="152935"/>
              <w:right w:val="nil"/>
            </w:tcBorders>
            <w:shd w:val="clear" w:color="auto" w:fill="FFFFFF"/>
            <w:vAlign w:val="bottom"/>
          </w:tcPr>
          <w:p w14:paraId="394BD388"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N</w:t>
            </w:r>
          </w:p>
        </w:tc>
      </w:tr>
      <w:tr w:rsidR="000E427C" w:rsidRPr="00FF1C6A" w14:paraId="2BD04230" w14:textId="77777777" w:rsidTr="001467F8">
        <w:trPr>
          <w:cantSplit/>
        </w:trPr>
        <w:tc>
          <w:tcPr>
            <w:tcW w:w="2459" w:type="dxa"/>
            <w:vMerge w:val="restart"/>
            <w:tcBorders>
              <w:top w:val="single" w:sz="8" w:space="0" w:color="152935"/>
              <w:left w:val="nil"/>
              <w:bottom w:val="nil"/>
              <w:right w:val="nil"/>
            </w:tcBorders>
            <w:shd w:val="clear" w:color="auto" w:fill="E0E0E0"/>
          </w:tcPr>
          <w:p w14:paraId="4831E875"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Positive</w:t>
            </w:r>
          </w:p>
        </w:tc>
        <w:tc>
          <w:tcPr>
            <w:tcW w:w="2459" w:type="dxa"/>
            <w:tcBorders>
              <w:top w:val="single" w:sz="8" w:space="0" w:color="152935"/>
              <w:left w:val="nil"/>
              <w:bottom w:val="single" w:sz="8" w:space="0" w:color="AEAEAE"/>
              <w:right w:val="nil"/>
            </w:tcBorders>
            <w:shd w:val="clear" w:color="auto" w:fill="E0E0E0"/>
          </w:tcPr>
          <w:p w14:paraId="3DAFA566"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Not Debunked</w:t>
            </w:r>
          </w:p>
        </w:tc>
        <w:tc>
          <w:tcPr>
            <w:tcW w:w="1029" w:type="dxa"/>
            <w:tcBorders>
              <w:top w:val="single" w:sz="8" w:space="0" w:color="152935"/>
              <w:left w:val="nil"/>
              <w:bottom w:val="single" w:sz="8" w:space="0" w:color="AEAEAE"/>
              <w:right w:val="single" w:sz="8" w:space="0" w:color="E0E0E0"/>
            </w:tcBorders>
            <w:shd w:val="clear" w:color="auto" w:fill="F9F9FB"/>
          </w:tcPr>
          <w:p w14:paraId="16690C2E"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4.31</w:t>
            </w:r>
          </w:p>
        </w:tc>
        <w:tc>
          <w:tcPr>
            <w:tcW w:w="1444" w:type="dxa"/>
            <w:tcBorders>
              <w:top w:val="single" w:sz="8" w:space="0" w:color="152935"/>
              <w:left w:val="single" w:sz="8" w:space="0" w:color="E0E0E0"/>
              <w:bottom w:val="single" w:sz="8" w:space="0" w:color="AEAEAE"/>
              <w:right w:val="single" w:sz="8" w:space="0" w:color="E0E0E0"/>
            </w:tcBorders>
            <w:shd w:val="clear" w:color="auto" w:fill="F9F9FB"/>
          </w:tcPr>
          <w:p w14:paraId="5704F72F"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1.465</w:t>
            </w:r>
          </w:p>
        </w:tc>
        <w:tc>
          <w:tcPr>
            <w:tcW w:w="1029" w:type="dxa"/>
            <w:tcBorders>
              <w:top w:val="single" w:sz="8" w:space="0" w:color="152935"/>
              <w:left w:val="single" w:sz="8" w:space="0" w:color="E0E0E0"/>
              <w:bottom w:val="single" w:sz="8" w:space="0" w:color="AEAEAE"/>
              <w:right w:val="nil"/>
            </w:tcBorders>
            <w:shd w:val="clear" w:color="auto" w:fill="F9F9FB"/>
          </w:tcPr>
          <w:p w14:paraId="748BA1EF"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149</w:t>
            </w:r>
          </w:p>
        </w:tc>
      </w:tr>
      <w:tr w:rsidR="000E427C" w:rsidRPr="00FF1C6A" w14:paraId="21D0C12D" w14:textId="77777777" w:rsidTr="001467F8">
        <w:trPr>
          <w:cantSplit/>
        </w:trPr>
        <w:tc>
          <w:tcPr>
            <w:tcW w:w="2459" w:type="dxa"/>
            <w:vMerge/>
            <w:tcBorders>
              <w:top w:val="single" w:sz="8" w:space="0" w:color="152935"/>
              <w:left w:val="nil"/>
              <w:bottom w:val="nil"/>
              <w:right w:val="nil"/>
            </w:tcBorders>
            <w:shd w:val="clear" w:color="auto" w:fill="E0E0E0"/>
          </w:tcPr>
          <w:p w14:paraId="6F8808B8" w14:textId="77777777" w:rsidR="000E427C" w:rsidRPr="00FF1C6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459" w:type="dxa"/>
            <w:tcBorders>
              <w:top w:val="single" w:sz="8" w:space="0" w:color="AEAEAE"/>
              <w:left w:val="nil"/>
              <w:bottom w:val="single" w:sz="8" w:space="0" w:color="AEAEAE"/>
              <w:right w:val="nil"/>
            </w:tcBorders>
            <w:shd w:val="clear" w:color="auto" w:fill="E0E0E0"/>
          </w:tcPr>
          <w:p w14:paraId="50C38084"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Debunked</w:t>
            </w:r>
          </w:p>
        </w:tc>
        <w:tc>
          <w:tcPr>
            <w:tcW w:w="1029" w:type="dxa"/>
            <w:tcBorders>
              <w:top w:val="single" w:sz="8" w:space="0" w:color="AEAEAE"/>
              <w:left w:val="nil"/>
              <w:bottom w:val="single" w:sz="8" w:space="0" w:color="AEAEAE"/>
              <w:right w:val="single" w:sz="8" w:space="0" w:color="E0E0E0"/>
            </w:tcBorders>
            <w:shd w:val="clear" w:color="auto" w:fill="F9F9FB"/>
          </w:tcPr>
          <w:p w14:paraId="77262396"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3.78</w:t>
            </w:r>
          </w:p>
        </w:tc>
        <w:tc>
          <w:tcPr>
            <w:tcW w:w="1444" w:type="dxa"/>
            <w:tcBorders>
              <w:top w:val="single" w:sz="8" w:space="0" w:color="AEAEAE"/>
              <w:left w:val="single" w:sz="8" w:space="0" w:color="E0E0E0"/>
              <w:bottom w:val="single" w:sz="8" w:space="0" w:color="AEAEAE"/>
              <w:right w:val="single" w:sz="8" w:space="0" w:color="E0E0E0"/>
            </w:tcBorders>
            <w:shd w:val="clear" w:color="auto" w:fill="F9F9FB"/>
          </w:tcPr>
          <w:p w14:paraId="0D303751"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1.493</w:t>
            </w:r>
          </w:p>
        </w:tc>
        <w:tc>
          <w:tcPr>
            <w:tcW w:w="1029" w:type="dxa"/>
            <w:tcBorders>
              <w:top w:val="single" w:sz="8" w:space="0" w:color="AEAEAE"/>
              <w:left w:val="single" w:sz="8" w:space="0" w:color="E0E0E0"/>
              <w:bottom w:val="single" w:sz="8" w:space="0" w:color="AEAEAE"/>
              <w:right w:val="nil"/>
            </w:tcBorders>
            <w:shd w:val="clear" w:color="auto" w:fill="F9F9FB"/>
          </w:tcPr>
          <w:p w14:paraId="0DC6E1CA"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144</w:t>
            </w:r>
          </w:p>
        </w:tc>
      </w:tr>
      <w:tr w:rsidR="000E427C" w:rsidRPr="00FF1C6A" w14:paraId="5FC74BF1" w14:textId="77777777" w:rsidTr="001467F8">
        <w:trPr>
          <w:cantSplit/>
        </w:trPr>
        <w:tc>
          <w:tcPr>
            <w:tcW w:w="2459" w:type="dxa"/>
            <w:vMerge/>
            <w:tcBorders>
              <w:top w:val="single" w:sz="8" w:space="0" w:color="152935"/>
              <w:left w:val="nil"/>
              <w:bottom w:val="nil"/>
              <w:right w:val="nil"/>
            </w:tcBorders>
            <w:shd w:val="clear" w:color="auto" w:fill="E0E0E0"/>
          </w:tcPr>
          <w:p w14:paraId="608F9710" w14:textId="77777777" w:rsidR="000E427C" w:rsidRPr="00FF1C6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459" w:type="dxa"/>
            <w:tcBorders>
              <w:top w:val="single" w:sz="8" w:space="0" w:color="AEAEAE"/>
              <w:left w:val="nil"/>
              <w:bottom w:val="nil"/>
              <w:right w:val="nil"/>
            </w:tcBorders>
            <w:shd w:val="clear" w:color="auto" w:fill="E0E0E0"/>
          </w:tcPr>
          <w:p w14:paraId="7FA33818"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Total</w:t>
            </w:r>
          </w:p>
        </w:tc>
        <w:tc>
          <w:tcPr>
            <w:tcW w:w="1029" w:type="dxa"/>
            <w:tcBorders>
              <w:top w:val="single" w:sz="8" w:space="0" w:color="AEAEAE"/>
              <w:left w:val="nil"/>
              <w:bottom w:val="nil"/>
              <w:right w:val="single" w:sz="8" w:space="0" w:color="E0E0E0"/>
            </w:tcBorders>
            <w:shd w:val="clear" w:color="auto" w:fill="F9F9FB"/>
          </w:tcPr>
          <w:p w14:paraId="33ABF784"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4.05</w:t>
            </w:r>
          </w:p>
        </w:tc>
        <w:tc>
          <w:tcPr>
            <w:tcW w:w="1444" w:type="dxa"/>
            <w:tcBorders>
              <w:top w:val="single" w:sz="8" w:space="0" w:color="AEAEAE"/>
              <w:left w:val="single" w:sz="8" w:space="0" w:color="E0E0E0"/>
              <w:bottom w:val="nil"/>
              <w:right w:val="single" w:sz="8" w:space="0" w:color="E0E0E0"/>
            </w:tcBorders>
            <w:shd w:val="clear" w:color="auto" w:fill="F9F9FB"/>
          </w:tcPr>
          <w:p w14:paraId="67435419"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1.500</w:t>
            </w:r>
          </w:p>
        </w:tc>
        <w:tc>
          <w:tcPr>
            <w:tcW w:w="1029" w:type="dxa"/>
            <w:tcBorders>
              <w:top w:val="single" w:sz="8" w:space="0" w:color="AEAEAE"/>
              <w:left w:val="single" w:sz="8" w:space="0" w:color="E0E0E0"/>
              <w:bottom w:val="nil"/>
              <w:right w:val="nil"/>
            </w:tcBorders>
            <w:shd w:val="clear" w:color="auto" w:fill="F9F9FB"/>
          </w:tcPr>
          <w:p w14:paraId="1CFE386C"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293</w:t>
            </w:r>
          </w:p>
        </w:tc>
      </w:tr>
      <w:tr w:rsidR="000E427C" w:rsidRPr="00FF1C6A" w14:paraId="067A97C0" w14:textId="77777777" w:rsidTr="001467F8">
        <w:trPr>
          <w:cantSplit/>
        </w:trPr>
        <w:tc>
          <w:tcPr>
            <w:tcW w:w="2459" w:type="dxa"/>
            <w:vMerge w:val="restart"/>
            <w:tcBorders>
              <w:top w:val="single" w:sz="8" w:space="0" w:color="AEAEAE"/>
              <w:left w:val="nil"/>
              <w:bottom w:val="nil"/>
              <w:right w:val="nil"/>
            </w:tcBorders>
            <w:shd w:val="clear" w:color="auto" w:fill="E0E0E0"/>
          </w:tcPr>
          <w:p w14:paraId="7BB94C0A"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Negative</w:t>
            </w:r>
          </w:p>
        </w:tc>
        <w:tc>
          <w:tcPr>
            <w:tcW w:w="2459" w:type="dxa"/>
            <w:tcBorders>
              <w:top w:val="single" w:sz="8" w:space="0" w:color="AEAEAE"/>
              <w:left w:val="nil"/>
              <w:bottom w:val="single" w:sz="8" w:space="0" w:color="AEAEAE"/>
              <w:right w:val="nil"/>
            </w:tcBorders>
            <w:shd w:val="clear" w:color="auto" w:fill="E0E0E0"/>
          </w:tcPr>
          <w:p w14:paraId="0EA726A1"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Not Debunked</w:t>
            </w:r>
          </w:p>
        </w:tc>
        <w:tc>
          <w:tcPr>
            <w:tcW w:w="1029" w:type="dxa"/>
            <w:tcBorders>
              <w:top w:val="single" w:sz="8" w:space="0" w:color="AEAEAE"/>
              <w:left w:val="nil"/>
              <w:bottom w:val="single" w:sz="8" w:space="0" w:color="AEAEAE"/>
              <w:right w:val="single" w:sz="8" w:space="0" w:color="E0E0E0"/>
            </w:tcBorders>
            <w:shd w:val="clear" w:color="auto" w:fill="F9F9FB"/>
          </w:tcPr>
          <w:p w14:paraId="3D819FDE"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2.91</w:t>
            </w:r>
          </w:p>
        </w:tc>
        <w:tc>
          <w:tcPr>
            <w:tcW w:w="1444" w:type="dxa"/>
            <w:tcBorders>
              <w:top w:val="single" w:sz="8" w:space="0" w:color="AEAEAE"/>
              <w:left w:val="single" w:sz="8" w:space="0" w:color="E0E0E0"/>
              <w:bottom w:val="single" w:sz="8" w:space="0" w:color="AEAEAE"/>
              <w:right w:val="single" w:sz="8" w:space="0" w:color="E0E0E0"/>
            </w:tcBorders>
            <w:shd w:val="clear" w:color="auto" w:fill="F9F9FB"/>
          </w:tcPr>
          <w:p w14:paraId="30DED606"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1.525</w:t>
            </w:r>
          </w:p>
        </w:tc>
        <w:tc>
          <w:tcPr>
            <w:tcW w:w="1029" w:type="dxa"/>
            <w:tcBorders>
              <w:top w:val="single" w:sz="8" w:space="0" w:color="AEAEAE"/>
              <w:left w:val="single" w:sz="8" w:space="0" w:color="E0E0E0"/>
              <w:bottom w:val="single" w:sz="8" w:space="0" w:color="AEAEAE"/>
              <w:right w:val="nil"/>
            </w:tcBorders>
            <w:shd w:val="clear" w:color="auto" w:fill="F9F9FB"/>
          </w:tcPr>
          <w:p w14:paraId="6FC57DDE"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151</w:t>
            </w:r>
          </w:p>
        </w:tc>
      </w:tr>
      <w:tr w:rsidR="000E427C" w:rsidRPr="00FF1C6A" w14:paraId="3067B4F9" w14:textId="77777777" w:rsidTr="001467F8">
        <w:trPr>
          <w:cantSplit/>
        </w:trPr>
        <w:tc>
          <w:tcPr>
            <w:tcW w:w="2459" w:type="dxa"/>
            <w:vMerge/>
            <w:tcBorders>
              <w:top w:val="single" w:sz="8" w:space="0" w:color="AEAEAE"/>
              <w:left w:val="nil"/>
              <w:bottom w:val="nil"/>
              <w:right w:val="nil"/>
            </w:tcBorders>
            <w:shd w:val="clear" w:color="auto" w:fill="E0E0E0"/>
          </w:tcPr>
          <w:p w14:paraId="281C5C05" w14:textId="77777777" w:rsidR="000E427C" w:rsidRPr="00FF1C6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459" w:type="dxa"/>
            <w:tcBorders>
              <w:top w:val="single" w:sz="8" w:space="0" w:color="AEAEAE"/>
              <w:left w:val="nil"/>
              <w:bottom w:val="single" w:sz="8" w:space="0" w:color="AEAEAE"/>
              <w:right w:val="nil"/>
            </w:tcBorders>
            <w:shd w:val="clear" w:color="auto" w:fill="E0E0E0"/>
          </w:tcPr>
          <w:p w14:paraId="6302F94A"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Debunked</w:t>
            </w:r>
          </w:p>
        </w:tc>
        <w:tc>
          <w:tcPr>
            <w:tcW w:w="1029" w:type="dxa"/>
            <w:tcBorders>
              <w:top w:val="single" w:sz="8" w:space="0" w:color="AEAEAE"/>
              <w:left w:val="nil"/>
              <w:bottom w:val="single" w:sz="8" w:space="0" w:color="AEAEAE"/>
              <w:right w:val="single" w:sz="8" w:space="0" w:color="E0E0E0"/>
            </w:tcBorders>
            <w:shd w:val="clear" w:color="auto" w:fill="F9F9FB"/>
          </w:tcPr>
          <w:p w14:paraId="0422850C"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3.31</w:t>
            </w:r>
          </w:p>
        </w:tc>
        <w:tc>
          <w:tcPr>
            <w:tcW w:w="1444" w:type="dxa"/>
            <w:tcBorders>
              <w:top w:val="single" w:sz="8" w:space="0" w:color="AEAEAE"/>
              <w:left w:val="single" w:sz="8" w:space="0" w:color="E0E0E0"/>
              <w:bottom w:val="single" w:sz="8" w:space="0" w:color="AEAEAE"/>
              <w:right w:val="single" w:sz="8" w:space="0" w:color="E0E0E0"/>
            </w:tcBorders>
            <w:shd w:val="clear" w:color="auto" w:fill="F9F9FB"/>
          </w:tcPr>
          <w:p w14:paraId="3B56C5D2"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1.378</w:t>
            </w:r>
          </w:p>
        </w:tc>
        <w:tc>
          <w:tcPr>
            <w:tcW w:w="1029" w:type="dxa"/>
            <w:tcBorders>
              <w:top w:val="single" w:sz="8" w:space="0" w:color="AEAEAE"/>
              <w:left w:val="single" w:sz="8" w:space="0" w:color="E0E0E0"/>
              <w:bottom w:val="single" w:sz="8" w:space="0" w:color="AEAEAE"/>
              <w:right w:val="nil"/>
            </w:tcBorders>
            <w:shd w:val="clear" w:color="auto" w:fill="F9F9FB"/>
          </w:tcPr>
          <w:p w14:paraId="0AEFE66E"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160</w:t>
            </w:r>
          </w:p>
        </w:tc>
      </w:tr>
      <w:tr w:rsidR="000E427C" w:rsidRPr="00FF1C6A" w14:paraId="06E6B6BC" w14:textId="77777777" w:rsidTr="001467F8">
        <w:trPr>
          <w:cantSplit/>
        </w:trPr>
        <w:tc>
          <w:tcPr>
            <w:tcW w:w="2459" w:type="dxa"/>
            <w:vMerge/>
            <w:tcBorders>
              <w:top w:val="single" w:sz="8" w:space="0" w:color="AEAEAE"/>
              <w:left w:val="nil"/>
              <w:bottom w:val="nil"/>
              <w:right w:val="nil"/>
            </w:tcBorders>
            <w:shd w:val="clear" w:color="auto" w:fill="E0E0E0"/>
          </w:tcPr>
          <w:p w14:paraId="159671FA" w14:textId="77777777" w:rsidR="000E427C" w:rsidRPr="00FF1C6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459" w:type="dxa"/>
            <w:tcBorders>
              <w:top w:val="single" w:sz="8" w:space="0" w:color="AEAEAE"/>
              <w:left w:val="nil"/>
              <w:bottom w:val="nil"/>
              <w:right w:val="nil"/>
            </w:tcBorders>
            <w:shd w:val="clear" w:color="auto" w:fill="E0E0E0"/>
          </w:tcPr>
          <w:p w14:paraId="479F3C2B"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Total</w:t>
            </w:r>
          </w:p>
        </w:tc>
        <w:tc>
          <w:tcPr>
            <w:tcW w:w="1029" w:type="dxa"/>
            <w:tcBorders>
              <w:top w:val="single" w:sz="8" w:space="0" w:color="AEAEAE"/>
              <w:left w:val="nil"/>
              <w:bottom w:val="nil"/>
              <w:right w:val="single" w:sz="8" w:space="0" w:color="E0E0E0"/>
            </w:tcBorders>
            <w:shd w:val="clear" w:color="auto" w:fill="F9F9FB"/>
          </w:tcPr>
          <w:p w14:paraId="42D407E0"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3.11</w:t>
            </w:r>
          </w:p>
        </w:tc>
        <w:tc>
          <w:tcPr>
            <w:tcW w:w="1444" w:type="dxa"/>
            <w:tcBorders>
              <w:top w:val="single" w:sz="8" w:space="0" w:color="AEAEAE"/>
              <w:left w:val="single" w:sz="8" w:space="0" w:color="E0E0E0"/>
              <w:bottom w:val="nil"/>
              <w:right w:val="single" w:sz="8" w:space="0" w:color="E0E0E0"/>
            </w:tcBorders>
            <w:shd w:val="clear" w:color="auto" w:fill="F9F9FB"/>
          </w:tcPr>
          <w:p w14:paraId="5B3EF670"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1.463</w:t>
            </w:r>
          </w:p>
        </w:tc>
        <w:tc>
          <w:tcPr>
            <w:tcW w:w="1029" w:type="dxa"/>
            <w:tcBorders>
              <w:top w:val="single" w:sz="8" w:space="0" w:color="AEAEAE"/>
              <w:left w:val="single" w:sz="8" w:space="0" w:color="E0E0E0"/>
              <w:bottom w:val="nil"/>
              <w:right w:val="nil"/>
            </w:tcBorders>
            <w:shd w:val="clear" w:color="auto" w:fill="F9F9FB"/>
          </w:tcPr>
          <w:p w14:paraId="19810D44"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311</w:t>
            </w:r>
          </w:p>
        </w:tc>
      </w:tr>
      <w:tr w:rsidR="000E427C" w:rsidRPr="00FF1C6A" w14:paraId="7B97B67B" w14:textId="77777777" w:rsidTr="001467F8">
        <w:trPr>
          <w:cantSplit/>
        </w:trPr>
        <w:tc>
          <w:tcPr>
            <w:tcW w:w="2459" w:type="dxa"/>
            <w:vMerge w:val="restart"/>
            <w:tcBorders>
              <w:top w:val="single" w:sz="8" w:space="0" w:color="AEAEAE"/>
              <w:left w:val="nil"/>
              <w:bottom w:val="single" w:sz="8" w:space="0" w:color="152935"/>
              <w:right w:val="nil"/>
            </w:tcBorders>
            <w:shd w:val="clear" w:color="auto" w:fill="E0E0E0"/>
          </w:tcPr>
          <w:p w14:paraId="5BFCF348"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Total</w:t>
            </w:r>
          </w:p>
        </w:tc>
        <w:tc>
          <w:tcPr>
            <w:tcW w:w="2459" w:type="dxa"/>
            <w:tcBorders>
              <w:top w:val="single" w:sz="8" w:space="0" w:color="AEAEAE"/>
              <w:left w:val="nil"/>
              <w:bottom w:val="single" w:sz="8" w:space="0" w:color="AEAEAE"/>
              <w:right w:val="nil"/>
            </w:tcBorders>
            <w:shd w:val="clear" w:color="auto" w:fill="E0E0E0"/>
          </w:tcPr>
          <w:p w14:paraId="120DF8B6"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Not Debunked</w:t>
            </w:r>
          </w:p>
        </w:tc>
        <w:tc>
          <w:tcPr>
            <w:tcW w:w="1029" w:type="dxa"/>
            <w:tcBorders>
              <w:top w:val="single" w:sz="8" w:space="0" w:color="AEAEAE"/>
              <w:left w:val="nil"/>
              <w:bottom w:val="single" w:sz="8" w:space="0" w:color="AEAEAE"/>
              <w:right w:val="single" w:sz="8" w:space="0" w:color="E0E0E0"/>
            </w:tcBorders>
            <w:shd w:val="clear" w:color="auto" w:fill="F9F9FB"/>
          </w:tcPr>
          <w:p w14:paraId="3D0B12A4"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3.60</w:t>
            </w:r>
          </w:p>
        </w:tc>
        <w:tc>
          <w:tcPr>
            <w:tcW w:w="1444" w:type="dxa"/>
            <w:tcBorders>
              <w:top w:val="single" w:sz="8" w:space="0" w:color="AEAEAE"/>
              <w:left w:val="single" w:sz="8" w:space="0" w:color="E0E0E0"/>
              <w:bottom w:val="single" w:sz="8" w:space="0" w:color="AEAEAE"/>
              <w:right w:val="single" w:sz="8" w:space="0" w:color="E0E0E0"/>
            </w:tcBorders>
            <w:shd w:val="clear" w:color="auto" w:fill="F9F9FB"/>
          </w:tcPr>
          <w:p w14:paraId="6CD70414"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1.650</w:t>
            </w:r>
          </w:p>
        </w:tc>
        <w:tc>
          <w:tcPr>
            <w:tcW w:w="1029" w:type="dxa"/>
            <w:tcBorders>
              <w:top w:val="single" w:sz="8" w:space="0" w:color="AEAEAE"/>
              <w:left w:val="single" w:sz="8" w:space="0" w:color="E0E0E0"/>
              <w:bottom w:val="single" w:sz="8" w:space="0" w:color="AEAEAE"/>
              <w:right w:val="nil"/>
            </w:tcBorders>
            <w:shd w:val="clear" w:color="auto" w:fill="F9F9FB"/>
          </w:tcPr>
          <w:p w14:paraId="0FC45FB1"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300</w:t>
            </w:r>
          </w:p>
        </w:tc>
      </w:tr>
      <w:tr w:rsidR="000E427C" w:rsidRPr="00FF1C6A" w14:paraId="35689D3A" w14:textId="77777777" w:rsidTr="001467F8">
        <w:trPr>
          <w:cantSplit/>
        </w:trPr>
        <w:tc>
          <w:tcPr>
            <w:tcW w:w="2459" w:type="dxa"/>
            <w:vMerge/>
            <w:tcBorders>
              <w:top w:val="single" w:sz="8" w:space="0" w:color="AEAEAE"/>
              <w:left w:val="nil"/>
              <w:bottom w:val="single" w:sz="8" w:space="0" w:color="152935"/>
              <w:right w:val="nil"/>
            </w:tcBorders>
            <w:shd w:val="clear" w:color="auto" w:fill="E0E0E0"/>
          </w:tcPr>
          <w:p w14:paraId="06407AD5" w14:textId="77777777" w:rsidR="000E427C" w:rsidRPr="00FF1C6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459" w:type="dxa"/>
            <w:tcBorders>
              <w:top w:val="single" w:sz="8" w:space="0" w:color="AEAEAE"/>
              <w:left w:val="nil"/>
              <w:bottom w:val="single" w:sz="8" w:space="0" w:color="AEAEAE"/>
              <w:right w:val="nil"/>
            </w:tcBorders>
            <w:shd w:val="clear" w:color="auto" w:fill="E0E0E0"/>
          </w:tcPr>
          <w:p w14:paraId="72B4F174"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Debunked</w:t>
            </w:r>
          </w:p>
        </w:tc>
        <w:tc>
          <w:tcPr>
            <w:tcW w:w="1029" w:type="dxa"/>
            <w:tcBorders>
              <w:top w:val="single" w:sz="8" w:space="0" w:color="AEAEAE"/>
              <w:left w:val="nil"/>
              <w:bottom w:val="single" w:sz="8" w:space="0" w:color="AEAEAE"/>
              <w:right w:val="single" w:sz="8" w:space="0" w:color="E0E0E0"/>
            </w:tcBorders>
            <w:shd w:val="clear" w:color="auto" w:fill="F9F9FB"/>
          </w:tcPr>
          <w:p w14:paraId="229FD233"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3.53</w:t>
            </w:r>
          </w:p>
        </w:tc>
        <w:tc>
          <w:tcPr>
            <w:tcW w:w="1444" w:type="dxa"/>
            <w:tcBorders>
              <w:top w:val="single" w:sz="8" w:space="0" w:color="AEAEAE"/>
              <w:left w:val="single" w:sz="8" w:space="0" w:color="E0E0E0"/>
              <w:bottom w:val="single" w:sz="8" w:space="0" w:color="AEAEAE"/>
              <w:right w:val="single" w:sz="8" w:space="0" w:color="E0E0E0"/>
            </w:tcBorders>
            <w:shd w:val="clear" w:color="auto" w:fill="F9F9FB"/>
          </w:tcPr>
          <w:p w14:paraId="684FA719"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1.451</w:t>
            </w:r>
          </w:p>
        </w:tc>
        <w:tc>
          <w:tcPr>
            <w:tcW w:w="1029" w:type="dxa"/>
            <w:tcBorders>
              <w:top w:val="single" w:sz="8" w:space="0" w:color="AEAEAE"/>
              <w:left w:val="single" w:sz="8" w:space="0" w:color="E0E0E0"/>
              <w:bottom w:val="single" w:sz="8" w:space="0" w:color="AEAEAE"/>
              <w:right w:val="nil"/>
            </w:tcBorders>
            <w:shd w:val="clear" w:color="auto" w:fill="F9F9FB"/>
          </w:tcPr>
          <w:p w14:paraId="52CA493D"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304</w:t>
            </w:r>
          </w:p>
        </w:tc>
      </w:tr>
      <w:tr w:rsidR="000E427C" w:rsidRPr="00FF1C6A" w14:paraId="7F637416" w14:textId="77777777" w:rsidTr="001467F8">
        <w:trPr>
          <w:cantSplit/>
        </w:trPr>
        <w:tc>
          <w:tcPr>
            <w:tcW w:w="2459" w:type="dxa"/>
            <w:vMerge/>
            <w:tcBorders>
              <w:top w:val="single" w:sz="8" w:space="0" w:color="AEAEAE"/>
              <w:left w:val="nil"/>
              <w:bottom w:val="single" w:sz="8" w:space="0" w:color="152935"/>
              <w:right w:val="nil"/>
            </w:tcBorders>
            <w:shd w:val="clear" w:color="auto" w:fill="E0E0E0"/>
          </w:tcPr>
          <w:p w14:paraId="09647B69" w14:textId="77777777" w:rsidR="000E427C" w:rsidRPr="00FF1C6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459" w:type="dxa"/>
            <w:tcBorders>
              <w:top w:val="single" w:sz="8" w:space="0" w:color="AEAEAE"/>
              <w:left w:val="nil"/>
              <w:bottom w:val="single" w:sz="8" w:space="0" w:color="152935"/>
              <w:right w:val="nil"/>
            </w:tcBorders>
            <w:shd w:val="clear" w:color="auto" w:fill="E0E0E0"/>
          </w:tcPr>
          <w:p w14:paraId="6EDF2D9A"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Total</w:t>
            </w:r>
          </w:p>
        </w:tc>
        <w:tc>
          <w:tcPr>
            <w:tcW w:w="1029" w:type="dxa"/>
            <w:tcBorders>
              <w:top w:val="single" w:sz="8" w:space="0" w:color="AEAEAE"/>
              <w:left w:val="nil"/>
              <w:bottom w:val="single" w:sz="8" w:space="0" w:color="152935"/>
              <w:right w:val="single" w:sz="8" w:space="0" w:color="E0E0E0"/>
            </w:tcBorders>
            <w:shd w:val="clear" w:color="auto" w:fill="F9F9FB"/>
          </w:tcPr>
          <w:p w14:paraId="02E57193"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3.57</w:t>
            </w:r>
          </w:p>
        </w:tc>
        <w:tc>
          <w:tcPr>
            <w:tcW w:w="1444" w:type="dxa"/>
            <w:tcBorders>
              <w:top w:val="single" w:sz="8" w:space="0" w:color="AEAEAE"/>
              <w:left w:val="single" w:sz="8" w:space="0" w:color="E0E0E0"/>
              <w:bottom w:val="single" w:sz="8" w:space="0" w:color="152935"/>
              <w:right w:val="single" w:sz="8" w:space="0" w:color="E0E0E0"/>
            </w:tcBorders>
            <w:shd w:val="clear" w:color="auto" w:fill="F9F9FB"/>
          </w:tcPr>
          <w:p w14:paraId="3742B4FF"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1.552</w:t>
            </w:r>
          </w:p>
        </w:tc>
        <w:tc>
          <w:tcPr>
            <w:tcW w:w="1029" w:type="dxa"/>
            <w:tcBorders>
              <w:top w:val="single" w:sz="8" w:space="0" w:color="AEAEAE"/>
              <w:left w:val="single" w:sz="8" w:space="0" w:color="E0E0E0"/>
              <w:bottom w:val="single" w:sz="8" w:space="0" w:color="152935"/>
              <w:right w:val="nil"/>
            </w:tcBorders>
            <w:shd w:val="clear" w:color="auto" w:fill="F9F9FB"/>
          </w:tcPr>
          <w:p w14:paraId="15267501"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604</w:t>
            </w:r>
          </w:p>
        </w:tc>
      </w:tr>
    </w:tbl>
    <w:p w14:paraId="25697032" w14:textId="77777777" w:rsidR="000E427C" w:rsidRPr="00FF1C6A" w:rsidRDefault="000E427C" w:rsidP="000E427C">
      <w:pPr>
        <w:autoSpaceDE w:val="0"/>
        <w:autoSpaceDN w:val="0"/>
        <w:adjustRightInd w:val="0"/>
        <w:spacing w:after="0" w:line="400" w:lineRule="atLeast"/>
        <w:ind w:firstLine="0"/>
        <w:contextualSpacing w:val="0"/>
        <w:rPr>
          <w:rFonts w:cs="Times New Roman"/>
          <w:szCs w:val="24"/>
        </w:rPr>
      </w:pPr>
    </w:p>
    <w:tbl>
      <w:tblPr>
        <w:tblW w:w="9620" w:type="dxa"/>
        <w:tblLayout w:type="fixed"/>
        <w:tblCellMar>
          <w:left w:w="0" w:type="dxa"/>
          <w:right w:w="0" w:type="dxa"/>
        </w:tblCellMar>
        <w:tblLook w:val="0000" w:firstRow="0" w:lastRow="0" w:firstColumn="0" w:lastColumn="0" w:noHBand="0" w:noVBand="0"/>
      </w:tblPr>
      <w:tblGrid>
        <w:gridCol w:w="2095"/>
        <w:gridCol w:w="1478"/>
        <w:gridCol w:w="1031"/>
        <w:gridCol w:w="1416"/>
        <w:gridCol w:w="1092"/>
        <w:gridCol w:w="1031"/>
        <w:gridCol w:w="1477"/>
      </w:tblGrid>
      <w:tr w:rsidR="000E427C" w:rsidRPr="00FF1C6A" w14:paraId="3CC36E01" w14:textId="77777777" w:rsidTr="001467F8">
        <w:trPr>
          <w:cantSplit/>
        </w:trPr>
        <w:tc>
          <w:tcPr>
            <w:tcW w:w="9617" w:type="dxa"/>
            <w:gridSpan w:val="7"/>
            <w:tcBorders>
              <w:top w:val="nil"/>
              <w:left w:val="nil"/>
              <w:bottom w:val="nil"/>
              <w:right w:val="nil"/>
            </w:tcBorders>
            <w:shd w:val="clear" w:color="auto" w:fill="FFFFFF"/>
            <w:vAlign w:val="center"/>
          </w:tcPr>
          <w:p w14:paraId="5901FFE9"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010205"/>
                <w:sz w:val="22"/>
              </w:rPr>
            </w:pPr>
            <w:r w:rsidRPr="00FF1C6A">
              <w:rPr>
                <w:rFonts w:ascii="Arial" w:hAnsi="Arial" w:cs="Arial"/>
                <w:b/>
                <w:bCs/>
                <w:color w:val="010205"/>
                <w:sz w:val="22"/>
              </w:rPr>
              <w:t>Tests of Between-Subjects Effects</w:t>
            </w:r>
          </w:p>
        </w:tc>
      </w:tr>
      <w:tr w:rsidR="000E427C" w:rsidRPr="00FF1C6A" w14:paraId="6A1955B8" w14:textId="77777777" w:rsidTr="001467F8">
        <w:trPr>
          <w:cantSplit/>
        </w:trPr>
        <w:tc>
          <w:tcPr>
            <w:tcW w:w="9617" w:type="dxa"/>
            <w:gridSpan w:val="7"/>
            <w:tcBorders>
              <w:top w:val="nil"/>
              <w:left w:val="nil"/>
              <w:bottom w:val="nil"/>
              <w:right w:val="nil"/>
            </w:tcBorders>
            <w:shd w:val="clear" w:color="auto" w:fill="FFFFFF"/>
            <w:vAlign w:val="bottom"/>
          </w:tcPr>
          <w:p w14:paraId="305FE678" w14:textId="77777777" w:rsidR="000E427C" w:rsidRPr="00FF1C6A" w:rsidRDefault="000E427C" w:rsidP="001467F8">
            <w:pPr>
              <w:autoSpaceDE w:val="0"/>
              <w:autoSpaceDN w:val="0"/>
              <w:adjustRightInd w:val="0"/>
              <w:spacing w:after="0" w:line="320" w:lineRule="atLeast"/>
              <w:ind w:firstLine="0"/>
              <w:contextualSpacing w:val="0"/>
              <w:rPr>
                <w:rFonts w:cs="Times New Roman"/>
                <w:szCs w:val="24"/>
              </w:rPr>
            </w:pPr>
            <w:r w:rsidRPr="00FF1C6A">
              <w:rPr>
                <w:rFonts w:ascii="Arial" w:hAnsi="Arial" w:cs="Arial"/>
                <w:color w:val="010205"/>
                <w:sz w:val="18"/>
                <w:szCs w:val="18"/>
                <w:shd w:val="clear" w:color="auto" w:fill="FFFFFF"/>
              </w:rPr>
              <w:t xml:space="preserve">Dependent Variable:   Part II: Jamie Rogers seems trustworthy  </w:t>
            </w:r>
          </w:p>
        </w:tc>
      </w:tr>
      <w:tr w:rsidR="000E427C" w:rsidRPr="00FF1C6A" w14:paraId="2C16B03B" w14:textId="77777777" w:rsidTr="001467F8">
        <w:trPr>
          <w:cantSplit/>
        </w:trPr>
        <w:tc>
          <w:tcPr>
            <w:tcW w:w="2093" w:type="dxa"/>
            <w:tcBorders>
              <w:top w:val="nil"/>
              <w:left w:val="nil"/>
              <w:bottom w:val="single" w:sz="8" w:space="0" w:color="152935"/>
              <w:right w:val="nil"/>
            </w:tcBorders>
            <w:shd w:val="clear" w:color="auto" w:fill="FFFFFF"/>
            <w:vAlign w:val="bottom"/>
          </w:tcPr>
          <w:p w14:paraId="68FA62A9"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Source</w:t>
            </w:r>
          </w:p>
        </w:tc>
        <w:tc>
          <w:tcPr>
            <w:tcW w:w="1477" w:type="dxa"/>
            <w:tcBorders>
              <w:top w:val="nil"/>
              <w:left w:val="nil"/>
              <w:bottom w:val="single" w:sz="8" w:space="0" w:color="152935"/>
              <w:right w:val="single" w:sz="8" w:space="0" w:color="E0E0E0"/>
            </w:tcBorders>
            <w:shd w:val="clear" w:color="auto" w:fill="FFFFFF"/>
            <w:vAlign w:val="bottom"/>
          </w:tcPr>
          <w:p w14:paraId="68A7E008"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Type III Sum of Squares</w:t>
            </w:r>
          </w:p>
        </w:tc>
        <w:tc>
          <w:tcPr>
            <w:tcW w:w="1031" w:type="dxa"/>
            <w:tcBorders>
              <w:top w:val="nil"/>
              <w:left w:val="single" w:sz="8" w:space="0" w:color="E0E0E0"/>
              <w:bottom w:val="single" w:sz="8" w:space="0" w:color="152935"/>
              <w:right w:val="single" w:sz="8" w:space="0" w:color="E0E0E0"/>
            </w:tcBorders>
            <w:shd w:val="clear" w:color="auto" w:fill="FFFFFF"/>
            <w:vAlign w:val="bottom"/>
          </w:tcPr>
          <w:p w14:paraId="0B4A8FAA"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proofErr w:type="spellStart"/>
            <w:r w:rsidRPr="00FF1C6A">
              <w:rPr>
                <w:rFonts w:ascii="Arial" w:hAnsi="Arial" w:cs="Arial"/>
                <w:color w:val="264A60"/>
                <w:sz w:val="18"/>
                <w:szCs w:val="18"/>
              </w:rPr>
              <w:t>df</w:t>
            </w:r>
            <w:proofErr w:type="spellEnd"/>
          </w:p>
        </w:tc>
        <w:tc>
          <w:tcPr>
            <w:tcW w:w="1416" w:type="dxa"/>
            <w:tcBorders>
              <w:top w:val="nil"/>
              <w:left w:val="single" w:sz="8" w:space="0" w:color="E0E0E0"/>
              <w:bottom w:val="single" w:sz="8" w:space="0" w:color="152935"/>
              <w:right w:val="single" w:sz="8" w:space="0" w:color="E0E0E0"/>
            </w:tcBorders>
            <w:shd w:val="clear" w:color="auto" w:fill="FFFFFF"/>
            <w:vAlign w:val="bottom"/>
          </w:tcPr>
          <w:p w14:paraId="467630CB"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Mean Square</w:t>
            </w:r>
          </w:p>
        </w:tc>
        <w:tc>
          <w:tcPr>
            <w:tcW w:w="1092" w:type="dxa"/>
            <w:tcBorders>
              <w:top w:val="nil"/>
              <w:left w:val="single" w:sz="8" w:space="0" w:color="E0E0E0"/>
              <w:bottom w:val="single" w:sz="8" w:space="0" w:color="152935"/>
              <w:right w:val="single" w:sz="8" w:space="0" w:color="E0E0E0"/>
            </w:tcBorders>
            <w:shd w:val="clear" w:color="auto" w:fill="FFFFFF"/>
            <w:vAlign w:val="bottom"/>
          </w:tcPr>
          <w:p w14:paraId="3F3AB2E3"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F</w:t>
            </w:r>
          </w:p>
        </w:tc>
        <w:tc>
          <w:tcPr>
            <w:tcW w:w="1031" w:type="dxa"/>
            <w:tcBorders>
              <w:top w:val="nil"/>
              <w:left w:val="single" w:sz="8" w:space="0" w:color="E0E0E0"/>
              <w:bottom w:val="single" w:sz="8" w:space="0" w:color="152935"/>
              <w:right w:val="single" w:sz="8" w:space="0" w:color="E0E0E0"/>
            </w:tcBorders>
            <w:shd w:val="clear" w:color="auto" w:fill="FFFFFF"/>
            <w:vAlign w:val="bottom"/>
          </w:tcPr>
          <w:p w14:paraId="49ED91D2"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Sig.</w:t>
            </w:r>
          </w:p>
        </w:tc>
        <w:tc>
          <w:tcPr>
            <w:tcW w:w="1477" w:type="dxa"/>
            <w:tcBorders>
              <w:top w:val="nil"/>
              <w:left w:val="single" w:sz="8" w:space="0" w:color="E0E0E0"/>
              <w:bottom w:val="single" w:sz="8" w:space="0" w:color="152935"/>
              <w:right w:val="nil"/>
            </w:tcBorders>
            <w:shd w:val="clear" w:color="auto" w:fill="FFFFFF"/>
            <w:vAlign w:val="bottom"/>
          </w:tcPr>
          <w:p w14:paraId="39FFF996"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Partial Eta Squared</w:t>
            </w:r>
          </w:p>
        </w:tc>
      </w:tr>
      <w:tr w:rsidR="000E427C" w:rsidRPr="00FF1C6A" w14:paraId="5B07EA6C" w14:textId="77777777" w:rsidTr="001467F8">
        <w:trPr>
          <w:cantSplit/>
        </w:trPr>
        <w:tc>
          <w:tcPr>
            <w:tcW w:w="2093" w:type="dxa"/>
            <w:tcBorders>
              <w:top w:val="single" w:sz="8" w:space="0" w:color="152935"/>
              <w:left w:val="nil"/>
              <w:bottom w:val="single" w:sz="8" w:space="0" w:color="AEAEAE"/>
              <w:right w:val="nil"/>
            </w:tcBorders>
            <w:shd w:val="clear" w:color="auto" w:fill="E0E0E0"/>
          </w:tcPr>
          <w:p w14:paraId="7D739EDF"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Corrected Model</w:t>
            </w:r>
          </w:p>
        </w:tc>
        <w:tc>
          <w:tcPr>
            <w:tcW w:w="1477" w:type="dxa"/>
            <w:tcBorders>
              <w:top w:val="single" w:sz="8" w:space="0" w:color="152935"/>
              <w:left w:val="nil"/>
              <w:bottom w:val="single" w:sz="8" w:space="0" w:color="AEAEAE"/>
              <w:right w:val="single" w:sz="8" w:space="0" w:color="E0E0E0"/>
            </w:tcBorders>
            <w:shd w:val="clear" w:color="auto" w:fill="F9F9FB"/>
          </w:tcPr>
          <w:p w14:paraId="57A2D03D"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164.968</w:t>
            </w:r>
            <w:r w:rsidRPr="00FF1C6A">
              <w:rPr>
                <w:rFonts w:ascii="Arial" w:hAnsi="Arial" w:cs="Arial"/>
                <w:color w:val="010205"/>
                <w:sz w:val="18"/>
                <w:szCs w:val="18"/>
                <w:vertAlign w:val="superscript"/>
              </w:rPr>
              <w:t>a</w:t>
            </w:r>
          </w:p>
        </w:tc>
        <w:tc>
          <w:tcPr>
            <w:tcW w:w="1031" w:type="dxa"/>
            <w:tcBorders>
              <w:top w:val="single" w:sz="8" w:space="0" w:color="152935"/>
              <w:left w:val="single" w:sz="8" w:space="0" w:color="E0E0E0"/>
              <w:bottom w:val="single" w:sz="8" w:space="0" w:color="AEAEAE"/>
              <w:right w:val="single" w:sz="8" w:space="0" w:color="E0E0E0"/>
            </w:tcBorders>
            <w:shd w:val="clear" w:color="auto" w:fill="F9F9FB"/>
          </w:tcPr>
          <w:p w14:paraId="1C1B9E7C"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w:t>
            </w:r>
          </w:p>
        </w:tc>
        <w:tc>
          <w:tcPr>
            <w:tcW w:w="1416" w:type="dxa"/>
            <w:tcBorders>
              <w:top w:val="single" w:sz="8" w:space="0" w:color="152935"/>
              <w:left w:val="single" w:sz="8" w:space="0" w:color="E0E0E0"/>
              <w:bottom w:val="single" w:sz="8" w:space="0" w:color="AEAEAE"/>
              <w:right w:val="single" w:sz="8" w:space="0" w:color="E0E0E0"/>
            </w:tcBorders>
            <w:shd w:val="clear" w:color="auto" w:fill="F9F9FB"/>
          </w:tcPr>
          <w:p w14:paraId="6A9BCB38"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54.989</w:t>
            </w:r>
          </w:p>
        </w:tc>
        <w:tc>
          <w:tcPr>
            <w:tcW w:w="1092" w:type="dxa"/>
            <w:tcBorders>
              <w:top w:val="single" w:sz="8" w:space="0" w:color="152935"/>
              <w:left w:val="single" w:sz="8" w:space="0" w:color="E0E0E0"/>
              <w:bottom w:val="single" w:sz="8" w:space="0" w:color="AEAEAE"/>
              <w:right w:val="single" w:sz="8" w:space="0" w:color="E0E0E0"/>
            </w:tcBorders>
            <w:shd w:val="clear" w:color="auto" w:fill="F9F9FB"/>
          </w:tcPr>
          <w:p w14:paraId="75D00AD1"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25.628</w:t>
            </w:r>
          </w:p>
        </w:tc>
        <w:tc>
          <w:tcPr>
            <w:tcW w:w="1031" w:type="dxa"/>
            <w:tcBorders>
              <w:top w:val="single" w:sz="8" w:space="0" w:color="152935"/>
              <w:left w:val="single" w:sz="8" w:space="0" w:color="E0E0E0"/>
              <w:bottom w:val="single" w:sz="8" w:space="0" w:color="AEAEAE"/>
              <w:right w:val="single" w:sz="8" w:space="0" w:color="E0E0E0"/>
            </w:tcBorders>
            <w:shd w:val="clear" w:color="auto" w:fill="F9F9FB"/>
          </w:tcPr>
          <w:p w14:paraId="493BEE35"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.000</w:t>
            </w:r>
          </w:p>
        </w:tc>
        <w:tc>
          <w:tcPr>
            <w:tcW w:w="1477" w:type="dxa"/>
            <w:tcBorders>
              <w:top w:val="single" w:sz="8" w:space="0" w:color="152935"/>
              <w:left w:val="single" w:sz="8" w:space="0" w:color="E0E0E0"/>
              <w:bottom w:val="single" w:sz="8" w:space="0" w:color="AEAEAE"/>
              <w:right w:val="nil"/>
            </w:tcBorders>
            <w:shd w:val="clear" w:color="auto" w:fill="F9F9FB"/>
          </w:tcPr>
          <w:p w14:paraId="1B2E51E1"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.114</w:t>
            </w:r>
          </w:p>
        </w:tc>
      </w:tr>
      <w:tr w:rsidR="000E427C" w:rsidRPr="00FF1C6A" w14:paraId="40B547F6" w14:textId="77777777" w:rsidTr="001467F8">
        <w:trPr>
          <w:cantSplit/>
        </w:trPr>
        <w:tc>
          <w:tcPr>
            <w:tcW w:w="2093" w:type="dxa"/>
            <w:tcBorders>
              <w:top w:val="single" w:sz="8" w:space="0" w:color="AEAEAE"/>
              <w:left w:val="nil"/>
              <w:bottom w:val="single" w:sz="8" w:space="0" w:color="AEAEAE"/>
              <w:right w:val="nil"/>
            </w:tcBorders>
            <w:shd w:val="clear" w:color="auto" w:fill="E0E0E0"/>
          </w:tcPr>
          <w:p w14:paraId="59B9083A"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Intercept</w:t>
            </w:r>
          </w:p>
        </w:tc>
        <w:tc>
          <w:tcPr>
            <w:tcW w:w="1477" w:type="dxa"/>
            <w:tcBorders>
              <w:top w:val="single" w:sz="8" w:space="0" w:color="AEAEAE"/>
              <w:left w:val="nil"/>
              <w:bottom w:val="single" w:sz="8" w:space="0" w:color="AEAEAE"/>
              <w:right w:val="single" w:sz="8" w:space="0" w:color="E0E0E0"/>
            </w:tcBorders>
            <w:shd w:val="clear" w:color="auto" w:fill="F9F9FB"/>
          </w:tcPr>
          <w:p w14:paraId="2A7D6E7D"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7708.392</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29048DF3"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w:t>
            </w:r>
          </w:p>
        </w:tc>
        <w:tc>
          <w:tcPr>
            <w:tcW w:w="1416" w:type="dxa"/>
            <w:tcBorders>
              <w:top w:val="single" w:sz="8" w:space="0" w:color="AEAEAE"/>
              <w:left w:val="single" w:sz="8" w:space="0" w:color="E0E0E0"/>
              <w:bottom w:val="single" w:sz="8" w:space="0" w:color="AEAEAE"/>
              <w:right w:val="single" w:sz="8" w:space="0" w:color="E0E0E0"/>
            </w:tcBorders>
            <w:shd w:val="clear" w:color="auto" w:fill="F9F9FB"/>
          </w:tcPr>
          <w:p w14:paraId="2EC66344"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7708.392</w:t>
            </w:r>
          </w:p>
        </w:tc>
        <w:tc>
          <w:tcPr>
            <w:tcW w:w="1092" w:type="dxa"/>
            <w:tcBorders>
              <w:top w:val="single" w:sz="8" w:space="0" w:color="AEAEAE"/>
              <w:left w:val="single" w:sz="8" w:space="0" w:color="E0E0E0"/>
              <w:bottom w:val="single" w:sz="8" w:space="0" w:color="AEAEAE"/>
              <w:right w:val="single" w:sz="8" w:space="0" w:color="E0E0E0"/>
            </w:tcBorders>
            <w:shd w:val="clear" w:color="auto" w:fill="F9F9FB"/>
          </w:tcPr>
          <w:p w14:paraId="0BDB0631"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3592.586</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6C893B26"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.000</w:t>
            </w:r>
          </w:p>
        </w:tc>
        <w:tc>
          <w:tcPr>
            <w:tcW w:w="1477" w:type="dxa"/>
            <w:tcBorders>
              <w:top w:val="single" w:sz="8" w:space="0" w:color="AEAEAE"/>
              <w:left w:val="single" w:sz="8" w:space="0" w:color="E0E0E0"/>
              <w:bottom w:val="single" w:sz="8" w:space="0" w:color="AEAEAE"/>
              <w:right w:val="nil"/>
            </w:tcBorders>
            <w:shd w:val="clear" w:color="auto" w:fill="F9F9FB"/>
          </w:tcPr>
          <w:p w14:paraId="67AF073B"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.857</w:t>
            </w:r>
          </w:p>
        </w:tc>
      </w:tr>
      <w:tr w:rsidR="000E427C" w:rsidRPr="00FF1C6A" w14:paraId="51D2C4E9" w14:textId="77777777" w:rsidTr="001467F8">
        <w:trPr>
          <w:cantSplit/>
        </w:trPr>
        <w:tc>
          <w:tcPr>
            <w:tcW w:w="2093" w:type="dxa"/>
            <w:tcBorders>
              <w:top w:val="single" w:sz="8" w:space="0" w:color="AEAEAE"/>
              <w:left w:val="nil"/>
              <w:bottom w:val="single" w:sz="8" w:space="0" w:color="AEAEAE"/>
              <w:right w:val="nil"/>
            </w:tcBorders>
            <w:shd w:val="clear" w:color="auto" w:fill="E0E0E0"/>
          </w:tcPr>
          <w:p w14:paraId="059686EE"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proofErr w:type="spellStart"/>
            <w:r w:rsidRPr="00FF1C6A">
              <w:rPr>
                <w:rFonts w:ascii="Arial" w:hAnsi="Arial" w:cs="Arial"/>
                <w:color w:val="264A60"/>
                <w:sz w:val="18"/>
                <w:szCs w:val="18"/>
              </w:rPr>
              <w:t>IVHalo</w:t>
            </w:r>
            <w:proofErr w:type="spellEnd"/>
          </w:p>
        </w:tc>
        <w:tc>
          <w:tcPr>
            <w:tcW w:w="1477" w:type="dxa"/>
            <w:tcBorders>
              <w:top w:val="single" w:sz="8" w:space="0" w:color="AEAEAE"/>
              <w:left w:val="nil"/>
              <w:bottom w:val="single" w:sz="8" w:space="0" w:color="AEAEAE"/>
              <w:right w:val="single" w:sz="8" w:space="0" w:color="E0E0E0"/>
            </w:tcBorders>
            <w:shd w:val="clear" w:color="auto" w:fill="F9F9FB"/>
          </w:tcPr>
          <w:p w14:paraId="7AC314C6"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132.236</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2900F89A"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w:t>
            </w:r>
          </w:p>
        </w:tc>
        <w:tc>
          <w:tcPr>
            <w:tcW w:w="1416" w:type="dxa"/>
            <w:tcBorders>
              <w:top w:val="single" w:sz="8" w:space="0" w:color="AEAEAE"/>
              <w:left w:val="single" w:sz="8" w:space="0" w:color="E0E0E0"/>
              <w:bottom w:val="single" w:sz="8" w:space="0" w:color="AEAEAE"/>
              <w:right w:val="single" w:sz="8" w:space="0" w:color="E0E0E0"/>
            </w:tcBorders>
            <w:shd w:val="clear" w:color="auto" w:fill="F9F9FB"/>
          </w:tcPr>
          <w:p w14:paraId="254DEB69"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132.236</w:t>
            </w:r>
          </w:p>
        </w:tc>
        <w:tc>
          <w:tcPr>
            <w:tcW w:w="1092" w:type="dxa"/>
            <w:tcBorders>
              <w:top w:val="single" w:sz="8" w:space="0" w:color="AEAEAE"/>
              <w:left w:val="single" w:sz="8" w:space="0" w:color="E0E0E0"/>
              <w:bottom w:val="single" w:sz="8" w:space="0" w:color="AEAEAE"/>
              <w:right w:val="single" w:sz="8" w:space="0" w:color="E0E0E0"/>
            </w:tcBorders>
            <w:shd w:val="clear" w:color="auto" w:fill="F9F9FB"/>
          </w:tcPr>
          <w:p w14:paraId="394CEF37"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61.630</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5781E32D"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.000</w:t>
            </w:r>
          </w:p>
        </w:tc>
        <w:tc>
          <w:tcPr>
            <w:tcW w:w="1477" w:type="dxa"/>
            <w:tcBorders>
              <w:top w:val="single" w:sz="8" w:space="0" w:color="AEAEAE"/>
              <w:left w:val="single" w:sz="8" w:space="0" w:color="E0E0E0"/>
              <w:bottom w:val="single" w:sz="8" w:space="0" w:color="AEAEAE"/>
              <w:right w:val="nil"/>
            </w:tcBorders>
            <w:shd w:val="clear" w:color="auto" w:fill="F9F9FB"/>
          </w:tcPr>
          <w:p w14:paraId="2CF51927"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.093</w:t>
            </w:r>
          </w:p>
        </w:tc>
      </w:tr>
      <w:tr w:rsidR="000E427C" w:rsidRPr="00FF1C6A" w14:paraId="7F0C7A57" w14:textId="77777777" w:rsidTr="001467F8">
        <w:trPr>
          <w:cantSplit/>
        </w:trPr>
        <w:tc>
          <w:tcPr>
            <w:tcW w:w="2093" w:type="dxa"/>
            <w:tcBorders>
              <w:top w:val="single" w:sz="8" w:space="0" w:color="AEAEAE"/>
              <w:left w:val="nil"/>
              <w:bottom w:val="single" w:sz="8" w:space="0" w:color="AEAEAE"/>
              <w:right w:val="nil"/>
            </w:tcBorders>
            <w:shd w:val="clear" w:color="auto" w:fill="E0E0E0"/>
          </w:tcPr>
          <w:p w14:paraId="1DD8ED06"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proofErr w:type="spellStart"/>
            <w:r w:rsidRPr="00FF1C6A">
              <w:rPr>
                <w:rFonts w:ascii="Arial" w:hAnsi="Arial" w:cs="Arial"/>
                <w:color w:val="264A60"/>
                <w:sz w:val="18"/>
                <w:szCs w:val="18"/>
              </w:rPr>
              <w:t>IVDebunking</w:t>
            </w:r>
            <w:proofErr w:type="spellEnd"/>
          </w:p>
        </w:tc>
        <w:tc>
          <w:tcPr>
            <w:tcW w:w="1477" w:type="dxa"/>
            <w:tcBorders>
              <w:top w:val="single" w:sz="8" w:space="0" w:color="AEAEAE"/>
              <w:left w:val="nil"/>
              <w:bottom w:val="single" w:sz="8" w:space="0" w:color="AEAEAE"/>
              <w:right w:val="single" w:sz="8" w:space="0" w:color="E0E0E0"/>
            </w:tcBorders>
            <w:shd w:val="clear" w:color="auto" w:fill="F9F9FB"/>
          </w:tcPr>
          <w:p w14:paraId="2609B282"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.657</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5D11E8F6"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w:t>
            </w:r>
          </w:p>
        </w:tc>
        <w:tc>
          <w:tcPr>
            <w:tcW w:w="1416" w:type="dxa"/>
            <w:tcBorders>
              <w:top w:val="single" w:sz="8" w:space="0" w:color="AEAEAE"/>
              <w:left w:val="single" w:sz="8" w:space="0" w:color="E0E0E0"/>
              <w:bottom w:val="single" w:sz="8" w:space="0" w:color="AEAEAE"/>
              <w:right w:val="single" w:sz="8" w:space="0" w:color="E0E0E0"/>
            </w:tcBorders>
            <w:shd w:val="clear" w:color="auto" w:fill="F9F9FB"/>
          </w:tcPr>
          <w:p w14:paraId="13230700"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.657</w:t>
            </w:r>
          </w:p>
        </w:tc>
        <w:tc>
          <w:tcPr>
            <w:tcW w:w="1092" w:type="dxa"/>
            <w:tcBorders>
              <w:top w:val="single" w:sz="8" w:space="0" w:color="AEAEAE"/>
              <w:left w:val="single" w:sz="8" w:space="0" w:color="E0E0E0"/>
              <w:bottom w:val="single" w:sz="8" w:space="0" w:color="AEAEAE"/>
              <w:right w:val="single" w:sz="8" w:space="0" w:color="E0E0E0"/>
            </w:tcBorders>
            <w:shd w:val="clear" w:color="auto" w:fill="F9F9FB"/>
          </w:tcPr>
          <w:p w14:paraId="41D0587A"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.306</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70DF131D"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.580</w:t>
            </w:r>
          </w:p>
        </w:tc>
        <w:tc>
          <w:tcPr>
            <w:tcW w:w="1477" w:type="dxa"/>
            <w:tcBorders>
              <w:top w:val="single" w:sz="8" w:space="0" w:color="AEAEAE"/>
              <w:left w:val="single" w:sz="8" w:space="0" w:color="E0E0E0"/>
              <w:bottom w:val="single" w:sz="8" w:space="0" w:color="AEAEAE"/>
              <w:right w:val="nil"/>
            </w:tcBorders>
            <w:shd w:val="clear" w:color="auto" w:fill="F9F9FB"/>
          </w:tcPr>
          <w:p w14:paraId="38ED34B9"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.001</w:t>
            </w:r>
          </w:p>
        </w:tc>
      </w:tr>
      <w:tr w:rsidR="000E427C" w:rsidRPr="00FF1C6A" w14:paraId="56A0C262" w14:textId="77777777" w:rsidTr="001467F8">
        <w:trPr>
          <w:cantSplit/>
        </w:trPr>
        <w:tc>
          <w:tcPr>
            <w:tcW w:w="2093" w:type="dxa"/>
            <w:tcBorders>
              <w:top w:val="single" w:sz="8" w:space="0" w:color="AEAEAE"/>
              <w:left w:val="nil"/>
              <w:bottom w:val="single" w:sz="8" w:space="0" w:color="AEAEAE"/>
              <w:right w:val="nil"/>
            </w:tcBorders>
            <w:shd w:val="clear" w:color="auto" w:fill="E0E0E0"/>
          </w:tcPr>
          <w:p w14:paraId="1CBE5358"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proofErr w:type="spellStart"/>
            <w:r w:rsidRPr="00FF1C6A">
              <w:rPr>
                <w:rFonts w:ascii="Arial" w:hAnsi="Arial" w:cs="Arial"/>
                <w:color w:val="264A60"/>
                <w:sz w:val="18"/>
                <w:szCs w:val="18"/>
              </w:rPr>
              <w:t>IVHalo</w:t>
            </w:r>
            <w:proofErr w:type="spellEnd"/>
            <w:r w:rsidRPr="00FF1C6A">
              <w:rPr>
                <w:rFonts w:ascii="Arial" w:hAnsi="Arial" w:cs="Arial"/>
                <w:color w:val="264A60"/>
                <w:sz w:val="18"/>
                <w:szCs w:val="18"/>
              </w:rPr>
              <w:t xml:space="preserve"> * </w:t>
            </w:r>
            <w:proofErr w:type="spellStart"/>
            <w:r w:rsidRPr="00FF1C6A">
              <w:rPr>
                <w:rFonts w:ascii="Arial" w:hAnsi="Arial" w:cs="Arial"/>
                <w:color w:val="264A60"/>
                <w:sz w:val="18"/>
                <w:szCs w:val="18"/>
              </w:rPr>
              <w:t>IVDebunking</w:t>
            </w:r>
            <w:proofErr w:type="spellEnd"/>
          </w:p>
        </w:tc>
        <w:tc>
          <w:tcPr>
            <w:tcW w:w="1477" w:type="dxa"/>
            <w:tcBorders>
              <w:top w:val="single" w:sz="8" w:space="0" w:color="AEAEAE"/>
              <w:left w:val="nil"/>
              <w:bottom w:val="single" w:sz="8" w:space="0" w:color="AEAEAE"/>
              <w:right w:val="single" w:sz="8" w:space="0" w:color="E0E0E0"/>
            </w:tcBorders>
            <w:shd w:val="clear" w:color="auto" w:fill="F9F9FB"/>
          </w:tcPr>
          <w:p w14:paraId="4C9014A2"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32.597</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4E74777F"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w:t>
            </w:r>
          </w:p>
        </w:tc>
        <w:tc>
          <w:tcPr>
            <w:tcW w:w="1416" w:type="dxa"/>
            <w:tcBorders>
              <w:top w:val="single" w:sz="8" w:space="0" w:color="AEAEAE"/>
              <w:left w:val="single" w:sz="8" w:space="0" w:color="E0E0E0"/>
              <w:bottom w:val="single" w:sz="8" w:space="0" w:color="AEAEAE"/>
              <w:right w:val="single" w:sz="8" w:space="0" w:color="E0E0E0"/>
            </w:tcBorders>
            <w:shd w:val="clear" w:color="auto" w:fill="F9F9FB"/>
          </w:tcPr>
          <w:p w14:paraId="65192B83"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32.597</w:t>
            </w:r>
          </w:p>
        </w:tc>
        <w:tc>
          <w:tcPr>
            <w:tcW w:w="1092" w:type="dxa"/>
            <w:tcBorders>
              <w:top w:val="single" w:sz="8" w:space="0" w:color="AEAEAE"/>
              <w:left w:val="single" w:sz="8" w:space="0" w:color="E0E0E0"/>
              <w:bottom w:val="single" w:sz="8" w:space="0" w:color="AEAEAE"/>
              <w:right w:val="single" w:sz="8" w:space="0" w:color="E0E0E0"/>
            </w:tcBorders>
            <w:shd w:val="clear" w:color="auto" w:fill="F9F9FB"/>
          </w:tcPr>
          <w:p w14:paraId="11A71B68"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15.192</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52D31DF3"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.000</w:t>
            </w:r>
          </w:p>
        </w:tc>
        <w:tc>
          <w:tcPr>
            <w:tcW w:w="1477" w:type="dxa"/>
            <w:tcBorders>
              <w:top w:val="single" w:sz="8" w:space="0" w:color="AEAEAE"/>
              <w:left w:val="single" w:sz="8" w:space="0" w:color="E0E0E0"/>
              <w:bottom w:val="single" w:sz="8" w:space="0" w:color="AEAEAE"/>
              <w:right w:val="nil"/>
            </w:tcBorders>
            <w:shd w:val="clear" w:color="auto" w:fill="F9F9FB"/>
          </w:tcPr>
          <w:p w14:paraId="0830E3D3"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.025</w:t>
            </w:r>
          </w:p>
        </w:tc>
      </w:tr>
      <w:tr w:rsidR="000E427C" w:rsidRPr="00FF1C6A" w14:paraId="4026E2F2" w14:textId="77777777" w:rsidTr="001467F8">
        <w:trPr>
          <w:cantSplit/>
        </w:trPr>
        <w:tc>
          <w:tcPr>
            <w:tcW w:w="2093" w:type="dxa"/>
            <w:tcBorders>
              <w:top w:val="single" w:sz="8" w:space="0" w:color="AEAEAE"/>
              <w:left w:val="nil"/>
              <w:bottom w:val="single" w:sz="8" w:space="0" w:color="AEAEAE"/>
              <w:right w:val="nil"/>
            </w:tcBorders>
            <w:shd w:val="clear" w:color="auto" w:fill="E0E0E0"/>
          </w:tcPr>
          <w:p w14:paraId="704E144C"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Error</w:t>
            </w:r>
          </w:p>
        </w:tc>
        <w:tc>
          <w:tcPr>
            <w:tcW w:w="1477" w:type="dxa"/>
            <w:tcBorders>
              <w:top w:val="single" w:sz="8" w:space="0" w:color="AEAEAE"/>
              <w:left w:val="nil"/>
              <w:bottom w:val="single" w:sz="8" w:space="0" w:color="AEAEAE"/>
              <w:right w:val="single" w:sz="8" w:space="0" w:color="E0E0E0"/>
            </w:tcBorders>
            <w:shd w:val="clear" w:color="auto" w:fill="F9F9FB"/>
          </w:tcPr>
          <w:p w14:paraId="7E6D9A9F"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1287.383</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4DD1BF12"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600</w:t>
            </w:r>
          </w:p>
        </w:tc>
        <w:tc>
          <w:tcPr>
            <w:tcW w:w="1416" w:type="dxa"/>
            <w:tcBorders>
              <w:top w:val="single" w:sz="8" w:space="0" w:color="AEAEAE"/>
              <w:left w:val="single" w:sz="8" w:space="0" w:color="E0E0E0"/>
              <w:bottom w:val="single" w:sz="8" w:space="0" w:color="AEAEAE"/>
              <w:right w:val="single" w:sz="8" w:space="0" w:color="E0E0E0"/>
            </w:tcBorders>
            <w:shd w:val="clear" w:color="auto" w:fill="F9F9FB"/>
          </w:tcPr>
          <w:p w14:paraId="029BF261"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2.146</w:t>
            </w:r>
          </w:p>
        </w:tc>
        <w:tc>
          <w:tcPr>
            <w:tcW w:w="109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3AE28BD"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c>
          <w:tcPr>
            <w:tcW w:w="103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B5DA8AA"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c>
          <w:tcPr>
            <w:tcW w:w="1477" w:type="dxa"/>
            <w:tcBorders>
              <w:top w:val="single" w:sz="8" w:space="0" w:color="AEAEAE"/>
              <w:left w:val="single" w:sz="8" w:space="0" w:color="E0E0E0"/>
              <w:bottom w:val="single" w:sz="8" w:space="0" w:color="AEAEAE"/>
              <w:right w:val="nil"/>
            </w:tcBorders>
            <w:shd w:val="clear" w:color="auto" w:fill="F9F9FB"/>
            <w:vAlign w:val="center"/>
          </w:tcPr>
          <w:p w14:paraId="131C4F9D"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r>
      <w:tr w:rsidR="000E427C" w:rsidRPr="00FF1C6A" w14:paraId="29EDF1B0" w14:textId="77777777" w:rsidTr="001467F8">
        <w:trPr>
          <w:cantSplit/>
        </w:trPr>
        <w:tc>
          <w:tcPr>
            <w:tcW w:w="2093" w:type="dxa"/>
            <w:tcBorders>
              <w:top w:val="single" w:sz="8" w:space="0" w:color="AEAEAE"/>
              <w:left w:val="nil"/>
              <w:bottom w:val="single" w:sz="8" w:space="0" w:color="AEAEAE"/>
              <w:right w:val="nil"/>
            </w:tcBorders>
            <w:shd w:val="clear" w:color="auto" w:fill="E0E0E0"/>
          </w:tcPr>
          <w:p w14:paraId="2EDD3E7F"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Total</w:t>
            </w:r>
          </w:p>
        </w:tc>
        <w:tc>
          <w:tcPr>
            <w:tcW w:w="1477" w:type="dxa"/>
            <w:tcBorders>
              <w:top w:val="single" w:sz="8" w:space="0" w:color="AEAEAE"/>
              <w:left w:val="nil"/>
              <w:bottom w:val="single" w:sz="8" w:space="0" w:color="AEAEAE"/>
              <w:right w:val="single" w:sz="8" w:space="0" w:color="E0E0E0"/>
            </w:tcBorders>
            <w:shd w:val="clear" w:color="auto" w:fill="F9F9FB"/>
          </w:tcPr>
          <w:p w14:paraId="78B36D25"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9134.000</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166F0A92"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604</w:t>
            </w:r>
          </w:p>
        </w:tc>
        <w:tc>
          <w:tcPr>
            <w:tcW w:w="1416"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CF54CB2"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c>
          <w:tcPr>
            <w:tcW w:w="109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98C1159"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c>
          <w:tcPr>
            <w:tcW w:w="103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D823E26"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c>
          <w:tcPr>
            <w:tcW w:w="1477" w:type="dxa"/>
            <w:tcBorders>
              <w:top w:val="single" w:sz="8" w:space="0" w:color="AEAEAE"/>
              <w:left w:val="single" w:sz="8" w:space="0" w:color="E0E0E0"/>
              <w:bottom w:val="single" w:sz="8" w:space="0" w:color="AEAEAE"/>
              <w:right w:val="nil"/>
            </w:tcBorders>
            <w:shd w:val="clear" w:color="auto" w:fill="F9F9FB"/>
            <w:vAlign w:val="center"/>
          </w:tcPr>
          <w:p w14:paraId="08972833"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r>
      <w:tr w:rsidR="000E427C" w:rsidRPr="00FF1C6A" w14:paraId="76A25556" w14:textId="77777777" w:rsidTr="001467F8">
        <w:trPr>
          <w:cantSplit/>
        </w:trPr>
        <w:tc>
          <w:tcPr>
            <w:tcW w:w="2093" w:type="dxa"/>
            <w:tcBorders>
              <w:top w:val="single" w:sz="8" w:space="0" w:color="AEAEAE"/>
              <w:left w:val="nil"/>
              <w:bottom w:val="single" w:sz="8" w:space="0" w:color="152935"/>
              <w:right w:val="nil"/>
            </w:tcBorders>
            <w:shd w:val="clear" w:color="auto" w:fill="E0E0E0"/>
          </w:tcPr>
          <w:p w14:paraId="285DB984"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Corrected Total</w:t>
            </w:r>
          </w:p>
        </w:tc>
        <w:tc>
          <w:tcPr>
            <w:tcW w:w="1477" w:type="dxa"/>
            <w:tcBorders>
              <w:top w:val="single" w:sz="8" w:space="0" w:color="AEAEAE"/>
              <w:left w:val="nil"/>
              <w:bottom w:val="single" w:sz="8" w:space="0" w:color="152935"/>
              <w:right w:val="single" w:sz="8" w:space="0" w:color="E0E0E0"/>
            </w:tcBorders>
            <w:shd w:val="clear" w:color="auto" w:fill="F9F9FB"/>
          </w:tcPr>
          <w:p w14:paraId="2EA2C8DB"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1452.351</w:t>
            </w:r>
          </w:p>
        </w:tc>
        <w:tc>
          <w:tcPr>
            <w:tcW w:w="1031" w:type="dxa"/>
            <w:tcBorders>
              <w:top w:val="single" w:sz="8" w:space="0" w:color="AEAEAE"/>
              <w:left w:val="single" w:sz="8" w:space="0" w:color="E0E0E0"/>
              <w:bottom w:val="single" w:sz="8" w:space="0" w:color="152935"/>
              <w:right w:val="single" w:sz="8" w:space="0" w:color="E0E0E0"/>
            </w:tcBorders>
            <w:shd w:val="clear" w:color="auto" w:fill="F9F9FB"/>
          </w:tcPr>
          <w:p w14:paraId="36005379"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603</w:t>
            </w:r>
          </w:p>
        </w:tc>
        <w:tc>
          <w:tcPr>
            <w:tcW w:w="141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58F2199"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c>
          <w:tcPr>
            <w:tcW w:w="109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F08BFDA"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c>
          <w:tcPr>
            <w:tcW w:w="103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DB4DCCC"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c>
          <w:tcPr>
            <w:tcW w:w="1477" w:type="dxa"/>
            <w:tcBorders>
              <w:top w:val="single" w:sz="8" w:space="0" w:color="AEAEAE"/>
              <w:left w:val="single" w:sz="8" w:space="0" w:color="E0E0E0"/>
              <w:bottom w:val="single" w:sz="8" w:space="0" w:color="152935"/>
              <w:right w:val="nil"/>
            </w:tcBorders>
            <w:shd w:val="clear" w:color="auto" w:fill="F9F9FB"/>
            <w:vAlign w:val="center"/>
          </w:tcPr>
          <w:p w14:paraId="0E874658"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r>
      <w:tr w:rsidR="000E427C" w:rsidRPr="00FF1C6A" w14:paraId="35C32BD9" w14:textId="77777777" w:rsidTr="001467F8">
        <w:trPr>
          <w:cantSplit/>
        </w:trPr>
        <w:tc>
          <w:tcPr>
            <w:tcW w:w="9617" w:type="dxa"/>
            <w:gridSpan w:val="7"/>
            <w:tcBorders>
              <w:top w:val="nil"/>
              <w:left w:val="nil"/>
              <w:bottom w:val="nil"/>
              <w:right w:val="nil"/>
            </w:tcBorders>
            <w:shd w:val="clear" w:color="auto" w:fill="FFFFFF"/>
          </w:tcPr>
          <w:p w14:paraId="4CB0CD5C"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010205"/>
                <w:sz w:val="18"/>
                <w:szCs w:val="18"/>
              </w:rPr>
            </w:pPr>
            <w:r w:rsidRPr="00FF1C6A">
              <w:rPr>
                <w:rFonts w:ascii="Arial" w:hAnsi="Arial" w:cs="Arial"/>
                <w:color w:val="010205"/>
                <w:sz w:val="18"/>
                <w:szCs w:val="18"/>
              </w:rPr>
              <w:t>a. R Squared = .114 (Adjusted R Squared = .109)</w:t>
            </w:r>
          </w:p>
        </w:tc>
      </w:tr>
    </w:tbl>
    <w:p w14:paraId="1B75ED1D" w14:textId="77777777" w:rsidR="000E427C" w:rsidRDefault="000E427C" w:rsidP="000E427C">
      <w:pPr>
        <w:autoSpaceDE w:val="0"/>
        <w:autoSpaceDN w:val="0"/>
        <w:adjustRightInd w:val="0"/>
        <w:spacing w:after="0" w:line="400" w:lineRule="atLeast"/>
        <w:ind w:firstLine="0"/>
        <w:contextualSpacing w:val="0"/>
        <w:rPr>
          <w:rFonts w:cs="Times New Roman"/>
          <w:szCs w:val="24"/>
        </w:rPr>
      </w:pPr>
    </w:p>
    <w:p w14:paraId="16163DBD" w14:textId="5414E1D5" w:rsidR="000E427C" w:rsidRPr="0090287E" w:rsidRDefault="000E427C" w:rsidP="000E427C">
      <w:r w:rsidRPr="0090287E">
        <w:t xml:space="preserve">A second 2 X 2 factorial ANOVA was conducted analyzing halo (positive or negative) and debunking (not debunked or debunked) as independent variables and perception of Jamie Rogers' compassion as the dependent variable. There was a significant main effect for halo on perceived compassion, </w:t>
      </w:r>
      <w:proofErr w:type="gramStart"/>
      <w:r w:rsidR="00322584" w:rsidRPr="00322584">
        <w:rPr>
          <w:i/>
        </w:rPr>
        <w:t>F(</w:t>
      </w:r>
      <w:proofErr w:type="gramEnd"/>
      <w:r w:rsidRPr="0090287E">
        <w:t xml:space="preserve">1, 600) = 91.441, </w:t>
      </w:r>
      <w:r w:rsidR="00322584" w:rsidRPr="00322584">
        <w:rPr>
          <w:bCs/>
          <w:i/>
        </w:rPr>
        <w:t>p &lt;</w:t>
      </w:r>
      <w:r w:rsidRPr="0090287E">
        <w:t xml:space="preserve"> .001. Participants in the positive condition (</w:t>
      </w:r>
      <w:r w:rsidRPr="009725CC">
        <w:rPr>
          <w:i/>
        </w:rPr>
        <w:t xml:space="preserve">M = </w:t>
      </w:r>
      <w:r w:rsidRPr="0090287E">
        <w:t xml:space="preserve">4.34, </w:t>
      </w:r>
      <w:r w:rsidRPr="009725CC">
        <w:rPr>
          <w:i/>
        </w:rPr>
        <w:t xml:space="preserve">SD = </w:t>
      </w:r>
      <w:r w:rsidRPr="0090287E">
        <w:t>1.483) agreed more strongly that Jamie seemed compassionate compared to participants in the negative condition (</w:t>
      </w:r>
      <w:r w:rsidRPr="009725CC">
        <w:rPr>
          <w:i/>
        </w:rPr>
        <w:t xml:space="preserve">M = </w:t>
      </w:r>
      <w:r w:rsidRPr="0090287E">
        <w:t xml:space="preserve">3.20, </w:t>
      </w:r>
      <w:r w:rsidRPr="009725CC">
        <w:rPr>
          <w:i/>
        </w:rPr>
        <w:t xml:space="preserve">SD = </w:t>
      </w:r>
      <w:r w:rsidRPr="0090287E">
        <w:t xml:space="preserve">1.538). However, there was no main effect for debunking on perceived compassion, </w:t>
      </w:r>
      <w:proofErr w:type="gramStart"/>
      <w:r w:rsidR="00322584" w:rsidRPr="00322584">
        <w:rPr>
          <w:i/>
        </w:rPr>
        <w:t>F(</w:t>
      </w:r>
      <w:proofErr w:type="gramEnd"/>
      <w:r w:rsidRPr="0090287E">
        <w:t xml:space="preserve">1, 600) = 0.061, </w:t>
      </w:r>
      <w:r w:rsidR="00322584" w:rsidRPr="00322584">
        <w:rPr>
          <w:i/>
        </w:rPr>
        <w:t>p =</w:t>
      </w:r>
      <w:r w:rsidRPr="0090287E">
        <w:t xml:space="preserve"> .805.</w:t>
      </w:r>
    </w:p>
    <w:p w14:paraId="6E4B4B15" w14:textId="3E41CFA4" w:rsidR="000E427C" w:rsidRPr="00FF1C6A" w:rsidRDefault="000E427C" w:rsidP="000E427C">
      <w:r w:rsidRPr="0090287E">
        <w:t xml:space="preserve">The interaction between halo and debunking was significant, </w:t>
      </w:r>
      <w:proofErr w:type="gramStart"/>
      <w:r w:rsidR="00322584" w:rsidRPr="00322584">
        <w:rPr>
          <w:i/>
        </w:rPr>
        <w:t>F(</w:t>
      </w:r>
      <w:proofErr w:type="gramEnd"/>
      <w:r w:rsidRPr="0090287E">
        <w:t xml:space="preserve">1, 600) = 30.730, </w:t>
      </w:r>
      <w:r w:rsidR="00322584" w:rsidRPr="00322584">
        <w:rPr>
          <w:bCs/>
          <w:i/>
        </w:rPr>
        <w:t>p &lt;</w:t>
      </w:r>
      <w:r w:rsidRPr="0090287E">
        <w:t xml:space="preserve"> .001. In the positive condition, participants who saw the not debunked story (</w:t>
      </w:r>
      <w:r w:rsidRPr="009725CC">
        <w:rPr>
          <w:i/>
        </w:rPr>
        <w:t xml:space="preserve">M = </w:t>
      </w:r>
      <w:r w:rsidRPr="0090287E">
        <w:t xml:space="preserve">4.66, </w:t>
      </w:r>
      <w:r w:rsidRPr="009725CC">
        <w:rPr>
          <w:i/>
        </w:rPr>
        <w:t xml:space="preserve">SD = </w:t>
      </w:r>
      <w:r w:rsidRPr="0090287E">
        <w:t>1.394) rated Jamie as more compassionate than those who saw the debunked story (</w:t>
      </w:r>
      <w:r w:rsidRPr="009725CC">
        <w:rPr>
          <w:i/>
        </w:rPr>
        <w:t xml:space="preserve">M = </w:t>
      </w:r>
      <w:r w:rsidRPr="0090287E">
        <w:t xml:space="preserve">4.02, </w:t>
      </w:r>
      <w:r w:rsidRPr="009725CC">
        <w:rPr>
          <w:i/>
        </w:rPr>
        <w:t xml:space="preserve">SD = </w:t>
      </w:r>
      <w:r w:rsidRPr="0090287E">
        <w:t>1.507). In the negative condition, participants who saw the debunked story (</w:t>
      </w:r>
      <w:r w:rsidRPr="009725CC">
        <w:rPr>
          <w:i/>
        </w:rPr>
        <w:t xml:space="preserve">M = </w:t>
      </w:r>
      <w:r w:rsidRPr="0090287E">
        <w:t xml:space="preserve">3.54, </w:t>
      </w:r>
      <w:r w:rsidRPr="009725CC">
        <w:rPr>
          <w:i/>
        </w:rPr>
        <w:t xml:space="preserve">SD = </w:t>
      </w:r>
      <w:r w:rsidRPr="0090287E">
        <w:t>1.445) rated Jamie as more compassionate than those who saw the not debunked story (</w:t>
      </w:r>
      <w:r w:rsidRPr="009725CC">
        <w:rPr>
          <w:i/>
        </w:rPr>
        <w:t xml:space="preserve">M = </w:t>
      </w:r>
      <w:r w:rsidRPr="0090287E">
        <w:t xml:space="preserve">2.84, </w:t>
      </w:r>
      <w:r w:rsidRPr="009725CC">
        <w:rPr>
          <w:i/>
        </w:rPr>
        <w:t xml:space="preserve">SD = </w:t>
      </w:r>
      <w:r w:rsidRPr="0090287E">
        <w:t>1.558). See Table 8</w:t>
      </w:r>
      <w:r>
        <w:t>.</w:t>
      </w:r>
    </w:p>
    <w:p w14:paraId="598C5326" w14:textId="77777777" w:rsidR="000E427C" w:rsidRDefault="000E427C" w:rsidP="000E427C">
      <w:pPr>
        <w:ind w:firstLine="0"/>
        <w:rPr>
          <w:b/>
          <w:bCs/>
        </w:rPr>
      </w:pPr>
      <w:r>
        <w:rPr>
          <w:b/>
          <w:bCs/>
        </w:rPr>
        <w:t>Table 8</w:t>
      </w:r>
    </w:p>
    <w:p w14:paraId="775EAFA5" w14:textId="77777777" w:rsidR="000E427C" w:rsidRPr="009725CC" w:rsidRDefault="000E427C" w:rsidP="000E427C">
      <w:pPr>
        <w:ind w:firstLine="0"/>
        <w:rPr>
          <w:i/>
          <w:iCs/>
        </w:rPr>
      </w:pPr>
      <w:r w:rsidRPr="009725CC">
        <w:rPr>
          <w:i/>
          <w:iCs/>
        </w:rPr>
        <w:t>ANOVA Compassion impression of influencer</w:t>
      </w:r>
      <w:r>
        <w:rPr>
          <w:i/>
          <w:iCs/>
        </w:rPr>
        <w:t xml:space="preserve"> – Study Two</w:t>
      </w:r>
    </w:p>
    <w:tbl>
      <w:tblPr>
        <w:tblW w:w="8424" w:type="dxa"/>
        <w:tblLayout w:type="fixed"/>
        <w:tblCellMar>
          <w:left w:w="0" w:type="dxa"/>
          <w:right w:w="0" w:type="dxa"/>
        </w:tblCellMar>
        <w:tblLook w:val="0000" w:firstRow="0" w:lastRow="0" w:firstColumn="0" w:lastColumn="0" w:noHBand="0" w:noVBand="0"/>
      </w:tblPr>
      <w:tblGrid>
        <w:gridCol w:w="2461"/>
        <w:gridCol w:w="2460"/>
        <w:gridCol w:w="1029"/>
        <w:gridCol w:w="1445"/>
        <w:gridCol w:w="1029"/>
      </w:tblGrid>
      <w:tr w:rsidR="000E427C" w:rsidRPr="00FF1C6A" w14:paraId="402D15F3" w14:textId="77777777" w:rsidTr="001467F8">
        <w:trPr>
          <w:cantSplit/>
        </w:trPr>
        <w:tc>
          <w:tcPr>
            <w:tcW w:w="8420" w:type="dxa"/>
            <w:gridSpan w:val="5"/>
            <w:tcBorders>
              <w:top w:val="nil"/>
              <w:left w:val="nil"/>
              <w:bottom w:val="nil"/>
              <w:right w:val="nil"/>
            </w:tcBorders>
            <w:shd w:val="clear" w:color="auto" w:fill="FFFFFF"/>
            <w:vAlign w:val="center"/>
          </w:tcPr>
          <w:p w14:paraId="06853ACA"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010205"/>
                <w:sz w:val="22"/>
              </w:rPr>
            </w:pPr>
            <w:r w:rsidRPr="00FF1C6A">
              <w:rPr>
                <w:rFonts w:ascii="Arial" w:hAnsi="Arial" w:cs="Arial"/>
                <w:b/>
                <w:bCs/>
                <w:color w:val="010205"/>
                <w:sz w:val="22"/>
              </w:rPr>
              <w:t>Descriptive Statistics</w:t>
            </w:r>
          </w:p>
        </w:tc>
      </w:tr>
      <w:tr w:rsidR="000E427C" w:rsidRPr="00FF1C6A" w14:paraId="210FB76E" w14:textId="77777777" w:rsidTr="001467F8">
        <w:trPr>
          <w:cantSplit/>
        </w:trPr>
        <w:tc>
          <w:tcPr>
            <w:tcW w:w="8420" w:type="dxa"/>
            <w:gridSpan w:val="5"/>
            <w:tcBorders>
              <w:top w:val="nil"/>
              <w:left w:val="nil"/>
              <w:bottom w:val="nil"/>
              <w:right w:val="nil"/>
            </w:tcBorders>
            <w:shd w:val="clear" w:color="auto" w:fill="FFFFFF"/>
            <w:vAlign w:val="bottom"/>
          </w:tcPr>
          <w:p w14:paraId="1CAFD875" w14:textId="77777777" w:rsidR="000E427C" w:rsidRPr="00FF1C6A" w:rsidRDefault="000E427C" w:rsidP="001467F8">
            <w:pPr>
              <w:autoSpaceDE w:val="0"/>
              <w:autoSpaceDN w:val="0"/>
              <w:adjustRightInd w:val="0"/>
              <w:spacing w:after="0" w:line="320" w:lineRule="atLeast"/>
              <w:ind w:firstLine="0"/>
              <w:contextualSpacing w:val="0"/>
              <w:rPr>
                <w:rFonts w:cs="Times New Roman"/>
                <w:szCs w:val="24"/>
              </w:rPr>
            </w:pPr>
            <w:r w:rsidRPr="00FF1C6A">
              <w:rPr>
                <w:rFonts w:ascii="Arial" w:hAnsi="Arial" w:cs="Arial"/>
                <w:color w:val="010205"/>
                <w:sz w:val="18"/>
                <w:szCs w:val="18"/>
                <w:shd w:val="clear" w:color="auto" w:fill="FFFFFF"/>
              </w:rPr>
              <w:t xml:space="preserve">Dependent Variable:   Part II: Jamie Rogers seems compassionate  </w:t>
            </w:r>
          </w:p>
        </w:tc>
      </w:tr>
      <w:tr w:rsidR="000E427C" w:rsidRPr="00FF1C6A" w14:paraId="4F0B22CE" w14:textId="77777777" w:rsidTr="001467F8">
        <w:trPr>
          <w:cantSplit/>
        </w:trPr>
        <w:tc>
          <w:tcPr>
            <w:tcW w:w="2459" w:type="dxa"/>
            <w:tcBorders>
              <w:top w:val="nil"/>
              <w:left w:val="nil"/>
              <w:bottom w:val="single" w:sz="8" w:space="0" w:color="152935"/>
              <w:right w:val="nil"/>
            </w:tcBorders>
            <w:shd w:val="clear" w:color="auto" w:fill="FFFFFF"/>
            <w:vAlign w:val="bottom"/>
          </w:tcPr>
          <w:p w14:paraId="72FCAFE7"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IV Debunking (1 = Not Debunked, 2 = Debunked)</w:t>
            </w:r>
          </w:p>
        </w:tc>
        <w:tc>
          <w:tcPr>
            <w:tcW w:w="2459" w:type="dxa"/>
            <w:tcBorders>
              <w:top w:val="nil"/>
              <w:left w:val="nil"/>
              <w:bottom w:val="single" w:sz="8" w:space="0" w:color="152935"/>
              <w:right w:val="nil"/>
            </w:tcBorders>
            <w:shd w:val="clear" w:color="auto" w:fill="FFFFFF"/>
            <w:vAlign w:val="bottom"/>
          </w:tcPr>
          <w:p w14:paraId="62F532EB"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IV Halo (1 = Positive, 2 = Negative)</w:t>
            </w:r>
          </w:p>
        </w:tc>
        <w:tc>
          <w:tcPr>
            <w:tcW w:w="1029" w:type="dxa"/>
            <w:tcBorders>
              <w:top w:val="nil"/>
              <w:left w:val="nil"/>
              <w:bottom w:val="single" w:sz="8" w:space="0" w:color="152935"/>
              <w:right w:val="single" w:sz="8" w:space="0" w:color="E0E0E0"/>
            </w:tcBorders>
            <w:shd w:val="clear" w:color="auto" w:fill="FFFFFF"/>
            <w:vAlign w:val="bottom"/>
          </w:tcPr>
          <w:p w14:paraId="73AF40E7"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Mean</w:t>
            </w:r>
          </w:p>
        </w:tc>
        <w:tc>
          <w:tcPr>
            <w:tcW w:w="1444" w:type="dxa"/>
            <w:tcBorders>
              <w:top w:val="nil"/>
              <w:left w:val="single" w:sz="8" w:space="0" w:color="E0E0E0"/>
              <w:bottom w:val="single" w:sz="8" w:space="0" w:color="152935"/>
              <w:right w:val="single" w:sz="8" w:space="0" w:color="E0E0E0"/>
            </w:tcBorders>
            <w:shd w:val="clear" w:color="auto" w:fill="FFFFFF"/>
            <w:vAlign w:val="bottom"/>
          </w:tcPr>
          <w:p w14:paraId="2559CE76"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Std. Deviation</w:t>
            </w:r>
          </w:p>
        </w:tc>
        <w:tc>
          <w:tcPr>
            <w:tcW w:w="1029" w:type="dxa"/>
            <w:tcBorders>
              <w:top w:val="nil"/>
              <w:left w:val="single" w:sz="8" w:space="0" w:color="E0E0E0"/>
              <w:bottom w:val="single" w:sz="8" w:space="0" w:color="152935"/>
              <w:right w:val="nil"/>
            </w:tcBorders>
            <w:shd w:val="clear" w:color="auto" w:fill="FFFFFF"/>
            <w:vAlign w:val="bottom"/>
          </w:tcPr>
          <w:p w14:paraId="0152581E"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N</w:t>
            </w:r>
          </w:p>
        </w:tc>
      </w:tr>
      <w:tr w:rsidR="000E427C" w:rsidRPr="00FF1C6A" w14:paraId="647563C1" w14:textId="77777777" w:rsidTr="001467F8">
        <w:trPr>
          <w:cantSplit/>
        </w:trPr>
        <w:tc>
          <w:tcPr>
            <w:tcW w:w="2459" w:type="dxa"/>
            <w:vMerge w:val="restart"/>
            <w:tcBorders>
              <w:top w:val="single" w:sz="8" w:space="0" w:color="152935"/>
              <w:left w:val="nil"/>
              <w:bottom w:val="nil"/>
              <w:right w:val="nil"/>
            </w:tcBorders>
            <w:shd w:val="clear" w:color="auto" w:fill="E0E0E0"/>
          </w:tcPr>
          <w:p w14:paraId="7943239B"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Not Debunked</w:t>
            </w:r>
          </w:p>
        </w:tc>
        <w:tc>
          <w:tcPr>
            <w:tcW w:w="2459" w:type="dxa"/>
            <w:tcBorders>
              <w:top w:val="single" w:sz="8" w:space="0" w:color="152935"/>
              <w:left w:val="nil"/>
              <w:bottom w:val="single" w:sz="8" w:space="0" w:color="AEAEAE"/>
              <w:right w:val="nil"/>
            </w:tcBorders>
            <w:shd w:val="clear" w:color="auto" w:fill="E0E0E0"/>
          </w:tcPr>
          <w:p w14:paraId="1FB9F6C2"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Positive</w:t>
            </w:r>
          </w:p>
        </w:tc>
        <w:tc>
          <w:tcPr>
            <w:tcW w:w="1029" w:type="dxa"/>
            <w:tcBorders>
              <w:top w:val="single" w:sz="8" w:space="0" w:color="152935"/>
              <w:left w:val="nil"/>
              <w:bottom w:val="single" w:sz="8" w:space="0" w:color="AEAEAE"/>
              <w:right w:val="single" w:sz="8" w:space="0" w:color="E0E0E0"/>
            </w:tcBorders>
            <w:shd w:val="clear" w:color="auto" w:fill="F9F9FB"/>
          </w:tcPr>
          <w:p w14:paraId="3C3C3749"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4.66</w:t>
            </w:r>
          </w:p>
        </w:tc>
        <w:tc>
          <w:tcPr>
            <w:tcW w:w="1444" w:type="dxa"/>
            <w:tcBorders>
              <w:top w:val="single" w:sz="8" w:space="0" w:color="152935"/>
              <w:left w:val="single" w:sz="8" w:space="0" w:color="E0E0E0"/>
              <w:bottom w:val="single" w:sz="8" w:space="0" w:color="AEAEAE"/>
              <w:right w:val="single" w:sz="8" w:space="0" w:color="E0E0E0"/>
            </w:tcBorders>
            <w:shd w:val="clear" w:color="auto" w:fill="F9F9FB"/>
          </w:tcPr>
          <w:p w14:paraId="6D21B7F2"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1.394</w:t>
            </w:r>
          </w:p>
        </w:tc>
        <w:tc>
          <w:tcPr>
            <w:tcW w:w="1029" w:type="dxa"/>
            <w:tcBorders>
              <w:top w:val="single" w:sz="8" w:space="0" w:color="152935"/>
              <w:left w:val="single" w:sz="8" w:space="0" w:color="E0E0E0"/>
              <w:bottom w:val="single" w:sz="8" w:space="0" w:color="AEAEAE"/>
              <w:right w:val="nil"/>
            </w:tcBorders>
            <w:shd w:val="clear" w:color="auto" w:fill="F9F9FB"/>
          </w:tcPr>
          <w:p w14:paraId="419AA33E"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149</w:t>
            </w:r>
          </w:p>
        </w:tc>
      </w:tr>
      <w:tr w:rsidR="000E427C" w:rsidRPr="00FF1C6A" w14:paraId="41E995A1" w14:textId="77777777" w:rsidTr="001467F8">
        <w:trPr>
          <w:cantSplit/>
        </w:trPr>
        <w:tc>
          <w:tcPr>
            <w:tcW w:w="2459" w:type="dxa"/>
            <w:vMerge/>
            <w:tcBorders>
              <w:top w:val="single" w:sz="8" w:space="0" w:color="152935"/>
              <w:left w:val="nil"/>
              <w:bottom w:val="nil"/>
              <w:right w:val="nil"/>
            </w:tcBorders>
            <w:shd w:val="clear" w:color="auto" w:fill="E0E0E0"/>
          </w:tcPr>
          <w:p w14:paraId="0680C1FA" w14:textId="77777777" w:rsidR="000E427C" w:rsidRPr="00FF1C6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459" w:type="dxa"/>
            <w:tcBorders>
              <w:top w:val="single" w:sz="8" w:space="0" w:color="AEAEAE"/>
              <w:left w:val="nil"/>
              <w:bottom w:val="single" w:sz="8" w:space="0" w:color="AEAEAE"/>
              <w:right w:val="nil"/>
            </w:tcBorders>
            <w:shd w:val="clear" w:color="auto" w:fill="E0E0E0"/>
          </w:tcPr>
          <w:p w14:paraId="149E45A7"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Negative</w:t>
            </w:r>
          </w:p>
        </w:tc>
        <w:tc>
          <w:tcPr>
            <w:tcW w:w="1029" w:type="dxa"/>
            <w:tcBorders>
              <w:top w:val="single" w:sz="8" w:space="0" w:color="AEAEAE"/>
              <w:left w:val="nil"/>
              <w:bottom w:val="single" w:sz="8" w:space="0" w:color="AEAEAE"/>
              <w:right w:val="single" w:sz="8" w:space="0" w:color="E0E0E0"/>
            </w:tcBorders>
            <w:shd w:val="clear" w:color="auto" w:fill="F9F9FB"/>
          </w:tcPr>
          <w:p w14:paraId="16E2C321"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2.84</w:t>
            </w:r>
          </w:p>
        </w:tc>
        <w:tc>
          <w:tcPr>
            <w:tcW w:w="1444" w:type="dxa"/>
            <w:tcBorders>
              <w:top w:val="single" w:sz="8" w:space="0" w:color="AEAEAE"/>
              <w:left w:val="single" w:sz="8" w:space="0" w:color="E0E0E0"/>
              <w:bottom w:val="single" w:sz="8" w:space="0" w:color="AEAEAE"/>
              <w:right w:val="single" w:sz="8" w:space="0" w:color="E0E0E0"/>
            </w:tcBorders>
            <w:shd w:val="clear" w:color="auto" w:fill="F9F9FB"/>
          </w:tcPr>
          <w:p w14:paraId="146489F4"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1.558</w:t>
            </w:r>
          </w:p>
        </w:tc>
        <w:tc>
          <w:tcPr>
            <w:tcW w:w="1029" w:type="dxa"/>
            <w:tcBorders>
              <w:top w:val="single" w:sz="8" w:space="0" w:color="AEAEAE"/>
              <w:left w:val="single" w:sz="8" w:space="0" w:color="E0E0E0"/>
              <w:bottom w:val="single" w:sz="8" w:space="0" w:color="AEAEAE"/>
              <w:right w:val="nil"/>
            </w:tcBorders>
            <w:shd w:val="clear" w:color="auto" w:fill="F9F9FB"/>
          </w:tcPr>
          <w:p w14:paraId="700D1B9F"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151</w:t>
            </w:r>
          </w:p>
        </w:tc>
      </w:tr>
      <w:tr w:rsidR="000E427C" w:rsidRPr="00FF1C6A" w14:paraId="225849C8" w14:textId="77777777" w:rsidTr="001467F8">
        <w:trPr>
          <w:cantSplit/>
        </w:trPr>
        <w:tc>
          <w:tcPr>
            <w:tcW w:w="2459" w:type="dxa"/>
            <w:vMerge/>
            <w:tcBorders>
              <w:top w:val="single" w:sz="8" w:space="0" w:color="152935"/>
              <w:left w:val="nil"/>
              <w:bottom w:val="nil"/>
              <w:right w:val="nil"/>
            </w:tcBorders>
            <w:shd w:val="clear" w:color="auto" w:fill="E0E0E0"/>
          </w:tcPr>
          <w:p w14:paraId="391E067F" w14:textId="77777777" w:rsidR="000E427C" w:rsidRPr="00FF1C6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459" w:type="dxa"/>
            <w:tcBorders>
              <w:top w:val="single" w:sz="8" w:space="0" w:color="AEAEAE"/>
              <w:left w:val="nil"/>
              <w:bottom w:val="nil"/>
              <w:right w:val="nil"/>
            </w:tcBorders>
            <w:shd w:val="clear" w:color="auto" w:fill="E0E0E0"/>
          </w:tcPr>
          <w:p w14:paraId="4FEC1B24"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Total</w:t>
            </w:r>
          </w:p>
        </w:tc>
        <w:tc>
          <w:tcPr>
            <w:tcW w:w="1029" w:type="dxa"/>
            <w:tcBorders>
              <w:top w:val="single" w:sz="8" w:space="0" w:color="AEAEAE"/>
              <w:left w:val="nil"/>
              <w:bottom w:val="nil"/>
              <w:right w:val="single" w:sz="8" w:space="0" w:color="E0E0E0"/>
            </w:tcBorders>
            <w:shd w:val="clear" w:color="auto" w:fill="F9F9FB"/>
          </w:tcPr>
          <w:p w14:paraId="2FDA0839"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3.74</w:t>
            </w:r>
          </w:p>
        </w:tc>
        <w:tc>
          <w:tcPr>
            <w:tcW w:w="1444" w:type="dxa"/>
            <w:tcBorders>
              <w:top w:val="single" w:sz="8" w:space="0" w:color="AEAEAE"/>
              <w:left w:val="single" w:sz="8" w:space="0" w:color="E0E0E0"/>
              <w:bottom w:val="nil"/>
              <w:right w:val="single" w:sz="8" w:space="0" w:color="E0E0E0"/>
            </w:tcBorders>
            <w:shd w:val="clear" w:color="auto" w:fill="F9F9FB"/>
          </w:tcPr>
          <w:p w14:paraId="5A7A4BDF"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1.734</w:t>
            </w:r>
          </w:p>
        </w:tc>
        <w:tc>
          <w:tcPr>
            <w:tcW w:w="1029" w:type="dxa"/>
            <w:tcBorders>
              <w:top w:val="single" w:sz="8" w:space="0" w:color="AEAEAE"/>
              <w:left w:val="single" w:sz="8" w:space="0" w:color="E0E0E0"/>
              <w:bottom w:val="nil"/>
              <w:right w:val="nil"/>
            </w:tcBorders>
            <w:shd w:val="clear" w:color="auto" w:fill="F9F9FB"/>
          </w:tcPr>
          <w:p w14:paraId="20BD89B3"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300</w:t>
            </w:r>
          </w:p>
        </w:tc>
      </w:tr>
      <w:tr w:rsidR="000E427C" w:rsidRPr="00FF1C6A" w14:paraId="293C3E0E" w14:textId="77777777" w:rsidTr="001467F8">
        <w:trPr>
          <w:cantSplit/>
        </w:trPr>
        <w:tc>
          <w:tcPr>
            <w:tcW w:w="2459" w:type="dxa"/>
            <w:vMerge w:val="restart"/>
            <w:tcBorders>
              <w:top w:val="single" w:sz="8" w:space="0" w:color="AEAEAE"/>
              <w:left w:val="nil"/>
              <w:bottom w:val="nil"/>
              <w:right w:val="nil"/>
            </w:tcBorders>
            <w:shd w:val="clear" w:color="auto" w:fill="E0E0E0"/>
          </w:tcPr>
          <w:p w14:paraId="30134883"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Debunked</w:t>
            </w:r>
          </w:p>
        </w:tc>
        <w:tc>
          <w:tcPr>
            <w:tcW w:w="2459" w:type="dxa"/>
            <w:tcBorders>
              <w:top w:val="single" w:sz="8" w:space="0" w:color="AEAEAE"/>
              <w:left w:val="nil"/>
              <w:bottom w:val="single" w:sz="8" w:space="0" w:color="AEAEAE"/>
              <w:right w:val="nil"/>
            </w:tcBorders>
            <w:shd w:val="clear" w:color="auto" w:fill="E0E0E0"/>
          </w:tcPr>
          <w:p w14:paraId="6ED18EAC"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Positive</w:t>
            </w:r>
          </w:p>
        </w:tc>
        <w:tc>
          <w:tcPr>
            <w:tcW w:w="1029" w:type="dxa"/>
            <w:tcBorders>
              <w:top w:val="single" w:sz="8" w:space="0" w:color="AEAEAE"/>
              <w:left w:val="nil"/>
              <w:bottom w:val="single" w:sz="8" w:space="0" w:color="AEAEAE"/>
              <w:right w:val="single" w:sz="8" w:space="0" w:color="E0E0E0"/>
            </w:tcBorders>
            <w:shd w:val="clear" w:color="auto" w:fill="F9F9FB"/>
          </w:tcPr>
          <w:p w14:paraId="785B4874"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4.02</w:t>
            </w:r>
          </w:p>
        </w:tc>
        <w:tc>
          <w:tcPr>
            <w:tcW w:w="1444" w:type="dxa"/>
            <w:tcBorders>
              <w:top w:val="single" w:sz="8" w:space="0" w:color="AEAEAE"/>
              <w:left w:val="single" w:sz="8" w:space="0" w:color="E0E0E0"/>
              <w:bottom w:val="single" w:sz="8" w:space="0" w:color="AEAEAE"/>
              <w:right w:val="single" w:sz="8" w:space="0" w:color="E0E0E0"/>
            </w:tcBorders>
            <w:shd w:val="clear" w:color="auto" w:fill="F9F9FB"/>
          </w:tcPr>
          <w:p w14:paraId="60F7809A"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1.507</w:t>
            </w:r>
          </w:p>
        </w:tc>
        <w:tc>
          <w:tcPr>
            <w:tcW w:w="1029" w:type="dxa"/>
            <w:tcBorders>
              <w:top w:val="single" w:sz="8" w:space="0" w:color="AEAEAE"/>
              <w:left w:val="single" w:sz="8" w:space="0" w:color="E0E0E0"/>
              <w:bottom w:val="single" w:sz="8" w:space="0" w:color="AEAEAE"/>
              <w:right w:val="nil"/>
            </w:tcBorders>
            <w:shd w:val="clear" w:color="auto" w:fill="F9F9FB"/>
          </w:tcPr>
          <w:p w14:paraId="120D7488"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144</w:t>
            </w:r>
          </w:p>
        </w:tc>
      </w:tr>
      <w:tr w:rsidR="000E427C" w:rsidRPr="00FF1C6A" w14:paraId="72EE00F8" w14:textId="77777777" w:rsidTr="001467F8">
        <w:trPr>
          <w:cantSplit/>
        </w:trPr>
        <w:tc>
          <w:tcPr>
            <w:tcW w:w="2459" w:type="dxa"/>
            <w:vMerge/>
            <w:tcBorders>
              <w:top w:val="single" w:sz="8" w:space="0" w:color="AEAEAE"/>
              <w:left w:val="nil"/>
              <w:bottom w:val="nil"/>
              <w:right w:val="nil"/>
            </w:tcBorders>
            <w:shd w:val="clear" w:color="auto" w:fill="E0E0E0"/>
          </w:tcPr>
          <w:p w14:paraId="07255EDB" w14:textId="77777777" w:rsidR="000E427C" w:rsidRPr="00FF1C6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459" w:type="dxa"/>
            <w:tcBorders>
              <w:top w:val="single" w:sz="8" w:space="0" w:color="AEAEAE"/>
              <w:left w:val="nil"/>
              <w:bottom w:val="single" w:sz="8" w:space="0" w:color="AEAEAE"/>
              <w:right w:val="nil"/>
            </w:tcBorders>
            <w:shd w:val="clear" w:color="auto" w:fill="E0E0E0"/>
          </w:tcPr>
          <w:p w14:paraId="3FB49AC6"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Negative</w:t>
            </w:r>
          </w:p>
        </w:tc>
        <w:tc>
          <w:tcPr>
            <w:tcW w:w="1029" w:type="dxa"/>
            <w:tcBorders>
              <w:top w:val="single" w:sz="8" w:space="0" w:color="AEAEAE"/>
              <w:left w:val="nil"/>
              <w:bottom w:val="single" w:sz="8" w:space="0" w:color="AEAEAE"/>
              <w:right w:val="single" w:sz="8" w:space="0" w:color="E0E0E0"/>
            </w:tcBorders>
            <w:shd w:val="clear" w:color="auto" w:fill="F9F9FB"/>
          </w:tcPr>
          <w:p w14:paraId="0EA28602"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3.54</w:t>
            </w:r>
          </w:p>
        </w:tc>
        <w:tc>
          <w:tcPr>
            <w:tcW w:w="1444" w:type="dxa"/>
            <w:tcBorders>
              <w:top w:val="single" w:sz="8" w:space="0" w:color="AEAEAE"/>
              <w:left w:val="single" w:sz="8" w:space="0" w:color="E0E0E0"/>
              <w:bottom w:val="single" w:sz="8" w:space="0" w:color="AEAEAE"/>
              <w:right w:val="single" w:sz="8" w:space="0" w:color="E0E0E0"/>
            </w:tcBorders>
            <w:shd w:val="clear" w:color="auto" w:fill="F9F9FB"/>
          </w:tcPr>
          <w:p w14:paraId="0BFBB9AB"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1.445</w:t>
            </w:r>
          </w:p>
        </w:tc>
        <w:tc>
          <w:tcPr>
            <w:tcW w:w="1029" w:type="dxa"/>
            <w:tcBorders>
              <w:top w:val="single" w:sz="8" w:space="0" w:color="AEAEAE"/>
              <w:left w:val="single" w:sz="8" w:space="0" w:color="E0E0E0"/>
              <w:bottom w:val="single" w:sz="8" w:space="0" w:color="AEAEAE"/>
              <w:right w:val="nil"/>
            </w:tcBorders>
            <w:shd w:val="clear" w:color="auto" w:fill="F9F9FB"/>
          </w:tcPr>
          <w:p w14:paraId="530E9EC6"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160</w:t>
            </w:r>
          </w:p>
        </w:tc>
      </w:tr>
      <w:tr w:rsidR="000E427C" w:rsidRPr="00FF1C6A" w14:paraId="44896190" w14:textId="77777777" w:rsidTr="001467F8">
        <w:trPr>
          <w:cantSplit/>
        </w:trPr>
        <w:tc>
          <w:tcPr>
            <w:tcW w:w="2459" w:type="dxa"/>
            <w:vMerge/>
            <w:tcBorders>
              <w:top w:val="single" w:sz="8" w:space="0" w:color="AEAEAE"/>
              <w:left w:val="nil"/>
              <w:bottom w:val="nil"/>
              <w:right w:val="nil"/>
            </w:tcBorders>
            <w:shd w:val="clear" w:color="auto" w:fill="E0E0E0"/>
          </w:tcPr>
          <w:p w14:paraId="2FA831A4" w14:textId="77777777" w:rsidR="000E427C" w:rsidRPr="00FF1C6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459" w:type="dxa"/>
            <w:tcBorders>
              <w:top w:val="single" w:sz="8" w:space="0" w:color="AEAEAE"/>
              <w:left w:val="nil"/>
              <w:bottom w:val="nil"/>
              <w:right w:val="nil"/>
            </w:tcBorders>
            <w:shd w:val="clear" w:color="auto" w:fill="E0E0E0"/>
          </w:tcPr>
          <w:p w14:paraId="62852AAE"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Total</w:t>
            </w:r>
          </w:p>
        </w:tc>
        <w:tc>
          <w:tcPr>
            <w:tcW w:w="1029" w:type="dxa"/>
            <w:tcBorders>
              <w:top w:val="single" w:sz="8" w:space="0" w:color="AEAEAE"/>
              <w:left w:val="nil"/>
              <w:bottom w:val="nil"/>
              <w:right w:val="single" w:sz="8" w:space="0" w:color="E0E0E0"/>
            </w:tcBorders>
            <w:shd w:val="clear" w:color="auto" w:fill="F9F9FB"/>
          </w:tcPr>
          <w:p w14:paraId="29C347B4"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3.77</w:t>
            </w:r>
          </w:p>
        </w:tc>
        <w:tc>
          <w:tcPr>
            <w:tcW w:w="1444" w:type="dxa"/>
            <w:tcBorders>
              <w:top w:val="single" w:sz="8" w:space="0" w:color="AEAEAE"/>
              <w:left w:val="single" w:sz="8" w:space="0" w:color="E0E0E0"/>
              <w:bottom w:val="nil"/>
              <w:right w:val="single" w:sz="8" w:space="0" w:color="E0E0E0"/>
            </w:tcBorders>
            <w:shd w:val="clear" w:color="auto" w:fill="F9F9FB"/>
          </w:tcPr>
          <w:p w14:paraId="43A28CD9"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1.492</w:t>
            </w:r>
          </w:p>
        </w:tc>
        <w:tc>
          <w:tcPr>
            <w:tcW w:w="1029" w:type="dxa"/>
            <w:tcBorders>
              <w:top w:val="single" w:sz="8" w:space="0" w:color="AEAEAE"/>
              <w:left w:val="single" w:sz="8" w:space="0" w:color="E0E0E0"/>
              <w:bottom w:val="nil"/>
              <w:right w:val="nil"/>
            </w:tcBorders>
            <w:shd w:val="clear" w:color="auto" w:fill="F9F9FB"/>
          </w:tcPr>
          <w:p w14:paraId="4E022D1C"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304</w:t>
            </w:r>
          </w:p>
        </w:tc>
      </w:tr>
      <w:tr w:rsidR="000E427C" w:rsidRPr="00FF1C6A" w14:paraId="4024CE6F" w14:textId="77777777" w:rsidTr="001467F8">
        <w:trPr>
          <w:cantSplit/>
        </w:trPr>
        <w:tc>
          <w:tcPr>
            <w:tcW w:w="2459" w:type="dxa"/>
            <w:vMerge w:val="restart"/>
            <w:tcBorders>
              <w:top w:val="single" w:sz="8" w:space="0" w:color="AEAEAE"/>
              <w:left w:val="nil"/>
              <w:bottom w:val="single" w:sz="8" w:space="0" w:color="152935"/>
              <w:right w:val="nil"/>
            </w:tcBorders>
            <w:shd w:val="clear" w:color="auto" w:fill="E0E0E0"/>
          </w:tcPr>
          <w:p w14:paraId="6570BBB5"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Total</w:t>
            </w:r>
          </w:p>
        </w:tc>
        <w:tc>
          <w:tcPr>
            <w:tcW w:w="2459" w:type="dxa"/>
            <w:tcBorders>
              <w:top w:val="single" w:sz="8" w:space="0" w:color="AEAEAE"/>
              <w:left w:val="nil"/>
              <w:bottom w:val="single" w:sz="8" w:space="0" w:color="AEAEAE"/>
              <w:right w:val="nil"/>
            </w:tcBorders>
            <w:shd w:val="clear" w:color="auto" w:fill="E0E0E0"/>
          </w:tcPr>
          <w:p w14:paraId="30DE0C43"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Positive</w:t>
            </w:r>
          </w:p>
        </w:tc>
        <w:tc>
          <w:tcPr>
            <w:tcW w:w="1029" w:type="dxa"/>
            <w:tcBorders>
              <w:top w:val="single" w:sz="8" w:space="0" w:color="AEAEAE"/>
              <w:left w:val="nil"/>
              <w:bottom w:val="single" w:sz="8" w:space="0" w:color="AEAEAE"/>
              <w:right w:val="single" w:sz="8" w:space="0" w:color="E0E0E0"/>
            </w:tcBorders>
            <w:shd w:val="clear" w:color="auto" w:fill="F9F9FB"/>
          </w:tcPr>
          <w:p w14:paraId="51892355"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4.34</w:t>
            </w:r>
          </w:p>
        </w:tc>
        <w:tc>
          <w:tcPr>
            <w:tcW w:w="1444" w:type="dxa"/>
            <w:tcBorders>
              <w:top w:val="single" w:sz="8" w:space="0" w:color="AEAEAE"/>
              <w:left w:val="single" w:sz="8" w:space="0" w:color="E0E0E0"/>
              <w:bottom w:val="single" w:sz="8" w:space="0" w:color="AEAEAE"/>
              <w:right w:val="single" w:sz="8" w:space="0" w:color="E0E0E0"/>
            </w:tcBorders>
            <w:shd w:val="clear" w:color="auto" w:fill="F9F9FB"/>
          </w:tcPr>
          <w:p w14:paraId="151D482D"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1.483</w:t>
            </w:r>
          </w:p>
        </w:tc>
        <w:tc>
          <w:tcPr>
            <w:tcW w:w="1029" w:type="dxa"/>
            <w:tcBorders>
              <w:top w:val="single" w:sz="8" w:space="0" w:color="AEAEAE"/>
              <w:left w:val="single" w:sz="8" w:space="0" w:color="E0E0E0"/>
              <w:bottom w:val="single" w:sz="8" w:space="0" w:color="AEAEAE"/>
              <w:right w:val="nil"/>
            </w:tcBorders>
            <w:shd w:val="clear" w:color="auto" w:fill="F9F9FB"/>
          </w:tcPr>
          <w:p w14:paraId="1F66A717"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293</w:t>
            </w:r>
          </w:p>
        </w:tc>
      </w:tr>
      <w:tr w:rsidR="000E427C" w:rsidRPr="00FF1C6A" w14:paraId="31297841" w14:textId="77777777" w:rsidTr="001467F8">
        <w:trPr>
          <w:cantSplit/>
        </w:trPr>
        <w:tc>
          <w:tcPr>
            <w:tcW w:w="2459" w:type="dxa"/>
            <w:vMerge/>
            <w:tcBorders>
              <w:top w:val="single" w:sz="8" w:space="0" w:color="AEAEAE"/>
              <w:left w:val="nil"/>
              <w:bottom w:val="single" w:sz="8" w:space="0" w:color="152935"/>
              <w:right w:val="nil"/>
            </w:tcBorders>
            <w:shd w:val="clear" w:color="auto" w:fill="E0E0E0"/>
          </w:tcPr>
          <w:p w14:paraId="5F105130" w14:textId="77777777" w:rsidR="000E427C" w:rsidRPr="00FF1C6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459" w:type="dxa"/>
            <w:tcBorders>
              <w:top w:val="single" w:sz="8" w:space="0" w:color="AEAEAE"/>
              <w:left w:val="nil"/>
              <w:bottom w:val="single" w:sz="8" w:space="0" w:color="AEAEAE"/>
              <w:right w:val="nil"/>
            </w:tcBorders>
            <w:shd w:val="clear" w:color="auto" w:fill="E0E0E0"/>
          </w:tcPr>
          <w:p w14:paraId="1007889D"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Negative</w:t>
            </w:r>
          </w:p>
        </w:tc>
        <w:tc>
          <w:tcPr>
            <w:tcW w:w="1029" w:type="dxa"/>
            <w:tcBorders>
              <w:top w:val="single" w:sz="8" w:space="0" w:color="AEAEAE"/>
              <w:left w:val="nil"/>
              <w:bottom w:val="single" w:sz="8" w:space="0" w:color="AEAEAE"/>
              <w:right w:val="single" w:sz="8" w:space="0" w:color="E0E0E0"/>
            </w:tcBorders>
            <w:shd w:val="clear" w:color="auto" w:fill="F9F9FB"/>
          </w:tcPr>
          <w:p w14:paraId="0C10B146"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3.20</w:t>
            </w:r>
          </w:p>
        </w:tc>
        <w:tc>
          <w:tcPr>
            <w:tcW w:w="1444" w:type="dxa"/>
            <w:tcBorders>
              <w:top w:val="single" w:sz="8" w:space="0" w:color="AEAEAE"/>
              <w:left w:val="single" w:sz="8" w:space="0" w:color="E0E0E0"/>
              <w:bottom w:val="single" w:sz="8" w:space="0" w:color="AEAEAE"/>
              <w:right w:val="single" w:sz="8" w:space="0" w:color="E0E0E0"/>
            </w:tcBorders>
            <w:shd w:val="clear" w:color="auto" w:fill="F9F9FB"/>
          </w:tcPr>
          <w:p w14:paraId="776D93C8"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1.538</w:t>
            </w:r>
          </w:p>
        </w:tc>
        <w:tc>
          <w:tcPr>
            <w:tcW w:w="1029" w:type="dxa"/>
            <w:tcBorders>
              <w:top w:val="single" w:sz="8" w:space="0" w:color="AEAEAE"/>
              <w:left w:val="single" w:sz="8" w:space="0" w:color="E0E0E0"/>
              <w:bottom w:val="single" w:sz="8" w:space="0" w:color="AEAEAE"/>
              <w:right w:val="nil"/>
            </w:tcBorders>
            <w:shd w:val="clear" w:color="auto" w:fill="F9F9FB"/>
          </w:tcPr>
          <w:p w14:paraId="41CB5931"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311</w:t>
            </w:r>
          </w:p>
        </w:tc>
      </w:tr>
      <w:tr w:rsidR="000E427C" w:rsidRPr="00FF1C6A" w14:paraId="09ED307B" w14:textId="77777777" w:rsidTr="001467F8">
        <w:trPr>
          <w:cantSplit/>
        </w:trPr>
        <w:tc>
          <w:tcPr>
            <w:tcW w:w="2459" w:type="dxa"/>
            <w:vMerge/>
            <w:tcBorders>
              <w:top w:val="single" w:sz="8" w:space="0" w:color="AEAEAE"/>
              <w:left w:val="nil"/>
              <w:bottom w:val="single" w:sz="8" w:space="0" w:color="152935"/>
              <w:right w:val="nil"/>
            </w:tcBorders>
            <w:shd w:val="clear" w:color="auto" w:fill="E0E0E0"/>
          </w:tcPr>
          <w:p w14:paraId="1EF72C15" w14:textId="77777777" w:rsidR="000E427C" w:rsidRPr="00FF1C6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459" w:type="dxa"/>
            <w:tcBorders>
              <w:top w:val="single" w:sz="8" w:space="0" w:color="AEAEAE"/>
              <w:left w:val="nil"/>
              <w:bottom w:val="single" w:sz="8" w:space="0" w:color="152935"/>
              <w:right w:val="nil"/>
            </w:tcBorders>
            <w:shd w:val="clear" w:color="auto" w:fill="E0E0E0"/>
          </w:tcPr>
          <w:p w14:paraId="0B62ECA3"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Total</w:t>
            </w:r>
          </w:p>
        </w:tc>
        <w:tc>
          <w:tcPr>
            <w:tcW w:w="1029" w:type="dxa"/>
            <w:tcBorders>
              <w:top w:val="single" w:sz="8" w:space="0" w:color="AEAEAE"/>
              <w:left w:val="nil"/>
              <w:bottom w:val="single" w:sz="8" w:space="0" w:color="152935"/>
              <w:right w:val="single" w:sz="8" w:space="0" w:color="E0E0E0"/>
            </w:tcBorders>
            <w:shd w:val="clear" w:color="auto" w:fill="F9F9FB"/>
          </w:tcPr>
          <w:p w14:paraId="6D1CD5DF"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3.75</w:t>
            </w:r>
          </w:p>
        </w:tc>
        <w:tc>
          <w:tcPr>
            <w:tcW w:w="1444" w:type="dxa"/>
            <w:tcBorders>
              <w:top w:val="single" w:sz="8" w:space="0" w:color="AEAEAE"/>
              <w:left w:val="single" w:sz="8" w:space="0" w:color="E0E0E0"/>
              <w:bottom w:val="single" w:sz="8" w:space="0" w:color="152935"/>
              <w:right w:val="single" w:sz="8" w:space="0" w:color="E0E0E0"/>
            </w:tcBorders>
            <w:shd w:val="clear" w:color="auto" w:fill="F9F9FB"/>
          </w:tcPr>
          <w:p w14:paraId="0645AFBF"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1.616</w:t>
            </w:r>
          </w:p>
        </w:tc>
        <w:tc>
          <w:tcPr>
            <w:tcW w:w="1029" w:type="dxa"/>
            <w:tcBorders>
              <w:top w:val="single" w:sz="8" w:space="0" w:color="AEAEAE"/>
              <w:left w:val="single" w:sz="8" w:space="0" w:color="E0E0E0"/>
              <w:bottom w:val="single" w:sz="8" w:space="0" w:color="152935"/>
              <w:right w:val="nil"/>
            </w:tcBorders>
            <w:shd w:val="clear" w:color="auto" w:fill="F9F9FB"/>
          </w:tcPr>
          <w:p w14:paraId="3A73DCDF"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604</w:t>
            </w:r>
          </w:p>
        </w:tc>
      </w:tr>
    </w:tbl>
    <w:p w14:paraId="6B698D83" w14:textId="77777777" w:rsidR="000E427C" w:rsidRPr="00FF1C6A" w:rsidRDefault="000E427C" w:rsidP="000E427C">
      <w:pPr>
        <w:autoSpaceDE w:val="0"/>
        <w:autoSpaceDN w:val="0"/>
        <w:adjustRightInd w:val="0"/>
        <w:spacing w:after="0" w:line="400" w:lineRule="atLeast"/>
        <w:ind w:firstLine="0"/>
        <w:contextualSpacing w:val="0"/>
        <w:rPr>
          <w:rFonts w:cs="Times New Roman"/>
          <w:szCs w:val="24"/>
        </w:rPr>
      </w:pPr>
    </w:p>
    <w:tbl>
      <w:tblPr>
        <w:tblW w:w="9620" w:type="dxa"/>
        <w:tblLayout w:type="fixed"/>
        <w:tblCellMar>
          <w:left w:w="0" w:type="dxa"/>
          <w:right w:w="0" w:type="dxa"/>
        </w:tblCellMar>
        <w:tblLook w:val="0000" w:firstRow="0" w:lastRow="0" w:firstColumn="0" w:lastColumn="0" w:noHBand="0" w:noVBand="0"/>
      </w:tblPr>
      <w:tblGrid>
        <w:gridCol w:w="2095"/>
        <w:gridCol w:w="1478"/>
        <w:gridCol w:w="1031"/>
        <w:gridCol w:w="1416"/>
        <w:gridCol w:w="1092"/>
        <w:gridCol w:w="1031"/>
        <w:gridCol w:w="1477"/>
      </w:tblGrid>
      <w:tr w:rsidR="000E427C" w:rsidRPr="00FF1C6A" w14:paraId="4129EED8" w14:textId="77777777" w:rsidTr="001467F8">
        <w:trPr>
          <w:cantSplit/>
        </w:trPr>
        <w:tc>
          <w:tcPr>
            <w:tcW w:w="9617" w:type="dxa"/>
            <w:gridSpan w:val="7"/>
            <w:tcBorders>
              <w:top w:val="nil"/>
              <w:left w:val="nil"/>
              <w:bottom w:val="nil"/>
              <w:right w:val="nil"/>
            </w:tcBorders>
            <w:shd w:val="clear" w:color="auto" w:fill="FFFFFF"/>
            <w:vAlign w:val="center"/>
          </w:tcPr>
          <w:p w14:paraId="4B66C896"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010205"/>
                <w:sz w:val="22"/>
              </w:rPr>
            </w:pPr>
            <w:r w:rsidRPr="00FF1C6A">
              <w:rPr>
                <w:rFonts w:ascii="Arial" w:hAnsi="Arial" w:cs="Arial"/>
                <w:b/>
                <w:bCs/>
                <w:color w:val="010205"/>
                <w:sz w:val="22"/>
              </w:rPr>
              <w:t>Tests of Between-Subjects Effects</w:t>
            </w:r>
          </w:p>
        </w:tc>
      </w:tr>
      <w:tr w:rsidR="000E427C" w:rsidRPr="00FF1C6A" w14:paraId="61FEF84A" w14:textId="77777777" w:rsidTr="001467F8">
        <w:trPr>
          <w:cantSplit/>
        </w:trPr>
        <w:tc>
          <w:tcPr>
            <w:tcW w:w="9617" w:type="dxa"/>
            <w:gridSpan w:val="7"/>
            <w:tcBorders>
              <w:top w:val="nil"/>
              <w:left w:val="nil"/>
              <w:bottom w:val="nil"/>
              <w:right w:val="nil"/>
            </w:tcBorders>
            <w:shd w:val="clear" w:color="auto" w:fill="FFFFFF"/>
            <w:vAlign w:val="bottom"/>
          </w:tcPr>
          <w:p w14:paraId="00BCB1D5" w14:textId="77777777" w:rsidR="000E427C" w:rsidRPr="00FF1C6A" w:rsidRDefault="000E427C" w:rsidP="001467F8">
            <w:pPr>
              <w:autoSpaceDE w:val="0"/>
              <w:autoSpaceDN w:val="0"/>
              <w:adjustRightInd w:val="0"/>
              <w:spacing w:after="0" w:line="320" w:lineRule="atLeast"/>
              <w:ind w:firstLine="0"/>
              <w:contextualSpacing w:val="0"/>
              <w:rPr>
                <w:rFonts w:cs="Times New Roman"/>
                <w:szCs w:val="24"/>
              </w:rPr>
            </w:pPr>
            <w:r w:rsidRPr="00FF1C6A">
              <w:rPr>
                <w:rFonts w:ascii="Arial" w:hAnsi="Arial" w:cs="Arial"/>
                <w:color w:val="010205"/>
                <w:sz w:val="18"/>
                <w:szCs w:val="18"/>
                <w:shd w:val="clear" w:color="auto" w:fill="FFFFFF"/>
              </w:rPr>
              <w:t xml:space="preserve">Dependent Variable:   Part II: Jamie Rogers seems compassionate  </w:t>
            </w:r>
          </w:p>
        </w:tc>
      </w:tr>
      <w:tr w:rsidR="000E427C" w:rsidRPr="00FF1C6A" w14:paraId="0624BB3B" w14:textId="77777777" w:rsidTr="001467F8">
        <w:trPr>
          <w:cantSplit/>
        </w:trPr>
        <w:tc>
          <w:tcPr>
            <w:tcW w:w="2093" w:type="dxa"/>
            <w:tcBorders>
              <w:top w:val="nil"/>
              <w:left w:val="nil"/>
              <w:bottom w:val="single" w:sz="8" w:space="0" w:color="152935"/>
              <w:right w:val="nil"/>
            </w:tcBorders>
            <w:shd w:val="clear" w:color="auto" w:fill="FFFFFF"/>
            <w:vAlign w:val="bottom"/>
          </w:tcPr>
          <w:p w14:paraId="0D882CC4"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Source</w:t>
            </w:r>
          </w:p>
        </w:tc>
        <w:tc>
          <w:tcPr>
            <w:tcW w:w="1477" w:type="dxa"/>
            <w:tcBorders>
              <w:top w:val="nil"/>
              <w:left w:val="nil"/>
              <w:bottom w:val="single" w:sz="8" w:space="0" w:color="152935"/>
              <w:right w:val="single" w:sz="8" w:space="0" w:color="E0E0E0"/>
            </w:tcBorders>
            <w:shd w:val="clear" w:color="auto" w:fill="FFFFFF"/>
            <w:vAlign w:val="bottom"/>
          </w:tcPr>
          <w:p w14:paraId="3C2A2023"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Type III Sum of Squares</w:t>
            </w:r>
          </w:p>
        </w:tc>
        <w:tc>
          <w:tcPr>
            <w:tcW w:w="1031" w:type="dxa"/>
            <w:tcBorders>
              <w:top w:val="nil"/>
              <w:left w:val="single" w:sz="8" w:space="0" w:color="E0E0E0"/>
              <w:bottom w:val="single" w:sz="8" w:space="0" w:color="152935"/>
              <w:right w:val="single" w:sz="8" w:space="0" w:color="E0E0E0"/>
            </w:tcBorders>
            <w:shd w:val="clear" w:color="auto" w:fill="FFFFFF"/>
            <w:vAlign w:val="bottom"/>
          </w:tcPr>
          <w:p w14:paraId="371FBCC0"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proofErr w:type="spellStart"/>
            <w:r w:rsidRPr="00FF1C6A">
              <w:rPr>
                <w:rFonts w:ascii="Arial" w:hAnsi="Arial" w:cs="Arial"/>
                <w:color w:val="264A60"/>
                <w:sz w:val="18"/>
                <w:szCs w:val="18"/>
              </w:rPr>
              <w:t>df</w:t>
            </w:r>
            <w:proofErr w:type="spellEnd"/>
          </w:p>
        </w:tc>
        <w:tc>
          <w:tcPr>
            <w:tcW w:w="1416" w:type="dxa"/>
            <w:tcBorders>
              <w:top w:val="nil"/>
              <w:left w:val="single" w:sz="8" w:space="0" w:color="E0E0E0"/>
              <w:bottom w:val="single" w:sz="8" w:space="0" w:color="152935"/>
              <w:right w:val="single" w:sz="8" w:space="0" w:color="E0E0E0"/>
            </w:tcBorders>
            <w:shd w:val="clear" w:color="auto" w:fill="FFFFFF"/>
            <w:vAlign w:val="bottom"/>
          </w:tcPr>
          <w:p w14:paraId="5798EA04"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Mean Square</w:t>
            </w:r>
          </w:p>
        </w:tc>
        <w:tc>
          <w:tcPr>
            <w:tcW w:w="1092" w:type="dxa"/>
            <w:tcBorders>
              <w:top w:val="nil"/>
              <w:left w:val="single" w:sz="8" w:space="0" w:color="E0E0E0"/>
              <w:bottom w:val="single" w:sz="8" w:space="0" w:color="152935"/>
              <w:right w:val="single" w:sz="8" w:space="0" w:color="E0E0E0"/>
            </w:tcBorders>
            <w:shd w:val="clear" w:color="auto" w:fill="FFFFFF"/>
            <w:vAlign w:val="bottom"/>
          </w:tcPr>
          <w:p w14:paraId="2056743F"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F</w:t>
            </w:r>
          </w:p>
        </w:tc>
        <w:tc>
          <w:tcPr>
            <w:tcW w:w="1031" w:type="dxa"/>
            <w:tcBorders>
              <w:top w:val="nil"/>
              <w:left w:val="single" w:sz="8" w:space="0" w:color="E0E0E0"/>
              <w:bottom w:val="single" w:sz="8" w:space="0" w:color="152935"/>
              <w:right w:val="single" w:sz="8" w:space="0" w:color="E0E0E0"/>
            </w:tcBorders>
            <w:shd w:val="clear" w:color="auto" w:fill="FFFFFF"/>
            <w:vAlign w:val="bottom"/>
          </w:tcPr>
          <w:p w14:paraId="2FB651BB"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Sig.</w:t>
            </w:r>
          </w:p>
        </w:tc>
        <w:tc>
          <w:tcPr>
            <w:tcW w:w="1477" w:type="dxa"/>
            <w:tcBorders>
              <w:top w:val="nil"/>
              <w:left w:val="single" w:sz="8" w:space="0" w:color="E0E0E0"/>
              <w:bottom w:val="single" w:sz="8" w:space="0" w:color="152935"/>
              <w:right w:val="nil"/>
            </w:tcBorders>
            <w:shd w:val="clear" w:color="auto" w:fill="FFFFFF"/>
            <w:vAlign w:val="bottom"/>
          </w:tcPr>
          <w:p w14:paraId="006A394C"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Partial Eta Squared</w:t>
            </w:r>
          </w:p>
        </w:tc>
      </w:tr>
      <w:tr w:rsidR="000E427C" w:rsidRPr="00FF1C6A" w14:paraId="5741965B" w14:textId="77777777" w:rsidTr="001467F8">
        <w:trPr>
          <w:cantSplit/>
        </w:trPr>
        <w:tc>
          <w:tcPr>
            <w:tcW w:w="2093" w:type="dxa"/>
            <w:tcBorders>
              <w:top w:val="single" w:sz="8" w:space="0" w:color="152935"/>
              <w:left w:val="nil"/>
              <w:bottom w:val="single" w:sz="8" w:space="0" w:color="AEAEAE"/>
              <w:right w:val="nil"/>
            </w:tcBorders>
            <w:shd w:val="clear" w:color="auto" w:fill="E0E0E0"/>
          </w:tcPr>
          <w:p w14:paraId="4A2F76C3"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Corrected Model</w:t>
            </w:r>
          </w:p>
        </w:tc>
        <w:tc>
          <w:tcPr>
            <w:tcW w:w="1477" w:type="dxa"/>
            <w:tcBorders>
              <w:top w:val="single" w:sz="8" w:space="0" w:color="152935"/>
              <w:left w:val="nil"/>
              <w:bottom w:val="single" w:sz="8" w:space="0" w:color="AEAEAE"/>
              <w:right w:val="single" w:sz="8" w:space="0" w:color="E0E0E0"/>
            </w:tcBorders>
            <w:shd w:val="clear" w:color="auto" w:fill="F9F9FB"/>
          </w:tcPr>
          <w:p w14:paraId="19EC023F"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265.294</w:t>
            </w:r>
            <w:r w:rsidRPr="00FF1C6A">
              <w:rPr>
                <w:rFonts w:ascii="Arial" w:hAnsi="Arial" w:cs="Arial"/>
                <w:color w:val="010205"/>
                <w:sz w:val="18"/>
                <w:szCs w:val="18"/>
                <w:vertAlign w:val="superscript"/>
              </w:rPr>
              <w:t>a</w:t>
            </w:r>
          </w:p>
        </w:tc>
        <w:tc>
          <w:tcPr>
            <w:tcW w:w="1031" w:type="dxa"/>
            <w:tcBorders>
              <w:top w:val="single" w:sz="8" w:space="0" w:color="152935"/>
              <w:left w:val="single" w:sz="8" w:space="0" w:color="E0E0E0"/>
              <w:bottom w:val="single" w:sz="8" w:space="0" w:color="AEAEAE"/>
              <w:right w:val="single" w:sz="8" w:space="0" w:color="E0E0E0"/>
            </w:tcBorders>
            <w:shd w:val="clear" w:color="auto" w:fill="F9F9FB"/>
          </w:tcPr>
          <w:p w14:paraId="0E1EF897"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w:t>
            </w:r>
          </w:p>
        </w:tc>
        <w:tc>
          <w:tcPr>
            <w:tcW w:w="1416" w:type="dxa"/>
            <w:tcBorders>
              <w:top w:val="single" w:sz="8" w:space="0" w:color="152935"/>
              <w:left w:val="single" w:sz="8" w:space="0" w:color="E0E0E0"/>
              <w:bottom w:val="single" w:sz="8" w:space="0" w:color="AEAEAE"/>
              <w:right w:val="single" w:sz="8" w:space="0" w:color="E0E0E0"/>
            </w:tcBorders>
            <w:shd w:val="clear" w:color="auto" w:fill="F9F9FB"/>
          </w:tcPr>
          <w:p w14:paraId="55337A31"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88.431</w:t>
            </w:r>
          </w:p>
        </w:tc>
        <w:tc>
          <w:tcPr>
            <w:tcW w:w="1092" w:type="dxa"/>
            <w:tcBorders>
              <w:top w:val="single" w:sz="8" w:space="0" w:color="152935"/>
              <w:left w:val="single" w:sz="8" w:space="0" w:color="E0E0E0"/>
              <w:bottom w:val="single" w:sz="8" w:space="0" w:color="AEAEAE"/>
              <w:right w:val="single" w:sz="8" w:space="0" w:color="E0E0E0"/>
            </w:tcBorders>
            <w:shd w:val="clear" w:color="auto" w:fill="F9F9FB"/>
          </w:tcPr>
          <w:p w14:paraId="32E392A0"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40.551</w:t>
            </w:r>
          </w:p>
        </w:tc>
        <w:tc>
          <w:tcPr>
            <w:tcW w:w="1031" w:type="dxa"/>
            <w:tcBorders>
              <w:top w:val="single" w:sz="8" w:space="0" w:color="152935"/>
              <w:left w:val="single" w:sz="8" w:space="0" w:color="E0E0E0"/>
              <w:bottom w:val="single" w:sz="8" w:space="0" w:color="AEAEAE"/>
              <w:right w:val="single" w:sz="8" w:space="0" w:color="E0E0E0"/>
            </w:tcBorders>
            <w:shd w:val="clear" w:color="auto" w:fill="F9F9FB"/>
          </w:tcPr>
          <w:p w14:paraId="5F7CE262"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.000</w:t>
            </w:r>
          </w:p>
        </w:tc>
        <w:tc>
          <w:tcPr>
            <w:tcW w:w="1477" w:type="dxa"/>
            <w:tcBorders>
              <w:top w:val="single" w:sz="8" w:space="0" w:color="152935"/>
              <w:left w:val="single" w:sz="8" w:space="0" w:color="E0E0E0"/>
              <w:bottom w:val="single" w:sz="8" w:space="0" w:color="AEAEAE"/>
              <w:right w:val="nil"/>
            </w:tcBorders>
            <w:shd w:val="clear" w:color="auto" w:fill="F9F9FB"/>
          </w:tcPr>
          <w:p w14:paraId="5505B6C5"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.169</w:t>
            </w:r>
          </w:p>
        </w:tc>
      </w:tr>
      <w:tr w:rsidR="000E427C" w:rsidRPr="00FF1C6A" w14:paraId="604FB766" w14:textId="77777777" w:rsidTr="001467F8">
        <w:trPr>
          <w:cantSplit/>
        </w:trPr>
        <w:tc>
          <w:tcPr>
            <w:tcW w:w="2093" w:type="dxa"/>
            <w:tcBorders>
              <w:top w:val="single" w:sz="8" w:space="0" w:color="AEAEAE"/>
              <w:left w:val="nil"/>
              <w:bottom w:val="single" w:sz="8" w:space="0" w:color="AEAEAE"/>
              <w:right w:val="nil"/>
            </w:tcBorders>
            <w:shd w:val="clear" w:color="auto" w:fill="E0E0E0"/>
          </w:tcPr>
          <w:p w14:paraId="0A320564"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Intercept</w:t>
            </w:r>
          </w:p>
        </w:tc>
        <w:tc>
          <w:tcPr>
            <w:tcW w:w="1477" w:type="dxa"/>
            <w:tcBorders>
              <w:top w:val="single" w:sz="8" w:space="0" w:color="AEAEAE"/>
              <w:left w:val="nil"/>
              <w:bottom w:val="single" w:sz="8" w:space="0" w:color="AEAEAE"/>
              <w:right w:val="single" w:sz="8" w:space="0" w:color="E0E0E0"/>
            </w:tcBorders>
            <w:shd w:val="clear" w:color="auto" w:fill="F9F9FB"/>
          </w:tcPr>
          <w:p w14:paraId="3C05891F"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8546.194</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3B6A4227"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w:t>
            </w:r>
          </w:p>
        </w:tc>
        <w:tc>
          <w:tcPr>
            <w:tcW w:w="1416" w:type="dxa"/>
            <w:tcBorders>
              <w:top w:val="single" w:sz="8" w:space="0" w:color="AEAEAE"/>
              <w:left w:val="single" w:sz="8" w:space="0" w:color="E0E0E0"/>
              <w:bottom w:val="single" w:sz="8" w:space="0" w:color="AEAEAE"/>
              <w:right w:val="single" w:sz="8" w:space="0" w:color="E0E0E0"/>
            </w:tcBorders>
            <w:shd w:val="clear" w:color="auto" w:fill="F9F9FB"/>
          </w:tcPr>
          <w:p w14:paraId="7678AE7A"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8546.194</w:t>
            </w:r>
          </w:p>
        </w:tc>
        <w:tc>
          <w:tcPr>
            <w:tcW w:w="1092" w:type="dxa"/>
            <w:tcBorders>
              <w:top w:val="single" w:sz="8" w:space="0" w:color="AEAEAE"/>
              <w:left w:val="single" w:sz="8" w:space="0" w:color="E0E0E0"/>
              <w:bottom w:val="single" w:sz="8" w:space="0" w:color="AEAEAE"/>
              <w:right w:val="single" w:sz="8" w:space="0" w:color="E0E0E0"/>
            </w:tcBorders>
            <w:shd w:val="clear" w:color="auto" w:fill="F9F9FB"/>
          </w:tcPr>
          <w:p w14:paraId="0ECA7622"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3918.949</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0822BAEA"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.000</w:t>
            </w:r>
          </w:p>
        </w:tc>
        <w:tc>
          <w:tcPr>
            <w:tcW w:w="1477" w:type="dxa"/>
            <w:tcBorders>
              <w:top w:val="single" w:sz="8" w:space="0" w:color="AEAEAE"/>
              <w:left w:val="single" w:sz="8" w:space="0" w:color="E0E0E0"/>
              <w:bottom w:val="single" w:sz="8" w:space="0" w:color="AEAEAE"/>
              <w:right w:val="nil"/>
            </w:tcBorders>
            <w:shd w:val="clear" w:color="auto" w:fill="F9F9FB"/>
          </w:tcPr>
          <w:p w14:paraId="37695E34"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.867</w:t>
            </w:r>
          </w:p>
        </w:tc>
      </w:tr>
      <w:tr w:rsidR="000E427C" w:rsidRPr="00FF1C6A" w14:paraId="1C5720FD" w14:textId="77777777" w:rsidTr="001467F8">
        <w:trPr>
          <w:cantSplit/>
        </w:trPr>
        <w:tc>
          <w:tcPr>
            <w:tcW w:w="2093" w:type="dxa"/>
            <w:tcBorders>
              <w:top w:val="single" w:sz="8" w:space="0" w:color="AEAEAE"/>
              <w:left w:val="nil"/>
              <w:bottom w:val="single" w:sz="8" w:space="0" w:color="AEAEAE"/>
              <w:right w:val="nil"/>
            </w:tcBorders>
            <w:shd w:val="clear" w:color="auto" w:fill="E0E0E0"/>
          </w:tcPr>
          <w:p w14:paraId="6D3B9AF8"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proofErr w:type="spellStart"/>
            <w:r w:rsidRPr="00FF1C6A">
              <w:rPr>
                <w:rFonts w:ascii="Arial" w:hAnsi="Arial" w:cs="Arial"/>
                <w:color w:val="264A60"/>
                <w:sz w:val="18"/>
                <w:szCs w:val="18"/>
              </w:rPr>
              <w:t>IVDebunking</w:t>
            </w:r>
            <w:proofErr w:type="spellEnd"/>
          </w:p>
        </w:tc>
        <w:tc>
          <w:tcPr>
            <w:tcW w:w="1477" w:type="dxa"/>
            <w:tcBorders>
              <w:top w:val="single" w:sz="8" w:space="0" w:color="AEAEAE"/>
              <w:left w:val="nil"/>
              <w:bottom w:val="single" w:sz="8" w:space="0" w:color="AEAEAE"/>
              <w:right w:val="single" w:sz="8" w:space="0" w:color="E0E0E0"/>
            </w:tcBorders>
            <w:shd w:val="clear" w:color="auto" w:fill="F9F9FB"/>
          </w:tcPr>
          <w:p w14:paraId="22B510E9"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.134</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17567504"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w:t>
            </w:r>
          </w:p>
        </w:tc>
        <w:tc>
          <w:tcPr>
            <w:tcW w:w="1416" w:type="dxa"/>
            <w:tcBorders>
              <w:top w:val="single" w:sz="8" w:space="0" w:color="AEAEAE"/>
              <w:left w:val="single" w:sz="8" w:space="0" w:color="E0E0E0"/>
              <w:bottom w:val="single" w:sz="8" w:space="0" w:color="AEAEAE"/>
              <w:right w:val="single" w:sz="8" w:space="0" w:color="E0E0E0"/>
            </w:tcBorders>
            <w:shd w:val="clear" w:color="auto" w:fill="F9F9FB"/>
          </w:tcPr>
          <w:p w14:paraId="6AD3E109"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.134</w:t>
            </w:r>
          </w:p>
        </w:tc>
        <w:tc>
          <w:tcPr>
            <w:tcW w:w="1092" w:type="dxa"/>
            <w:tcBorders>
              <w:top w:val="single" w:sz="8" w:space="0" w:color="AEAEAE"/>
              <w:left w:val="single" w:sz="8" w:space="0" w:color="E0E0E0"/>
              <w:bottom w:val="single" w:sz="8" w:space="0" w:color="AEAEAE"/>
              <w:right w:val="single" w:sz="8" w:space="0" w:color="E0E0E0"/>
            </w:tcBorders>
            <w:shd w:val="clear" w:color="auto" w:fill="F9F9FB"/>
          </w:tcPr>
          <w:p w14:paraId="5D6CF427"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.061</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37DF6CF0"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.805</w:t>
            </w:r>
          </w:p>
        </w:tc>
        <w:tc>
          <w:tcPr>
            <w:tcW w:w="1477" w:type="dxa"/>
            <w:tcBorders>
              <w:top w:val="single" w:sz="8" w:space="0" w:color="AEAEAE"/>
              <w:left w:val="single" w:sz="8" w:space="0" w:color="E0E0E0"/>
              <w:bottom w:val="single" w:sz="8" w:space="0" w:color="AEAEAE"/>
              <w:right w:val="nil"/>
            </w:tcBorders>
            <w:shd w:val="clear" w:color="auto" w:fill="F9F9FB"/>
          </w:tcPr>
          <w:p w14:paraId="1162F4D4"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.000</w:t>
            </w:r>
          </w:p>
        </w:tc>
      </w:tr>
      <w:tr w:rsidR="000E427C" w:rsidRPr="00FF1C6A" w14:paraId="7CFEAF50" w14:textId="77777777" w:rsidTr="001467F8">
        <w:trPr>
          <w:cantSplit/>
        </w:trPr>
        <w:tc>
          <w:tcPr>
            <w:tcW w:w="2093" w:type="dxa"/>
            <w:tcBorders>
              <w:top w:val="single" w:sz="8" w:space="0" w:color="AEAEAE"/>
              <w:left w:val="nil"/>
              <w:bottom w:val="single" w:sz="8" w:space="0" w:color="AEAEAE"/>
              <w:right w:val="nil"/>
            </w:tcBorders>
            <w:shd w:val="clear" w:color="auto" w:fill="E0E0E0"/>
          </w:tcPr>
          <w:p w14:paraId="559957AF"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proofErr w:type="spellStart"/>
            <w:r w:rsidRPr="00FF1C6A">
              <w:rPr>
                <w:rFonts w:ascii="Arial" w:hAnsi="Arial" w:cs="Arial"/>
                <w:color w:val="264A60"/>
                <w:sz w:val="18"/>
                <w:szCs w:val="18"/>
              </w:rPr>
              <w:t>IVHalo</w:t>
            </w:r>
            <w:proofErr w:type="spellEnd"/>
          </w:p>
        </w:tc>
        <w:tc>
          <w:tcPr>
            <w:tcW w:w="1477" w:type="dxa"/>
            <w:tcBorders>
              <w:top w:val="single" w:sz="8" w:space="0" w:color="AEAEAE"/>
              <w:left w:val="nil"/>
              <w:bottom w:val="single" w:sz="8" w:space="0" w:color="AEAEAE"/>
              <w:right w:val="single" w:sz="8" w:space="0" w:color="E0E0E0"/>
            </w:tcBorders>
            <w:shd w:val="clear" w:color="auto" w:fill="F9F9FB"/>
          </w:tcPr>
          <w:p w14:paraId="76C5C33E"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199.408</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1BE0063B"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w:t>
            </w:r>
          </w:p>
        </w:tc>
        <w:tc>
          <w:tcPr>
            <w:tcW w:w="1416" w:type="dxa"/>
            <w:tcBorders>
              <w:top w:val="single" w:sz="8" w:space="0" w:color="AEAEAE"/>
              <w:left w:val="single" w:sz="8" w:space="0" w:color="E0E0E0"/>
              <w:bottom w:val="single" w:sz="8" w:space="0" w:color="AEAEAE"/>
              <w:right w:val="single" w:sz="8" w:space="0" w:color="E0E0E0"/>
            </w:tcBorders>
            <w:shd w:val="clear" w:color="auto" w:fill="F9F9FB"/>
          </w:tcPr>
          <w:p w14:paraId="7C5BBDB4"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199.408</w:t>
            </w:r>
          </w:p>
        </w:tc>
        <w:tc>
          <w:tcPr>
            <w:tcW w:w="1092" w:type="dxa"/>
            <w:tcBorders>
              <w:top w:val="single" w:sz="8" w:space="0" w:color="AEAEAE"/>
              <w:left w:val="single" w:sz="8" w:space="0" w:color="E0E0E0"/>
              <w:bottom w:val="single" w:sz="8" w:space="0" w:color="AEAEAE"/>
              <w:right w:val="single" w:sz="8" w:space="0" w:color="E0E0E0"/>
            </w:tcBorders>
            <w:shd w:val="clear" w:color="auto" w:fill="F9F9FB"/>
          </w:tcPr>
          <w:p w14:paraId="66898C0A"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91.441</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45CE39F8"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.000</w:t>
            </w:r>
          </w:p>
        </w:tc>
        <w:tc>
          <w:tcPr>
            <w:tcW w:w="1477" w:type="dxa"/>
            <w:tcBorders>
              <w:top w:val="single" w:sz="8" w:space="0" w:color="AEAEAE"/>
              <w:left w:val="single" w:sz="8" w:space="0" w:color="E0E0E0"/>
              <w:bottom w:val="single" w:sz="8" w:space="0" w:color="AEAEAE"/>
              <w:right w:val="nil"/>
            </w:tcBorders>
            <w:shd w:val="clear" w:color="auto" w:fill="F9F9FB"/>
          </w:tcPr>
          <w:p w14:paraId="1392ACDF"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.132</w:t>
            </w:r>
          </w:p>
        </w:tc>
      </w:tr>
      <w:tr w:rsidR="000E427C" w:rsidRPr="00FF1C6A" w14:paraId="2D26410A" w14:textId="77777777" w:rsidTr="001467F8">
        <w:trPr>
          <w:cantSplit/>
        </w:trPr>
        <w:tc>
          <w:tcPr>
            <w:tcW w:w="2093" w:type="dxa"/>
            <w:tcBorders>
              <w:top w:val="single" w:sz="8" w:space="0" w:color="AEAEAE"/>
              <w:left w:val="nil"/>
              <w:bottom w:val="single" w:sz="8" w:space="0" w:color="AEAEAE"/>
              <w:right w:val="nil"/>
            </w:tcBorders>
            <w:shd w:val="clear" w:color="auto" w:fill="E0E0E0"/>
          </w:tcPr>
          <w:p w14:paraId="51989B21"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proofErr w:type="spellStart"/>
            <w:r w:rsidRPr="00FF1C6A">
              <w:rPr>
                <w:rFonts w:ascii="Arial" w:hAnsi="Arial" w:cs="Arial"/>
                <w:color w:val="264A60"/>
                <w:sz w:val="18"/>
                <w:szCs w:val="18"/>
              </w:rPr>
              <w:t>IVDebunking</w:t>
            </w:r>
            <w:proofErr w:type="spellEnd"/>
            <w:r w:rsidRPr="00FF1C6A">
              <w:rPr>
                <w:rFonts w:ascii="Arial" w:hAnsi="Arial" w:cs="Arial"/>
                <w:color w:val="264A60"/>
                <w:sz w:val="18"/>
                <w:szCs w:val="18"/>
              </w:rPr>
              <w:t xml:space="preserve"> * </w:t>
            </w:r>
            <w:proofErr w:type="spellStart"/>
            <w:r w:rsidRPr="00FF1C6A">
              <w:rPr>
                <w:rFonts w:ascii="Arial" w:hAnsi="Arial" w:cs="Arial"/>
                <w:color w:val="264A60"/>
                <w:sz w:val="18"/>
                <w:szCs w:val="18"/>
              </w:rPr>
              <w:t>IVHalo</w:t>
            </w:r>
            <w:proofErr w:type="spellEnd"/>
          </w:p>
        </w:tc>
        <w:tc>
          <w:tcPr>
            <w:tcW w:w="1477" w:type="dxa"/>
            <w:tcBorders>
              <w:top w:val="single" w:sz="8" w:space="0" w:color="AEAEAE"/>
              <w:left w:val="nil"/>
              <w:bottom w:val="single" w:sz="8" w:space="0" w:color="AEAEAE"/>
              <w:right w:val="single" w:sz="8" w:space="0" w:color="E0E0E0"/>
            </w:tcBorders>
            <w:shd w:val="clear" w:color="auto" w:fill="F9F9FB"/>
          </w:tcPr>
          <w:p w14:paraId="66841F9F"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67.013</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75BE0068"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w:t>
            </w:r>
          </w:p>
        </w:tc>
        <w:tc>
          <w:tcPr>
            <w:tcW w:w="1416" w:type="dxa"/>
            <w:tcBorders>
              <w:top w:val="single" w:sz="8" w:space="0" w:color="AEAEAE"/>
              <w:left w:val="single" w:sz="8" w:space="0" w:color="E0E0E0"/>
              <w:bottom w:val="single" w:sz="8" w:space="0" w:color="AEAEAE"/>
              <w:right w:val="single" w:sz="8" w:space="0" w:color="E0E0E0"/>
            </w:tcBorders>
            <w:shd w:val="clear" w:color="auto" w:fill="F9F9FB"/>
          </w:tcPr>
          <w:p w14:paraId="15229A55"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67.013</w:t>
            </w:r>
          </w:p>
        </w:tc>
        <w:tc>
          <w:tcPr>
            <w:tcW w:w="1092" w:type="dxa"/>
            <w:tcBorders>
              <w:top w:val="single" w:sz="8" w:space="0" w:color="AEAEAE"/>
              <w:left w:val="single" w:sz="8" w:space="0" w:color="E0E0E0"/>
              <w:bottom w:val="single" w:sz="8" w:space="0" w:color="AEAEAE"/>
              <w:right w:val="single" w:sz="8" w:space="0" w:color="E0E0E0"/>
            </w:tcBorders>
            <w:shd w:val="clear" w:color="auto" w:fill="F9F9FB"/>
          </w:tcPr>
          <w:p w14:paraId="6B876ECA"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30.730</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45B23943"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.000</w:t>
            </w:r>
          </w:p>
        </w:tc>
        <w:tc>
          <w:tcPr>
            <w:tcW w:w="1477" w:type="dxa"/>
            <w:tcBorders>
              <w:top w:val="single" w:sz="8" w:space="0" w:color="AEAEAE"/>
              <w:left w:val="single" w:sz="8" w:space="0" w:color="E0E0E0"/>
              <w:bottom w:val="single" w:sz="8" w:space="0" w:color="AEAEAE"/>
              <w:right w:val="nil"/>
            </w:tcBorders>
            <w:shd w:val="clear" w:color="auto" w:fill="F9F9FB"/>
          </w:tcPr>
          <w:p w14:paraId="614B9F2C"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.049</w:t>
            </w:r>
          </w:p>
        </w:tc>
      </w:tr>
      <w:tr w:rsidR="000E427C" w:rsidRPr="00FF1C6A" w14:paraId="7D25562B" w14:textId="77777777" w:rsidTr="001467F8">
        <w:trPr>
          <w:cantSplit/>
        </w:trPr>
        <w:tc>
          <w:tcPr>
            <w:tcW w:w="2093" w:type="dxa"/>
            <w:tcBorders>
              <w:top w:val="single" w:sz="8" w:space="0" w:color="AEAEAE"/>
              <w:left w:val="nil"/>
              <w:bottom w:val="single" w:sz="8" w:space="0" w:color="AEAEAE"/>
              <w:right w:val="nil"/>
            </w:tcBorders>
            <w:shd w:val="clear" w:color="auto" w:fill="E0E0E0"/>
          </w:tcPr>
          <w:p w14:paraId="2F99DF3F"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Error</w:t>
            </w:r>
          </w:p>
        </w:tc>
        <w:tc>
          <w:tcPr>
            <w:tcW w:w="1477" w:type="dxa"/>
            <w:tcBorders>
              <w:top w:val="single" w:sz="8" w:space="0" w:color="AEAEAE"/>
              <w:left w:val="nil"/>
              <w:bottom w:val="single" w:sz="8" w:space="0" w:color="AEAEAE"/>
              <w:right w:val="single" w:sz="8" w:space="0" w:color="E0E0E0"/>
            </w:tcBorders>
            <w:shd w:val="clear" w:color="auto" w:fill="F9F9FB"/>
          </w:tcPr>
          <w:p w14:paraId="3D1639B8"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1308.442</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18B12CC6"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600</w:t>
            </w:r>
          </w:p>
        </w:tc>
        <w:tc>
          <w:tcPr>
            <w:tcW w:w="1416" w:type="dxa"/>
            <w:tcBorders>
              <w:top w:val="single" w:sz="8" w:space="0" w:color="AEAEAE"/>
              <w:left w:val="single" w:sz="8" w:space="0" w:color="E0E0E0"/>
              <w:bottom w:val="single" w:sz="8" w:space="0" w:color="AEAEAE"/>
              <w:right w:val="single" w:sz="8" w:space="0" w:color="E0E0E0"/>
            </w:tcBorders>
            <w:shd w:val="clear" w:color="auto" w:fill="F9F9FB"/>
          </w:tcPr>
          <w:p w14:paraId="600F751B"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2.181</w:t>
            </w:r>
          </w:p>
        </w:tc>
        <w:tc>
          <w:tcPr>
            <w:tcW w:w="109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C0C6A18"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c>
          <w:tcPr>
            <w:tcW w:w="103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34EFA08"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c>
          <w:tcPr>
            <w:tcW w:w="1477" w:type="dxa"/>
            <w:tcBorders>
              <w:top w:val="single" w:sz="8" w:space="0" w:color="AEAEAE"/>
              <w:left w:val="single" w:sz="8" w:space="0" w:color="E0E0E0"/>
              <w:bottom w:val="single" w:sz="8" w:space="0" w:color="AEAEAE"/>
              <w:right w:val="nil"/>
            </w:tcBorders>
            <w:shd w:val="clear" w:color="auto" w:fill="F9F9FB"/>
            <w:vAlign w:val="center"/>
          </w:tcPr>
          <w:p w14:paraId="57DABA2E"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r>
      <w:tr w:rsidR="000E427C" w:rsidRPr="00FF1C6A" w14:paraId="50CA7818" w14:textId="77777777" w:rsidTr="001467F8">
        <w:trPr>
          <w:cantSplit/>
        </w:trPr>
        <w:tc>
          <w:tcPr>
            <w:tcW w:w="2093" w:type="dxa"/>
            <w:tcBorders>
              <w:top w:val="single" w:sz="8" w:space="0" w:color="AEAEAE"/>
              <w:left w:val="nil"/>
              <w:bottom w:val="single" w:sz="8" w:space="0" w:color="AEAEAE"/>
              <w:right w:val="nil"/>
            </w:tcBorders>
            <w:shd w:val="clear" w:color="auto" w:fill="E0E0E0"/>
          </w:tcPr>
          <w:p w14:paraId="1C679933"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Total</w:t>
            </w:r>
          </w:p>
        </w:tc>
        <w:tc>
          <w:tcPr>
            <w:tcW w:w="1477" w:type="dxa"/>
            <w:tcBorders>
              <w:top w:val="single" w:sz="8" w:space="0" w:color="AEAEAE"/>
              <w:left w:val="nil"/>
              <w:bottom w:val="single" w:sz="8" w:space="0" w:color="AEAEAE"/>
              <w:right w:val="single" w:sz="8" w:space="0" w:color="E0E0E0"/>
            </w:tcBorders>
            <w:shd w:val="clear" w:color="auto" w:fill="F9F9FB"/>
          </w:tcPr>
          <w:p w14:paraId="4D6CEA74"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10090.000</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666B556E"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604</w:t>
            </w:r>
          </w:p>
        </w:tc>
        <w:tc>
          <w:tcPr>
            <w:tcW w:w="1416"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EB94F60"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c>
          <w:tcPr>
            <w:tcW w:w="109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626FDB9"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c>
          <w:tcPr>
            <w:tcW w:w="103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0E098F9"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c>
          <w:tcPr>
            <w:tcW w:w="1477" w:type="dxa"/>
            <w:tcBorders>
              <w:top w:val="single" w:sz="8" w:space="0" w:color="AEAEAE"/>
              <w:left w:val="single" w:sz="8" w:space="0" w:color="E0E0E0"/>
              <w:bottom w:val="single" w:sz="8" w:space="0" w:color="AEAEAE"/>
              <w:right w:val="nil"/>
            </w:tcBorders>
            <w:shd w:val="clear" w:color="auto" w:fill="F9F9FB"/>
            <w:vAlign w:val="center"/>
          </w:tcPr>
          <w:p w14:paraId="4359381D"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r>
      <w:tr w:rsidR="000E427C" w:rsidRPr="00FF1C6A" w14:paraId="778EB3D8" w14:textId="77777777" w:rsidTr="001467F8">
        <w:trPr>
          <w:cantSplit/>
        </w:trPr>
        <w:tc>
          <w:tcPr>
            <w:tcW w:w="2093" w:type="dxa"/>
            <w:tcBorders>
              <w:top w:val="single" w:sz="8" w:space="0" w:color="AEAEAE"/>
              <w:left w:val="nil"/>
              <w:bottom w:val="single" w:sz="8" w:space="0" w:color="152935"/>
              <w:right w:val="nil"/>
            </w:tcBorders>
            <w:shd w:val="clear" w:color="auto" w:fill="E0E0E0"/>
          </w:tcPr>
          <w:p w14:paraId="026E0192"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Corrected Total</w:t>
            </w:r>
          </w:p>
        </w:tc>
        <w:tc>
          <w:tcPr>
            <w:tcW w:w="1477" w:type="dxa"/>
            <w:tcBorders>
              <w:top w:val="single" w:sz="8" w:space="0" w:color="AEAEAE"/>
              <w:left w:val="nil"/>
              <w:bottom w:val="single" w:sz="8" w:space="0" w:color="152935"/>
              <w:right w:val="single" w:sz="8" w:space="0" w:color="E0E0E0"/>
            </w:tcBorders>
            <w:shd w:val="clear" w:color="auto" w:fill="F9F9FB"/>
          </w:tcPr>
          <w:p w14:paraId="513EF124"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1573.735</w:t>
            </w:r>
          </w:p>
        </w:tc>
        <w:tc>
          <w:tcPr>
            <w:tcW w:w="1031" w:type="dxa"/>
            <w:tcBorders>
              <w:top w:val="single" w:sz="8" w:space="0" w:color="AEAEAE"/>
              <w:left w:val="single" w:sz="8" w:space="0" w:color="E0E0E0"/>
              <w:bottom w:val="single" w:sz="8" w:space="0" w:color="152935"/>
              <w:right w:val="single" w:sz="8" w:space="0" w:color="E0E0E0"/>
            </w:tcBorders>
            <w:shd w:val="clear" w:color="auto" w:fill="F9F9FB"/>
          </w:tcPr>
          <w:p w14:paraId="76B5C745"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603</w:t>
            </w:r>
          </w:p>
        </w:tc>
        <w:tc>
          <w:tcPr>
            <w:tcW w:w="141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6AAA711"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c>
          <w:tcPr>
            <w:tcW w:w="109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BD7FA89"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c>
          <w:tcPr>
            <w:tcW w:w="103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7B33EEC"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c>
          <w:tcPr>
            <w:tcW w:w="1477" w:type="dxa"/>
            <w:tcBorders>
              <w:top w:val="single" w:sz="8" w:space="0" w:color="AEAEAE"/>
              <w:left w:val="single" w:sz="8" w:space="0" w:color="E0E0E0"/>
              <w:bottom w:val="single" w:sz="8" w:space="0" w:color="152935"/>
              <w:right w:val="nil"/>
            </w:tcBorders>
            <w:shd w:val="clear" w:color="auto" w:fill="F9F9FB"/>
            <w:vAlign w:val="center"/>
          </w:tcPr>
          <w:p w14:paraId="7281C5D0"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r>
      <w:tr w:rsidR="000E427C" w:rsidRPr="00FF1C6A" w14:paraId="7DC43DD9" w14:textId="77777777" w:rsidTr="001467F8">
        <w:trPr>
          <w:cantSplit/>
        </w:trPr>
        <w:tc>
          <w:tcPr>
            <w:tcW w:w="9617" w:type="dxa"/>
            <w:gridSpan w:val="7"/>
            <w:tcBorders>
              <w:top w:val="nil"/>
              <w:left w:val="nil"/>
              <w:bottom w:val="nil"/>
              <w:right w:val="nil"/>
            </w:tcBorders>
            <w:shd w:val="clear" w:color="auto" w:fill="FFFFFF"/>
          </w:tcPr>
          <w:p w14:paraId="38966C44"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010205"/>
                <w:sz w:val="18"/>
                <w:szCs w:val="18"/>
              </w:rPr>
            </w:pPr>
            <w:r w:rsidRPr="00FF1C6A">
              <w:rPr>
                <w:rFonts w:ascii="Arial" w:hAnsi="Arial" w:cs="Arial"/>
                <w:color w:val="010205"/>
                <w:sz w:val="18"/>
                <w:szCs w:val="18"/>
              </w:rPr>
              <w:t>a. R Squared = .169 (Adjusted R Squared = .164)</w:t>
            </w:r>
          </w:p>
        </w:tc>
      </w:tr>
    </w:tbl>
    <w:p w14:paraId="6C85A32B" w14:textId="77777777" w:rsidR="000E427C" w:rsidRPr="00FF1C6A" w:rsidRDefault="000E427C" w:rsidP="000E427C">
      <w:pPr>
        <w:autoSpaceDE w:val="0"/>
        <w:autoSpaceDN w:val="0"/>
        <w:adjustRightInd w:val="0"/>
        <w:spacing w:after="0" w:line="400" w:lineRule="atLeast"/>
        <w:ind w:firstLine="0"/>
        <w:contextualSpacing w:val="0"/>
        <w:rPr>
          <w:rFonts w:cs="Times New Roman"/>
          <w:szCs w:val="24"/>
        </w:rPr>
      </w:pPr>
    </w:p>
    <w:p w14:paraId="5DD193D8" w14:textId="52A4E8EE" w:rsidR="000E427C" w:rsidRPr="0090287E" w:rsidRDefault="000E427C" w:rsidP="000E427C">
      <w:r w:rsidRPr="0090287E">
        <w:t xml:space="preserve">A third 2 X 2 factorial ANOVA was conducted to examine the effects on the perceived reputation of Dream Travels, Jamie's sponsor company. There was a significant main effect for halo, </w:t>
      </w:r>
      <w:proofErr w:type="gramStart"/>
      <w:r w:rsidR="00322584" w:rsidRPr="00322584">
        <w:rPr>
          <w:i/>
        </w:rPr>
        <w:t>F(</w:t>
      </w:r>
      <w:proofErr w:type="gramEnd"/>
      <w:r w:rsidRPr="0090287E">
        <w:t xml:space="preserve">1, 599) = 5.491, </w:t>
      </w:r>
      <w:r w:rsidR="00322584" w:rsidRPr="00322584">
        <w:rPr>
          <w:i/>
        </w:rPr>
        <w:t>p =</w:t>
      </w:r>
      <w:r w:rsidRPr="0090287E">
        <w:t xml:space="preserve"> .019, with participants in the positive condition (</w:t>
      </w:r>
      <w:r w:rsidRPr="009725CC">
        <w:rPr>
          <w:i/>
        </w:rPr>
        <w:t xml:space="preserve">M = </w:t>
      </w:r>
      <w:r w:rsidRPr="0090287E">
        <w:t xml:space="preserve">3.86, </w:t>
      </w:r>
      <w:r w:rsidRPr="009725CC">
        <w:rPr>
          <w:i/>
        </w:rPr>
        <w:t xml:space="preserve">SD = </w:t>
      </w:r>
      <w:r w:rsidRPr="0090287E">
        <w:t>1.290) rating Dream Travels as more reputable than those in the negative condition (</w:t>
      </w:r>
      <w:r w:rsidRPr="009725CC">
        <w:rPr>
          <w:i/>
        </w:rPr>
        <w:t xml:space="preserve">M = </w:t>
      </w:r>
      <w:r w:rsidRPr="0090287E">
        <w:t xml:space="preserve">3.62, </w:t>
      </w:r>
      <w:r w:rsidRPr="009725CC">
        <w:rPr>
          <w:i/>
        </w:rPr>
        <w:t xml:space="preserve">SD = </w:t>
      </w:r>
      <w:r w:rsidRPr="0090287E">
        <w:t xml:space="preserve">1.259). There was no main effect for debunking, </w:t>
      </w:r>
      <w:proofErr w:type="gramStart"/>
      <w:r w:rsidR="00322584" w:rsidRPr="00322584">
        <w:rPr>
          <w:i/>
        </w:rPr>
        <w:t>F(</w:t>
      </w:r>
      <w:proofErr w:type="gramEnd"/>
      <w:r w:rsidRPr="0090287E">
        <w:t xml:space="preserve">1, 599) = 0.029, </w:t>
      </w:r>
      <w:r w:rsidR="00322584" w:rsidRPr="00322584">
        <w:rPr>
          <w:i/>
        </w:rPr>
        <w:t>p =</w:t>
      </w:r>
      <w:r w:rsidRPr="0090287E">
        <w:t xml:space="preserve"> .865, and no significant interaction between halo and debunking, </w:t>
      </w:r>
      <w:r w:rsidR="00322584" w:rsidRPr="00322584">
        <w:rPr>
          <w:i/>
        </w:rPr>
        <w:t>F(</w:t>
      </w:r>
      <w:r w:rsidRPr="0090287E">
        <w:t xml:space="preserve">1, 599) = 1.639, </w:t>
      </w:r>
      <w:r w:rsidR="00322584" w:rsidRPr="00322584">
        <w:rPr>
          <w:i/>
        </w:rPr>
        <w:t>p =</w:t>
      </w:r>
      <w:r w:rsidRPr="0090287E">
        <w:t xml:space="preserve"> .201. See Table 9.</w:t>
      </w:r>
    </w:p>
    <w:p w14:paraId="4C219C9C" w14:textId="77777777" w:rsidR="000E427C" w:rsidRDefault="000E427C" w:rsidP="000E427C">
      <w:pPr>
        <w:ind w:firstLine="0"/>
        <w:rPr>
          <w:b/>
          <w:bCs/>
        </w:rPr>
      </w:pPr>
      <w:r>
        <w:rPr>
          <w:b/>
          <w:bCs/>
        </w:rPr>
        <w:t>Table 9</w:t>
      </w:r>
    </w:p>
    <w:p w14:paraId="4081F007" w14:textId="77777777" w:rsidR="000E427C" w:rsidRPr="004546F7" w:rsidRDefault="000E427C" w:rsidP="000E427C">
      <w:pPr>
        <w:ind w:firstLine="0"/>
        <w:rPr>
          <w:i/>
          <w:iCs/>
        </w:rPr>
      </w:pPr>
      <w:r w:rsidRPr="004546F7">
        <w:rPr>
          <w:i/>
          <w:iCs/>
        </w:rPr>
        <w:t xml:space="preserve">ANOVA Perceived Reputation of </w:t>
      </w:r>
      <w:r>
        <w:rPr>
          <w:i/>
          <w:iCs/>
        </w:rPr>
        <w:t>S</w:t>
      </w:r>
      <w:r w:rsidRPr="004546F7">
        <w:rPr>
          <w:i/>
          <w:iCs/>
        </w:rPr>
        <w:t xml:space="preserve">ponsor </w:t>
      </w:r>
      <w:r>
        <w:rPr>
          <w:i/>
          <w:iCs/>
        </w:rPr>
        <w:t>– Study Two</w:t>
      </w:r>
    </w:p>
    <w:tbl>
      <w:tblPr>
        <w:tblW w:w="8424" w:type="dxa"/>
        <w:tblLayout w:type="fixed"/>
        <w:tblCellMar>
          <w:left w:w="0" w:type="dxa"/>
          <w:right w:w="0" w:type="dxa"/>
        </w:tblCellMar>
        <w:tblLook w:val="0000" w:firstRow="0" w:lastRow="0" w:firstColumn="0" w:lastColumn="0" w:noHBand="0" w:noVBand="0"/>
      </w:tblPr>
      <w:tblGrid>
        <w:gridCol w:w="2461"/>
        <w:gridCol w:w="2460"/>
        <w:gridCol w:w="1029"/>
        <w:gridCol w:w="1445"/>
        <w:gridCol w:w="1029"/>
      </w:tblGrid>
      <w:tr w:rsidR="000E427C" w:rsidRPr="00FF1C6A" w14:paraId="22ACC8D8" w14:textId="77777777" w:rsidTr="001467F8">
        <w:trPr>
          <w:cantSplit/>
        </w:trPr>
        <w:tc>
          <w:tcPr>
            <w:tcW w:w="8424" w:type="dxa"/>
            <w:gridSpan w:val="5"/>
            <w:tcBorders>
              <w:top w:val="nil"/>
              <w:left w:val="nil"/>
              <w:bottom w:val="nil"/>
              <w:right w:val="nil"/>
            </w:tcBorders>
            <w:shd w:val="clear" w:color="auto" w:fill="FFFFFF"/>
            <w:vAlign w:val="center"/>
          </w:tcPr>
          <w:p w14:paraId="53E210D6"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010205"/>
                <w:sz w:val="22"/>
              </w:rPr>
            </w:pPr>
            <w:r w:rsidRPr="00FF1C6A">
              <w:rPr>
                <w:rFonts w:ascii="Arial" w:hAnsi="Arial" w:cs="Arial"/>
                <w:b/>
                <w:bCs/>
                <w:color w:val="010205"/>
                <w:sz w:val="22"/>
              </w:rPr>
              <w:t>Descriptive Statistics</w:t>
            </w:r>
          </w:p>
        </w:tc>
      </w:tr>
      <w:tr w:rsidR="000E427C" w:rsidRPr="00FF1C6A" w14:paraId="31CB0C83" w14:textId="77777777" w:rsidTr="001467F8">
        <w:trPr>
          <w:cantSplit/>
        </w:trPr>
        <w:tc>
          <w:tcPr>
            <w:tcW w:w="8424" w:type="dxa"/>
            <w:gridSpan w:val="5"/>
            <w:tcBorders>
              <w:top w:val="nil"/>
              <w:left w:val="nil"/>
              <w:bottom w:val="nil"/>
              <w:right w:val="nil"/>
            </w:tcBorders>
            <w:shd w:val="clear" w:color="auto" w:fill="FFFFFF"/>
            <w:vAlign w:val="bottom"/>
          </w:tcPr>
          <w:p w14:paraId="59A1DDE9" w14:textId="77777777" w:rsidR="000E427C" w:rsidRPr="00FF1C6A" w:rsidRDefault="000E427C" w:rsidP="001467F8">
            <w:pPr>
              <w:autoSpaceDE w:val="0"/>
              <w:autoSpaceDN w:val="0"/>
              <w:adjustRightInd w:val="0"/>
              <w:spacing w:after="0" w:line="320" w:lineRule="atLeast"/>
              <w:ind w:firstLine="0"/>
              <w:contextualSpacing w:val="0"/>
              <w:rPr>
                <w:rFonts w:cs="Times New Roman"/>
                <w:szCs w:val="24"/>
              </w:rPr>
            </w:pPr>
            <w:r w:rsidRPr="00FF1C6A">
              <w:rPr>
                <w:rFonts w:ascii="Arial" w:hAnsi="Arial" w:cs="Arial"/>
                <w:color w:val="010205"/>
                <w:sz w:val="18"/>
                <w:szCs w:val="18"/>
                <w:shd w:val="clear" w:color="auto" w:fill="FFFFFF"/>
              </w:rPr>
              <w:t xml:space="preserve">Dependent Variable:   Part III: 2. Dream Travels seems reputable  </w:t>
            </w:r>
          </w:p>
        </w:tc>
      </w:tr>
      <w:tr w:rsidR="000E427C" w:rsidRPr="00FF1C6A" w14:paraId="14FA575A" w14:textId="77777777" w:rsidTr="001467F8">
        <w:trPr>
          <w:cantSplit/>
        </w:trPr>
        <w:tc>
          <w:tcPr>
            <w:tcW w:w="2461" w:type="dxa"/>
            <w:tcBorders>
              <w:top w:val="nil"/>
              <w:left w:val="nil"/>
              <w:bottom w:val="single" w:sz="8" w:space="0" w:color="152935"/>
              <w:right w:val="nil"/>
            </w:tcBorders>
            <w:shd w:val="clear" w:color="auto" w:fill="FFFFFF"/>
            <w:vAlign w:val="bottom"/>
          </w:tcPr>
          <w:p w14:paraId="55ABC166"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IV Debunking (1 = Not Debunked, 2 = Debunked)</w:t>
            </w:r>
          </w:p>
        </w:tc>
        <w:tc>
          <w:tcPr>
            <w:tcW w:w="2460" w:type="dxa"/>
            <w:tcBorders>
              <w:top w:val="nil"/>
              <w:left w:val="nil"/>
              <w:bottom w:val="single" w:sz="8" w:space="0" w:color="152935"/>
              <w:right w:val="nil"/>
            </w:tcBorders>
            <w:shd w:val="clear" w:color="auto" w:fill="FFFFFF"/>
            <w:vAlign w:val="bottom"/>
          </w:tcPr>
          <w:p w14:paraId="39274EA8"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IV Halo (1 = Positive, 2 = Negative)</w:t>
            </w:r>
          </w:p>
        </w:tc>
        <w:tc>
          <w:tcPr>
            <w:tcW w:w="1029" w:type="dxa"/>
            <w:tcBorders>
              <w:top w:val="nil"/>
              <w:left w:val="nil"/>
              <w:bottom w:val="single" w:sz="8" w:space="0" w:color="152935"/>
              <w:right w:val="single" w:sz="8" w:space="0" w:color="E0E0E0"/>
            </w:tcBorders>
            <w:shd w:val="clear" w:color="auto" w:fill="FFFFFF"/>
            <w:vAlign w:val="bottom"/>
          </w:tcPr>
          <w:p w14:paraId="34014C63"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Mean</w:t>
            </w:r>
          </w:p>
        </w:tc>
        <w:tc>
          <w:tcPr>
            <w:tcW w:w="1445" w:type="dxa"/>
            <w:tcBorders>
              <w:top w:val="nil"/>
              <w:left w:val="single" w:sz="8" w:space="0" w:color="E0E0E0"/>
              <w:bottom w:val="single" w:sz="8" w:space="0" w:color="152935"/>
              <w:right w:val="single" w:sz="8" w:space="0" w:color="E0E0E0"/>
            </w:tcBorders>
            <w:shd w:val="clear" w:color="auto" w:fill="FFFFFF"/>
            <w:vAlign w:val="bottom"/>
          </w:tcPr>
          <w:p w14:paraId="30DC4523"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Std. Deviation</w:t>
            </w:r>
          </w:p>
        </w:tc>
        <w:tc>
          <w:tcPr>
            <w:tcW w:w="1029" w:type="dxa"/>
            <w:tcBorders>
              <w:top w:val="nil"/>
              <w:left w:val="single" w:sz="8" w:space="0" w:color="E0E0E0"/>
              <w:bottom w:val="single" w:sz="8" w:space="0" w:color="152935"/>
              <w:right w:val="nil"/>
            </w:tcBorders>
            <w:shd w:val="clear" w:color="auto" w:fill="FFFFFF"/>
            <w:vAlign w:val="bottom"/>
          </w:tcPr>
          <w:p w14:paraId="0D551B05"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N</w:t>
            </w:r>
          </w:p>
        </w:tc>
      </w:tr>
      <w:tr w:rsidR="000E427C" w:rsidRPr="00FF1C6A" w14:paraId="5CDE5CF9" w14:textId="77777777" w:rsidTr="001467F8">
        <w:trPr>
          <w:cantSplit/>
        </w:trPr>
        <w:tc>
          <w:tcPr>
            <w:tcW w:w="2461" w:type="dxa"/>
            <w:vMerge w:val="restart"/>
            <w:tcBorders>
              <w:top w:val="single" w:sz="8" w:space="0" w:color="152935"/>
              <w:left w:val="nil"/>
              <w:bottom w:val="nil"/>
              <w:right w:val="nil"/>
            </w:tcBorders>
            <w:shd w:val="clear" w:color="auto" w:fill="E0E0E0"/>
          </w:tcPr>
          <w:p w14:paraId="62F5C493"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Not Debunked</w:t>
            </w:r>
          </w:p>
        </w:tc>
        <w:tc>
          <w:tcPr>
            <w:tcW w:w="2460" w:type="dxa"/>
            <w:tcBorders>
              <w:top w:val="single" w:sz="8" w:space="0" w:color="152935"/>
              <w:left w:val="nil"/>
              <w:bottom w:val="single" w:sz="8" w:space="0" w:color="AEAEAE"/>
              <w:right w:val="nil"/>
            </w:tcBorders>
            <w:shd w:val="clear" w:color="auto" w:fill="E0E0E0"/>
          </w:tcPr>
          <w:p w14:paraId="0983340A"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Positive</w:t>
            </w:r>
          </w:p>
        </w:tc>
        <w:tc>
          <w:tcPr>
            <w:tcW w:w="1029" w:type="dxa"/>
            <w:tcBorders>
              <w:top w:val="single" w:sz="8" w:space="0" w:color="152935"/>
              <w:left w:val="nil"/>
              <w:bottom w:val="single" w:sz="8" w:space="0" w:color="AEAEAE"/>
              <w:right w:val="single" w:sz="8" w:space="0" w:color="E0E0E0"/>
            </w:tcBorders>
            <w:shd w:val="clear" w:color="auto" w:fill="F9F9FB"/>
          </w:tcPr>
          <w:p w14:paraId="0970280C"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3.92</w:t>
            </w:r>
          </w:p>
        </w:tc>
        <w:tc>
          <w:tcPr>
            <w:tcW w:w="1445" w:type="dxa"/>
            <w:tcBorders>
              <w:top w:val="single" w:sz="8" w:space="0" w:color="152935"/>
              <w:left w:val="single" w:sz="8" w:space="0" w:color="E0E0E0"/>
              <w:bottom w:val="single" w:sz="8" w:space="0" w:color="AEAEAE"/>
              <w:right w:val="single" w:sz="8" w:space="0" w:color="E0E0E0"/>
            </w:tcBorders>
            <w:shd w:val="clear" w:color="auto" w:fill="F9F9FB"/>
          </w:tcPr>
          <w:p w14:paraId="2EBD019E"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1.297</w:t>
            </w:r>
          </w:p>
        </w:tc>
        <w:tc>
          <w:tcPr>
            <w:tcW w:w="1029" w:type="dxa"/>
            <w:tcBorders>
              <w:top w:val="single" w:sz="8" w:space="0" w:color="152935"/>
              <w:left w:val="single" w:sz="8" w:space="0" w:color="E0E0E0"/>
              <w:bottom w:val="single" w:sz="8" w:space="0" w:color="AEAEAE"/>
              <w:right w:val="nil"/>
            </w:tcBorders>
            <w:shd w:val="clear" w:color="auto" w:fill="F9F9FB"/>
          </w:tcPr>
          <w:p w14:paraId="23F3D926"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149</w:t>
            </w:r>
          </w:p>
        </w:tc>
      </w:tr>
      <w:tr w:rsidR="000E427C" w:rsidRPr="00FF1C6A" w14:paraId="0ED0C0CB" w14:textId="77777777" w:rsidTr="001467F8">
        <w:trPr>
          <w:cantSplit/>
        </w:trPr>
        <w:tc>
          <w:tcPr>
            <w:tcW w:w="2461" w:type="dxa"/>
            <w:vMerge/>
            <w:tcBorders>
              <w:top w:val="single" w:sz="8" w:space="0" w:color="152935"/>
              <w:left w:val="nil"/>
              <w:bottom w:val="nil"/>
              <w:right w:val="nil"/>
            </w:tcBorders>
            <w:shd w:val="clear" w:color="auto" w:fill="E0E0E0"/>
          </w:tcPr>
          <w:p w14:paraId="59A191F3" w14:textId="77777777" w:rsidR="000E427C" w:rsidRPr="00FF1C6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2668FAC9"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Negative</w:t>
            </w:r>
          </w:p>
        </w:tc>
        <w:tc>
          <w:tcPr>
            <w:tcW w:w="1029" w:type="dxa"/>
            <w:tcBorders>
              <w:top w:val="single" w:sz="8" w:space="0" w:color="AEAEAE"/>
              <w:left w:val="nil"/>
              <w:bottom w:val="single" w:sz="8" w:space="0" w:color="AEAEAE"/>
              <w:right w:val="single" w:sz="8" w:space="0" w:color="E0E0E0"/>
            </w:tcBorders>
            <w:shd w:val="clear" w:color="auto" w:fill="F9F9FB"/>
          </w:tcPr>
          <w:p w14:paraId="2469ACE4"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3.54</w:t>
            </w:r>
          </w:p>
        </w:tc>
        <w:tc>
          <w:tcPr>
            <w:tcW w:w="1445" w:type="dxa"/>
            <w:tcBorders>
              <w:top w:val="single" w:sz="8" w:space="0" w:color="AEAEAE"/>
              <w:left w:val="single" w:sz="8" w:space="0" w:color="E0E0E0"/>
              <w:bottom w:val="single" w:sz="8" w:space="0" w:color="AEAEAE"/>
              <w:right w:val="single" w:sz="8" w:space="0" w:color="E0E0E0"/>
            </w:tcBorders>
            <w:shd w:val="clear" w:color="auto" w:fill="F9F9FB"/>
          </w:tcPr>
          <w:p w14:paraId="051A5F54"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1.264</w:t>
            </w:r>
          </w:p>
        </w:tc>
        <w:tc>
          <w:tcPr>
            <w:tcW w:w="1029" w:type="dxa"/>
            <w:tcBorders>
              <w:top w:val="single" w:sz="8" w:space="0" w:color="AEAEAE"/>
              <w:left w:val="single" w:sz="8" w:space="0" w:color="E0E0E0"/>
              <w:bottom w:val="single" w:sz="8" w:space="0" w:color="AEAEAE"/>
              <w:right w:val="nil"/>
            </w:tcBorders>
            <w:shd w:val="clear" w:color="auto" w:fill="F9F9FB"/>
          </w:tcPr>
          <w:p w14:paraId="5FC7CB57"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151</w:t>
            </w:r>
          </w:p>
        </w:tc>
      </w:tr>
      <w:tr w:rsidR="000E427C" w:rsidRPr="00FF1C6A" w14:paraId="1DD62457" w14:textId="77777777" w:rsidTr="001467F8">
        <w:trPr>
          <w:cantSplit/>
        </w:trPr>
        <w:tc>
          <w:tcPr>
            <w:tcW w:w="2461" w:type="dxa"/>
            <w:vMerge/>
            <w:tcBorders>
              <w:top w:val="single" w:sz="8" w:space="0" w:color="152935"/>
              <w:left w:val="nil"/>
              <w:bottom w:val="nil"/>
              <w:right w:val="nil"/>
            </w:tcBorders>
            <w:shd w:val="clear" w:color="auto" w:fill="E0E0E0"/>
          </w:tcPr>
          <w:p w14:paraId="7980ECB5" w14:textId="77777777" w:rsidR="000E427C" w:rsidRPr="00FF1C6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460" w:type="dxa"/>
            <w:tcBorders>
              <w:top w:val="single" w:sz="8" w:space="0" w:color="AEAEAE"/>
              <w:left w:val="nil"/>
              <w:bottom w:val="nil"/>
              <w:right w:val="nil"/>
            </w:tcBorders>
            <w:shd w:val="clear" w:color="auto" w:fill="E0E0E0"/>
          </w:tcPr>
          <w:p w14:paraId="6205C819"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Total</w:t>
            </w:r>
          </w:p>
        </w:tc>
        <w:tc>
          <w:tcPr>
            <w:tcW w:w="1029" w:type="dxa"/>
            <w:tcBorders>
              <w:top w:val="single" w:sz="8" w:space="0" w:color="AEAEAE"/>
              <w:left w:val="nil"/>
              <w:bottom w:val="nil"/>
              <w:right w:val="single" w:sz="8" w:space="0" w:color="E0E0E0"/>
            </w:tcBorders>
            <w:shd w:val="clear" w:color="auto" w:fill="F9F9FB"/>
          </w:tcPr>
          <w:p w14:paraId="12DA5A1A"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3.73</w:t>
            </w:r>
          </w:p>
        </w:tc>
        <w:tc>
          <w:tcPr>
            <w:tcW w:w="1445" w:type="dxa"/>
            <w:tcBorders>
              <w:top w:val="single" w:sz="8" w:space="0" w:color="AEAEAE"/>
              <w:left w:val="single" w:sz="8" w:space="0" w:color="E0E0E0"/>
              <w:bottom w:val="nil"/>
              <w:right w:val="single" w:sz="8" w:space="0" w:color="E0E0E0"/>
            </w:tcBorders>
            <w:shd w:val="clear" w:color="auto" w:fill="F9F9FB"/>
          </w:tcPr>
          <w:p w14:paraId="5DBF43F4"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1.292</w:t>
            </w:r>
          </w:p>
        </w:tc>
        <w:tc>
          <w:tcPr>
            <w:tcW w:w="1029" w:type="dxa"/>
            <w:tcBorders>
              <w:top w:val="single" w:sz="8" w:space="0" w:color="AEAEAE"/>
              <w:left w:val="single" w:sz="8" w:space="0" w:color="E0E0E0"/>
              <w:bottom w:val="nil"/>
              <w:right w:val="nil"/>
            </w:tcBorders>
            <w:shd w:val="clear" w:color="auto" w:fill="F9F9FB"/>
          </w:tcPr>
          <w:p w14:paraId="0D9EBD70"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300</w:t>
            </w:r>
          </w:p>
        </w:tc>
      </w:tr>
      <w:tr w:rsidR="000E427C" w:rsidRPr="00FF1C6A" w14:paraId="10DC87A7" w14:textId="77777777" w:rsidTr="001467F8">
        <w:trPr>
          <w:cantSplit/>
        </w:trPr>
        <w:tc>
          <w:tcPr>
            <w:tcW w:w="2461" w:type="dxa"/>
            <w:vMerge w:val="restart"/>
            <w:tcBorders>
              <w:top w:val="single" w:sz="8" w:space="0" w:color="AEAEAE"/>
              <w:left w:val="nil"/>
              <w:bottom w:val="nil"/>
              <w:right w:val="nil"/>
            </w:tcBorders>
            <w:shd w:val="clear" w:color="auto" w:fill="E0E0E0"/>
          </w:tcPr>
          <w:p w14:paraId="3B3CEF5A"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Debunked</w:t>
            </w:r>
          </w:p>
        </w:tc>
        <w:tc>
          <w:tcPr>
            <w:tcW w:w="2460" w:type="dxa"/>
            <w:tcBorders>
              <w:top w:val="single" w:sz="8" w:space="0" w:color="AEAEAE"/>
              <w:left w:val="nil"/>
              <w:bottom w:val="single" w:sz="8" w:space="0" w:color="AEAEAE"/>
              <w:right w:val="nil"/>
            </w:tcBorders>
            <w:shd w:val="clear" w:color="auto" w:fill="E0E0E0"/>
          </w:tcPr>
          <w:p w14:paraId="2BB7300E"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Positive</w:t>
            </w:r>
          </w:p>
        </w:tc>
        <w:tc>
          <w:tcPr>
            <w:tcW w:w="1029" w:type="dxa"/>
            <w:tcBorders>
              <w:top w:val="single" w:sz="8" w:space="0" w:color="AEAEAE"/>
              <w:left w:val="nil"/>
              <w:bottom w:val="single" w:sz="8" w:space="0" w:color="AEAEAE"/>
              <w:right w:val="single" w:sz="8" w:space="0" w:color="E0E0E0"/>
            </w:tcBorders>
            <w:shd w:val="clear" w:color="auto" w:fill="F9F9FB"/>
          </w:tcPr>
          <w:p w14:paraId="2DBB5331"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3.80</w:t>
            </w:r>
          </w:p>
        </w:tc>
        <w:tc>
          <w:tcPr>
            <w:tcW w:w="1445" w:type="dxa"/>
            <w:tcBorders>
              <w:top w:val="single" w:sz="8" w:space="0" w:color="AEAEAE"/>
              <w:left w:val="single" w:sz="8" w:space="0" w:color="E0E0E0"/>
              <w:bottom w:val="single" w:sz="8" w:space="0" w:color="AEAEAE"/>
              <w:right w:val="single" w:sz="8" w:space="0" w:color="E0E0E0"/>
            </w:tcBorders>
            <w:shd w:val="clear" w:color="auto" w:fill="F9F9FB"/>
          </w:tcPr>
          <w:p w14:paraId="06734AEF"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1.285</w:t>
            </w:r>
          </w:p>
        </w:tc>
        <w:tc>
          <w:tcPr>
            <w:tcW w:w="1029" w:type="dxa"/>
            <w:tcBorders>
              <w:top w:val="single" w:sz="8" w:space="0" w:color="AEAEAE"/>
              <w:left w:val="single" w:sz="8" w:space="0" w:color="E0E0E0"/>
              <w:bottom w:val="single" w:sz="8" w:space="0" w:color="AEAEAE"/>
              <w:right w:val="nil"/>
            </w:tcBorders>
            <w:shd w:val="clear" w:color="auto" w:fill="F9F9FB"/>
          </w:tcPr>
          <w:p w14:paraId="100E54EB"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143</w:t>
            </w:r>
          </w:p>
        </w:tc>
      </w:tr>
      <w:tr w:rsidR="000E427C" w:rsidRPr="00FF1C6A" w14:paraId="11FB9E91" w14:textId="77777777" w:rsidTr="001467F8">
        <w:trPr>
          <w:cantSplit/>
        </w:trPr>
        <w:tc>
          <w:tcPr>
            <w:tcW w:w="2461" w:type="dxa"/>
            <w:vMerge/>
            <w:tcBorders>
              <w:top w:val="single" w:sz="8" w:space="0" w:color="AEAEAE"/>
              <w:left w:val="nil"/>
              <w:bottom w:val="nil"/>
              <w:right w:val="nil"/>
            </w:tcBorders>
            <w:shd w:val="clear" w:color="auto" w:fill="E0E0E0"/>
          </w:tcPr>
          <w:p w14:paraId="774CC1B2" w14:textId="77777777" w:rsidR="000E427C" w:rsidRPr="00FF1C6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56AFB410"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Negative</w:t>
            </w:r>
          </w:p>
        </w:tc>
        <w:tc>
          <w:tcPr>
            <w:tcW w:w="1029" w:type="dxa"/>
            <w:tcBorders>
              <w:top w:val="single" w:sz="8" w:space="0" w:color="AEAEAE"/>
              <w:left w:val="nil"/>
              <w:bottom w:val="single" w:sz="8" w:space="0" w:color="AEAEAE"/>
              <w:right w:val="single" w:sz="8" w:space="0" w:color="E0E0E0"/>
            </w:tcBorders>
            <w:shd w:val="clear" w:color="auto" w:fill="F9F9FB"/>
          </w:tcPr>
          <w:p w14:paraId="2D9BA0F5"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3.69</w:t>
            </w:r>
          </w:p>
        </w:tc>
        <w:tc>
          <w:tcPr>
            <w:tcW w:w="1445" w:type="dxa"/>
            <w:tcBorders>
              <w:top w:val="single" w:sz="8" w:space="0" w:color="AEAEAE"/>
              <w:left w:val="single" w:sz="8" w:space="0" w:color="E0E0E0"/>
              <w:bottom w:val="single" w:sz="8" w:space="0" w:color="AEAEAE"/>
              <w:right w:val="single" w:sz="8" w:space="0" w:color="E0E0E0"/>
            </w:tcBorders>
            <w:shd w:val="clear" w:color="auto" w:fill="F9F9FB"/>
          </w:tcPr>
          <w:p w14:paraId="467A93FF"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1.254</w:t>
            </w:r>
          </w:p>
        </w:tc>
        <w:tc>
          <w:tcPr>
            <w:tcW w:w="1029" w:type="dxa"/>
            <w:tcBorders>
              <w:top w:val="single" w:sz="8" w:space="0" w:color="AEAEAE"/>
              <w:left w:val="single" w:sz="8" w:space="0" w:color="E0E0E0"/>
              <w:bottom w:val="single" w:sz="8" w:space="0" w:color="AEAEAE"/>
              <w:right w:val="nil"/>
            </w:tcBorders>
            <w:shd w:val="clear" w:color="auto" w:fill="F9F9FB"/>
          </w:tcPr>
          <w:p w14:paraId="678C71EE"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160</w:t>
            </w:r>
          </w:p>
        </w:tc>
      </w:tr>
      <w:tr w:rsidR="000E427C" w:rsidRPr="00FF1C6A" w14:paraId="4C654482" w14:textId="77777777" w:rsidTr="001467F8">
        <w:trPr>
          <w:cantSplit/>
        </w:trPr>
        <w:tc>
          <w:tcPr>
            <w:tcW w:w="2461" w:type="dxa"/>
            <w:vMerge/>
            <w:tcBorders>
              <w:top w:val="single" w:sz="8" w:space="0" w:color="AEAEAE"/>
              <w:left w:val="nil"/>
              <w:bottom w:val="nil"/>
              <w:right w:val="nil"/>
            </w:tcBorders>
            <w:shd w:val="clear" w:color="auto" w:fill="E0E0E0"/>
          </w:tcPr>
          <w:p w14:paraId="7CFED1C0" w14:textId="77777777" w:rsidR="000E427C" w:rsidRPr="00FF1C6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460" w:type="dxa"/>
            <w:tcBorders>
              <w:top w:val="single" w:sz="8" w:space="0" w:color="AEAEAE"/>
              <w:left w:val="nil"/>
              <w:bottom w:val="nil"/>
              <w:right w:val="nil"/>
            </w:tcBorders>
            <w:shd w:val="clear" w:color="auto" w:fill="E0E0E0"/>
          </w:tcPr>
          <w:p w14:paraId="56C1B1FA"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Total</w:t>
            </w:r>
          </w:p>
        </w:tc>
        <w:tc>
          <w:tcPr>
            <w:tcW w:w="1029" w:type="dxa"/>
            <w:tcBorders>
              <w:top w:val="single" w:sz="8" w:space="0" w:color="AEAEAE"/>
              <w:left w:val="nil"/>
              <w:bottom w:val="nil"/>
              <w:right w:val="single" w:sz="8" w:space="0" w:color="E0E0E0"/>
            </w:tcBorders>
            <w:shd w:val="clear" w:color="auto" w:fill="F9F9FB"/>
          </w:tcPr>
          <w:p w14:paraId="5FD5AE24"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3.75</w:t>
            </w:r>
          </w:p>
        </w:tc>
        <w:tc>
          <w:tcPr>
            <w:tcW w:w="1445" w:type="dxa"/>
            <w:tcBorders>
              <w:top w:val="single" w:sz="8" w:space="0" w:color="AEAEAE"/>
              <w:left w:val="single" w:sz="8" w:space="0" w:color="E0E0E0"/>
              <w:bottom w:val="nil"/>
              <w:right w:val="single" w:sz="8" w:space="0" w:color="E0E0E0"/>
            </w:tcBorders>
            <w:shd w:val="clear" w:color="auto" w:fill="F9F9FB"/>
          </w:tcPr>
          <w:p w14:paraId="2386919E"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1.268</w:t>
            </w:r>
          </w:p>
        </w:tc>
        <w:tc>
          <w:tcPr>
            <w:tcW w:w="1029" w:type="dxa"/>
            <w:tcBorders>
              <w:top w:val="single" w:sz="8" w:space="0" w:color="AEAEAE"/>
              <w:left w:val="single" w:sz="8" w:space="0" w:color="E0E0E0"/>
              <w:bottom w:val="nil"/>
              <w:right w:val="nil"/>
            </w:tcBorders>
            <w:shd w:val="clear" w:color="auto" w:fill="F9F9FB"/>
          </w:tcPr>
          <w:p w14:paraId="7C8D1B82"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303</w:t>
            </w:r>
          </w:p>
        </w:tc>
      </w:tr>
      <w:tr w:rsidR="000E427C" w:rsidRPr="00FF1C6A" w14:paraId="45EF60C9" w14:textId="77777777" w:rsidTr="001467F8">
        <w:trPr>
          <w:cantSplit/>
        </w:trPr>
        <w:tc>
          <w:tcPr>
            <w:tcW w:w="2461" w:type="dxa"/>
            <w:vMerge w:val="restart"/>
            <w:tcBorders>
              <w:top w:val="single" w:sz="8" w:space="0" w:color="AEAEAE"/>
              <w:left w:val="nil"/>
              <w:bottom w:val="single" w:sz="8" w:space="0" w:color="152935"/>
              <w:right w:val="nil"/>
            </w:tcBorders>
            <w:shd w:val="clear" w:color="auto" w:fill="E0E0E0"/>
          </w:tcPr>
          <w:p w14:paraId="640219D9"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Total</w:t>
            </w:r>
          </w:p>
        </w:tc>
        <w:tc>
          <w:tcPr>
            <w:tcW w:w="2460" w:type="dxa"/>
            <w:tcBorders>
              <w:top w:val="single" w:sz="8" w:space="0" w:color="AEAEAE"/>
              <w:left w:val="nil"/>
              <w:bottom w:val="single" w:sz="8" w:space="0" w:color="AEAEAE"/>
              <w:right w:val="nil"/>
            </w:tcBorders>
            <w:shd w:val="clear" w:color="auto" w:fill="E0E0E0"/>
          </w:tcPr>
          <w:p w14:paraId="3FA685E1"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Positive</w:t>
            </w:r>
          </w:p>
        </w:tc>
        <w:tc>
          <w:tcPr>
            <w:tcW w:w="1029" w:type="dxa"/>
            <w:tcBorders>
              <w:top w:val="single" w:sz="8" w:space="0" w:color="AEAEAE"/>
              <w:left w:val="nil"/>
              <w:bottom w:val="single" w:sz="8" w:space="0" w:color="AEAEAE"/>
              <w:right w:val="single" w:sz="8" w:space="0" w:color="E0E0E0"/>
            </w:tcBorders>
            <w:shd w:val="clear" w:color="auto" w:fill="F9F9FB"/>
          </w:tcPr>
          <w:p w14:paraId="726ADFBA"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3.86</w:t>
            </w:r>
          </w:p>
        </w:tc>
        <w:tc>
          <w:tcPr>
            <w:tcW w:w="1445" w:type="dxa"/>
            <w:tcBorders>
              <w:top w:val="single" w:sz="8" w:space="0" w:color="AEAEAE"/>
              <w:left w:val="single" w:sz="8" w:space="0" w:color="E0E0E0"/>
              <w:bottom w:val="single" w:sz="8" w:space="0" w:color="AEAEAE"/>
              <w:right w:val="single" w:sz="8" w:space="0" w:color="E0E0E0"/>
            </w:tcBorders>
            <w:shd w:val="clear" w:color="auto" w:fill="F9F9FB"/>
          </w:tcPr>
          <w:p w14:paraId="0915DE5B"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1.290</w:t>
            </w:r>
          </w:p>
        </w:tc>
        <w:tc>
          <w:tcPr>
            <w:tcW w:w="1029" w:type="dxa"/>
            <w:tcBorders>
              <w:top w:val="single" w:sz="8" w:space="0" w:color="AEAEAE"/>
              <w:left w:val="single" w:sz="8" w:space="0" w:color="E0E0E0"/>
              <w:bottom w:val="single" w:sz="8" w:space="0" w:color="AEAEAE"/>
              <w:right w:val="nil"/>
            </w:tcBorders>
            <w:shd w:val="clear" w:color="auto" w:fill="F9F9FB"/>
          </w:tcPr>
          <w:p w14:paraId="26FFFF3C"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292</w:t>
            </w:r>
          </w:p>
        </w:tc>
      </w:tr>
      <w:tr w:rsidR="000E427C" w:rsidRPr="00FF1C6A" w14:paraId="4F927CE0" w14:textId="77777777" w:rsidTr="001467F8">
        <w:trPr>
          <w:cantSplit/>
        </w:trPr>
        <w:tc>
          <w:tcPr>
            <w:tcW w:w="2461" w:type="dxa"/>
            <w:vMerge/>
            <w:tcBorders>
              <w:top w:val="single" w:sz="8" w:space="0" w:color="AEAEAE"/>
              <w:left w:val="nil"/>
              <w:bottom w:val="single" w:sz="8" w:space="0" w:color="152935"/>
              <w:right w:val="nil"/>
            </w:tcBorders>
            <w:shd w:val="clear" w:color="auto" w:fill="E0E0E0"/>
          </w:tcPr>
          <w:p w14:paraId="0B60DD82" w14:textId="77777777" w:rsidR="000E427C" w:rsidRPr="00FF1C6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1E1E7994"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Negative</w:t>
            </w:r>
          </w:p>
        </w:tc>
        <w:tc>
          <w:tcPr>
            <w:tcW w:w="1029" w:type="dxa"/>
            <w:tcBorders>
              <w:top w:val="single" w:sz="8" w:space="0" w:color="AEAEAE"/>
              <w:left w:val="nil"/>
              <w:bottom w:val="single" w:sz="8" w:space="0" w:color="AEAEAE"/>
              <w:right w:val="single" w:sz="8" w:space="0" w:color="E0E0E0"/>
            </w:tcBorders>
            <w:shd w:val="clear" w:color="auto" w:fill="F9F9FB"/>
          </w:tcPr>
          <w:p w14:paraId="122AE2D5"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3.62</w:t>
            </w:r>
          </w:p>
        </w:tc>
        <w:tc>
          <w:tcPr>
            <w:tcW w:w="1445" w:type="dxa"/>
            <w:tcBorders>
              <w:top w:val="single" w:sz="8" w:space="0" w:color="AEAEAE"/>
              <w:left w:val="single" w:sz="8" w:space="0" w:color="E0E0E0"/>
              <w:bottom w:val="single" w:sz="8" w:space="0" w:color="AEAEAE"/>
              <w:right w:val="single" w:sz="8" w:space="0" w:color="E0E0E0"/>
            </w:tcBorders>
            <w:shd w:val="clear" w:color="auto" w:fill="F9F9FB"/>
          </w:tcPr>
          <w:p w14:paraId="124CC479"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1.259</w:t>
            </w:r>
          </w:p>
        </w:tc>
        <w:tc>
          <w:tcPr>
            <w:tcW w:w="1029" w:type="dxa"/>
            <w:tcBorders>
              <w:top w:val="single" w:sz="8" w:space="0" w:color="AEAEAE"/>
              <w:left w:val="single" w:sz="8" w:space="0" w:color="E0E0E0"/>
              <w:bottom w:val="single" w:sz="8" w:space="0" w:color="AEAEAE"/>
              <w:right w:val="nil"/>
            </w:tcBorders>
            <w:shd w:val="clear" w:color="auto" w:fill="F9F9FB"/>
          </w:tcPr>
          <w:p w14:paraId="261A0730"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311</w:t>
            </w:r>
          </w:p>
        </w:tc>
      </w:tr>
      <w:tr w:rsidR="000E427C" w:rsidRPr="00FF1C6A" w14:paraId="35A5F0D2" w14:textId="77777777" w:rsidTr="001467F8">
        <w:trPr>
          <w:cantSplit/>
        </w:trPr>
        <w:tc>
          <w:tcPr>
            <w:tcW w:w="2461" w:type="dxa"/>
            <w:vMerge/>
            <w:tcBorders>
              <w:top w:val="single" w:sz="8" w:space="0" w:color="AEAEAE"/>
              <w:left w:val="nil"/>
              <w:bottom w:val="single" w:sz="8" w:space="0" w:color="152935"/>
              <w:right w:val="nil"/>
            </w:tcBorders>
            <w:shd w:val="clear" w:color="auto" w:fill="E0E0E0"/>
          </w:tcPr>
          <w:p w14:paraId="41CD7F4E" w14:textId="77777777" w:rsidR="000E427C" w:rsidRPr="00FF1C6A" w:rsidRDefault="000E427C" w:rsidP="001467F8">
            <w:pPr>
              <w:autoSpaceDE w:val="0"/>
              <w:autoSpaceDN w:val="0"/>
              <w:adjustRightInd w:val="0"/>
              <w:spacing w:after="0" w:line="240" w:lineRule="auto"/>
              <w:ind w:firstLine="0"/>
              <w:contextualSpacing w:val="0"/>
              <w:rPr>
                <w:rFonts w:ascii="Arial" w:hAnsi="Arial" w:cs="Arial"/>
                <w:color w:val="010205"/>
                <w:sz w:val="18"/>
                <w:szCs w:val="18"/>
              </w:rPr>
            </w:pPr>
          </w:p>
        </w:tc>
        <w:tc>
          <w:tcPr>
            <w:tcW w:w="2460" w:type="dxa"/>
            <w:tcBorders>
              <w:top w:val="single" w:sz="8" w:space="0" w:color="AEAEAE"/>
              <w:left w:val="nil"/>
              <w:bottom w:val="single" w:sz="8" w:space="0" w:color="152935"/>
              <w:right w:val="nil"/>
            </w:tcBorders>
            <w:shd w:val="clear" w:color="auto" w:fill="E0E0E0"/>
          </w:tcPr>
          <w:p w14:paraId="0399BCB0"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Total</w:t>
            </w:r>
          </w:p>
        </w:tc>
        <w:tc>
          <w:tcPr>
            <w:tcW w:w="1029" w:type="dxa"/>
            <w:tcBorders>
              <w:top w:val="single" w:sz="8" w:space="0" w:color="AEAEAE"/>
              <w:left w:val="nil"/>
              <w:bottom w:val="single" w:sz="8" w:space="0" w:color="152935"/>
              <w:right w:val="single" w:sz="8" w:space="0" w:color="E0E0E0"/>
            </w:tcBorders>
            <w:shd w:val="clear" w:color="auto" w:fill="F9F9FB"/>
          </w:tcPr>
          <w:p w14:paraId="3BE86E40"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3.74</w:t>
            </w:r>
          </w:p>
        </w:tc>
        <w:tc>
          <w:tcPr>
            <w:tcW w:w="1445" w:type="dxa"/>
            <w:tcBorders>
              <w:top w:val="single" w:sz="8" w:space="0" w:color="AEAEAE"/>
              <w:left w:val="single" w:sz="8" w:space="0" w:color="E0E0E0"/>
              <w:bottom w:val="single" w:sz="8" w:space="0" w:color="152935"/>
              <w:right w:val="single" w:sz="8" w:space="0" w:color="E0E0E0"/>
            </w:tcBorders>
            <w:shd w:val="clear" w:color="auto" w:fill="F9F9FB"/>
          </w:tcPr>
          <w:p w14:paraId="5EDA5D92"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1.279</w:t>
            </w:r>
          </w:p>
        </w:tc>
        <w:tc>
          <w:tcPr>
            <w:tcW w:w="1029" w:type="dxa"/>
            <w:tcBorders>
              <w:top w:val="single" w:sz="8" w:space="0" w:color="AEAEAE"/>
              <w:left w:val="single" w:sz="8" w:space="0" w:color="E0E0E0"/>
              <w:bottom w:val="single" w:sz="8" w:space="0" w:color="152935"/>
              <w:right w:val="nil"/>
            </w:tcBorders>
            <w:shd w:val="clear" w:color="auto" w:fill="F9F9FB"/>
          </w:tcPr>
          <w:p w14:paraId="7A449F73"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603</w:t>
            </w:r>
          </w:p>
        </w:tc>
      </w:tr>
    </w:tbl>
    <w:p w14:paraId="3A146D73" w14:textId="77777777" w:rsidR="000E427C" w:rsidRPr="00FF1C6A" w:rsidRDefault="000E427C" w:rsidP="000E427C">
      <w:pPr>
        <w:autoSpaceDE w:val="0"/>
        <w:autoSpaceDN w:val="0"/>
        <w:adjustRightInd w:val="0"/>
        <w:spacing w:after="0" w:line="400" w:lineRule="atLeast"/>
        <w:ind w:firstLine="0"/>
        <w:contextualSpacing w:val="0"/>
        <w:rPr>
          <w:rFonts w:cs="Times New Roman"/>
          <w:szCs w:val="24"/>
        </w:rPr>
      </w:pPr>
    </w:p>
    <w:p w14:paraId="3CB7A15B" w14:textId="77777777" w:rsidR="000E427C" w:rsidRPr="00FF1C6A" w:rsidRDefault="000E427C" w:rsidP="000E427C">
      <w:pPr>
        <w:autoSpaceDE w:val="0"/>
        <w:autoSpaceDN w:val="0"/>
        <w:adjustRightInd w:val="0"/>
        <w:spacing w:after="0" w:line="400" w:lineRule="atLeast"/>
        <w:ind w:firstLine="0"/>
        <w:contextualSpacing w:val="0"/>
        <w:rPr>
          <w:rFonts w:cs="Times New Roman"/>
          <w:szCs w:val="24"/>
        </w:rPr>
      </w:pPr>
    </w:p>
    <w:tbl>
      <w:tblPr>
        <w:tblW w:w="9620" w:type="dxa"/>
        <w:tblLayout w:type="fixed"/>
        <w:tblCellMar>
          <w:left w:w="0" w:type="dxa"/>
          <w:right w:w="0" w:type="dxa"/>
        </w:tblCellMar>
        <w:tblLook w:val="0000" w:firstRow="0" w:lastRow="0" w:firstColumn="0" w:lastColumn="0" w:noHBand="0" w:noVBand="0"/>
      </w:tblPr>
      <w:tblGrid>
        <w:gridCol w:w="2095"/>
        <w:gridCol w:w="1478"/>
        <w:gridCol w:w="1031"/>
        <w:gridCol w:w="1416"/>
        <w:gridCol w:w="1092"/>
        <w:gridCol w:w="1031"/>
        <w:gridCol w:w="1477"/>
      </w:tblGrid>
      <w:tr w:rsidR="000E427C" w:rsidRPr="00FF1C6A" w14:paraId="3D2A1648" w14:textId="77777777" w:rsidTr="001467F8">
        <w:trPr>
          <w:cantSplit/>
        </w:trPr>
        <w:tc>
          <w:tcPr>
            <w:tcW w:w="9617" w:type="dxa"/>
            <w:gridSpan w:val="7"/>
            <w:tcBorders>
              <w:top w:val="nil"/>
              <w:left w:val="nil"/>
              <w:bottom w:val="nil"/>
              <w:right w:val="nil"/>
            </w:tcBorders>
            <w:shd w:val="clear" w:color="auto" w:fill="FFFFFF"/>
            <w:vAlign w:val="center"/>
          </w:tcPr>
          <w:p w14:paraId="6BB5EBF5"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010205"/>
                <w:sz w:val="22"/>
              </w:rPr>
            </w:pPr>
            <w:r w:rsidRPr="00FF1C6A">
              <w:rPr>
                <w:rFonts w:ascii="Arial" w:hAnsi="Arial" w:cs="Arial"/>
                <w:b/>
                <w:bCs/>
                <w:color w:val="010205"/>
                <w:sz w:val="22"/>
              </w:rPr>
              <w:t>Tests of Between-Subjects Effects</w:t>
            </w:r>
          </w:p>
        </w:tc>
      </w:tr>
      <w:tr w:rsidR="000E427C" w:rsidRPr="00FF1C6A" w14:paraId="77168760" w14:textId="77777777" w:rsidTr="001467F8">
        <w:trPr>
          <w:cantSplit/>
        </w:trPr>
        <w:tc>
          <w:tcPr>
            <w:tcW w:w="9617" w:type="dxa"/>
            <w:gridSpan w:val="7"/>
            <w:tcBorders>
              <w:top w:val="nil"/>
              <w:left w:val="nil"/>
              <w:bottom w:val="nil"/>
              <w:right w:val="nil"/>
            </w:tcBorders>
            <w:shd w:val="clear" w:color="auto" w:fill="FFFFFF"/>
            <w:vAlign w:val="bottom"/>
          </w:tcPr>
          <w:p w14:paraId="12A5A0CD" w14:textId="77777777" w:rsidR="000E427C" w:rsidRPr="00FF1C6A" w:rsidRDefault="000E427C" w:rsidP="001467F8">
            <w:pPr>
              <w:autoSpaceDE w:val="0"/>
              <w:autoSpaceDN w:val="0"/>
              <w:adjustRightInd w:val="0"/>
              <w:spacing w:after="0" w:line="320" w:lineRule="atLeast"/>
              <w:ind w:firstLine="0"/>
              <w:contextualSpacing w:val="0"/>
              <w:rPr>
                <w:rFonts w:cs="Times New Roman"/>
                <w:szCs w:val="24"/>
              </w:rPr>
            </w:pPr>
            <w:r w:rsidRPr="00FF1C6A">
              <w:rPr>
                <w:rFonts w:ascii="Arial" w:hAnsi="Arial" w:cs="Arial"/>
                <w:color w:val="010205"/>
                <w:sz w:val="18"/>
                <w:szCs w:val="18"/>
                <w:shd w:val="clear" w:color="auto" w:fill="FFFFFF"/>
              </w:rPr>
              <w:t xml:space="preserve">Dependent Variable:   Part III: 2. Dream Travels seems reputable  </w:t>
            </w:r>
          </w:p>
        </w:tc>
      </w:tr>
      <w:tr w:rsidR="000E427C" w:rsidRPr="00FF1C6A" w14:paraId="1ABACEBD" w14:textId="77777777" w:rsidTr="001467F8">
        <w:trPr>
          <w:cantSplit/>
        </w:trPr>
        <w:tc>
          <w:tcPr>
            <w:tcW w:w="2093" w:type="dxa"/>
            <w:tcBorders>
              <w:top w:val="nil"/>
              <w:left w:val="nil"/>
              <w:bottom w:val="single" w:sz="8" w:space="0" w:color="152935"/>
              <w:right w:val="nil"/>
            </w:tcBorders>
            <w:shd w:val="clear" w:color="auto" w:fill="FFFFFF"/>
            <w:vAlign w:val="bottom"/>
          </w:tcPr>
          <w:p w14:paraId="365462D7"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Source</w:t>
            </w:r>
          </w:p>
        </w:tc>
        <w:tc>
          <w:tcPr>
            <w:tcW w:w="1477" w:type="dxa"/>
            <w:tcBorders>
              <w:top w:val="nil"/>
              <w:left w:val="nil"/>
              <w:bottom w:val="single" w:sz="8" w:space="0" w:color="152935"/>
              <w:right w:val="single" w:sz="8" w:space="0" w:color="E0E0E0"/>
            </w:tcBorders>
            <w:shd w:val="clear" w:color="auto" w:fill="FFFFFF"/>
            <w:vAlign w:val="bottom"/>
          </w:tcPr>
          <w:p w14:paraId="5E609A69"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Type III Sum of Squares</w:t>
            </w:r>
          </w:p>
        </w:tc>
        <w:tc>
          <w:tcPr>
            <w:tcW w:w="1031" w:type="dxa"/>
            <w:tcBorders>
              <w:top w:val="nil"/>
              <w:left w:val="single" w:sz="8" w:space="0" w:color="E0E0E0"/>
              <w:bottom w:val="single" w:sz="8" w:space="0" w:color="152935"/>
              <w:right w:val="single" w:sz="8" w:space="0" w:color="E0E0E0"/>
            </w:tcBorders>
            <w:shd w:val="clear" w:color="auto" w:fill="FFFFFF"/>
            <w:vAlign w:val="bottom"/>
          </w:tcPr>
          <w:p w14:paraId="3B1092D9"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proofErr w:type="spellStart"/>
            <w:r w:rsidRPr="00FF1C6A">
              <w:rPr>
                <w:rFonts w:ascii="Arial" w:hAnsi="Arial" w:cs="Arial"/>
                <w:color w:val="264A60"/>
                <w:sz w:val="18"/>
                <w:szCs w:val="18"/>
              </w:rPr>
              <w:t>df</w:t>
            </w:r>
            <w:proofErr w:type="spellEnd"/>
          </w:p>
        </w:tc>
        <w:tc>
          <w:tcPr>
            <w:tcW w:w="1416" w:type="dxa"/>
            <w:tcBorders>
              <w:top w:val="nil"/>
              <w:left w:val="single" w:sz="8" w:space="0" w:color="E0E0E0"/>
              <w:bottom w:val="single" w:sz="8" w:space="0" w:color="152935"/>
              <w:right w:val="single" w:sz="8" w:space="0" w:color="E0E0E0"/>
            </w:tcBorders>
            <w:shd w:val="clear" w:color="auto" w:fill="FFFFFF"/>
            <w:vAlign w:val="bottom"/>
          </w:tcPr>
          <w:p w14:paraId="05DE6D78"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Mean Square</w:t>
            </w:r>
          </w:p>
        </w:tc>
        <w:tc>
          <w:tcPr>
            <w:tcW w:w="1092" w:type="dxa"/>
            <w:tcBorders>
              <w:top w:val="nil"/>
              <w:left w:val="single" w:sz="8" w:space="0" w:color="E0E0E0"/>
              <w:bottom w:val="single" w:sz="8" w:space="0" w:color="152935"/>
              <w:right w:val="single" w:sz="8" w:space="0" w:color="E0E0E0"/>
            </w:tcBorders>
            <w:shd w:val="clear" w:color="auto" w:fill="FFFFFF"/>
            <w:vAlign w:val="bottom"/>
          </w:tcPr>
          <w:p w14:paraId="411A57E1"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F</w:t>
            </w:r>
          </w:p>
        </w:tc>
        <w:tc>
          <w:tcPr>
            <w:tcW w:w="1031" w:type="dxa"/>
            <w:tcBorders>
              <w:top w:val="nil"/>
              <w:left w:val="single" w:sz="8" w:space="0" w:color="E0E0E0"/>
              <w:bottom w:val="single" w:sz="8" w:space="0" w:color="152935"/>
              <w:right w:val="single" w:sz="8" w:space="0" w:color="E0E0E0"/>
            </w:tcBorders>
            <w:shd w:val="clear" w:color="auto" w:fill="FFFFFF"/>
            <w:vAlign w:val="bottom"/>
          </w:tcPr>
          <w:p w14:paraId="2AAA30ED"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Sig.</w:t>
            </w:r>
          </w:p>
        </w:tc>
        <w:tc>
          <w:tcPr>
            <w:tcW w:w="1477" w:type="dxa"/>
            <w:tcBorders>
              <w:top w:val="nil"/>
              <w:left w:val="single" w:sz="8" w:space="0" w:color="E0E0E0"/>
              <w:bottom w:val="single" w:sz="8" w:space="0" w:color="152935"/>
              <w:right w:val="nil"/>
            </w:tcBorders>
            <w:shd w:val="clear" w:color="auto" w:fill="FFFFFF"/>
            <w:vAlign w:val="bottom"/>
          </w:tcPr>
          <w:p w14:paraId="5E23B3EF" w14:textId="77777777" w:rsidR="000E427C" w:rsidRPr="00FF1C6A" w:rsidRDefault="000E427C" w:rsidP="001467F8">
            <w:pPr>
              <w:autoSpaceDE w:val="0"/>
              <w:autoSpaceDN w:val="0"/>
              <w:adjustRightInd w:val="0"/>
              <w:spacing w:after="0" w:line="320" w:lineRule="atLeast"/>
              <w:ind w:left="60" w:right="60" w:firstLine="0"/>
              <w:contextualSpacing w:val="0"/>
              <w:jc w:val="center"/>
              <w:rPr>
                <w:rFonts w:ascii="Arial" w:hAnsi="Arial" w:cs="Arial"/>
                <w:color w:val="264A60"/>
                <w:sz w:val="18"/>
                <w:szCs w:val="18"/>
              </w:rPr>
            </w:pPr>
            <w:r w:rsidRPr="00FF1C6A">
              <w:rPr>
                <w:rFonts w:ascii="Arial" w:hAnsi="Arial" w:cs="Arial"/>
                <w:color w:val="264A60"/>
                <w:sz w:val="18"/>
                <w:szCs w:val="18"/>
              </w:rPr>
              <w:t>Partial Eta Squared</w:t>
            </w:r>
          </w:p>
        </w:tc>
      </w:tr>
      <w:tr w:rsidR="000E427C" w:rsidRPr="00FF1C6A" w14:paraId="0A4239E6" w14:textId="77777777" w:rsidTr="001467F8">
        <w:trPr>
          <w:cantSplit/>
        </w:trPr>
        <w:tc>
          <w:tcPr>
            <w:tcW w:w="2093" w:type="dxa"/>
            <w:tcBorders>
              <w:top w:val="single" w:sz="8" w:space="0" w:color="152935"/>
              <w:left w:val="nil"/>
              <w:bottom w:val="single" w:sz="8" w:space="0" w:color="AEAEAE"/>
              <w:right w:val="nil"/>
            </w:tcBorders>
            <w:shd w:val="clear" w:color="auto" w:fill="E0E0E0"/>
          </w:tcPr>
          <w:p w14:paraId="0B99E641"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Corrected Model</w:t>
            </w:r>
          </w:p>
        </w:tc>
        <w:tc>
          <w:tcPr>
            <w:tcW w:w="1477" w:type="dxa"/>
            <w:tcBorders>
              <w:top w:val="single" w:sz="8" w:space="0" w:color="152935"/>
              <w:left w:val="nil"/>
              <w:bottom w:val="single" w:sz="8" w:space="0" w:color="AEAEAE"/>
              <w:right w:val="single" w:sz="8" w:space="0" w:color="E0E0E0"/>
            </w:tcBorders>
            <w:shd w:val="clear" w:color="auto" w:fill="F9F9FB"/>
          </w:tcPr>
          <w:p w14:paraId="2A230AEE"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11.585</w:t>
            </w:r>
            <w:r w:rsidRPr="00FF1C6A">
              <w:rPr>
                <w:rFonts w:ascii="Arial" w:hAnsi="Arial" w:cs="Arial"/>
                <w:color w:val="010205"/>
                <w:sz w:val="18"/>
                <w:szCs w:val="18"/>
                <w:vertAlign w:val="superscript"/>
              </w:rPr>
              <w:t>a</w:t>
            </w:r>
          </w:p>
        </w:tc>
        <w:tc>
          <w:tcPr>
            <w:tcW w:w="1031" w:type="dxa"/>
            <w:tcBorders>
              <w:top w:val="single" w:sz="8" w:space="0" w:color="152935"/>
              <w:left w:val="single" w:sz="8" w:space="0" w:color="E0E0E0"/>
              <w:bottom w:val="single" w:sz="8" w:space="0" w:color="AEAEAE"/>
              <w:right w:val="single" w:sz="8" w:space="0" w:color="E0E0E0"/>
            </w:tcBorders>
            <w:shd w:val="clear" w:color="auto" w:fill="F9F9FB"/>
          </w:tcPr>
          <w:p w14:paraId="1D671299"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w:t>
            </w:r>
          </w:p>
        </w:tc>
        <w:tc>
          <w:tcPr>
            <w:tcW w:w="1416" w:type="dxa"/>
            <w:tcBorders>
              <w:top w:val="single" w:sz="8" w:space="0" w:color="152935"/>
              <w:left w:val="single" w:sz="8" w:space="0" w:color="E0E0E0"/>
              <w:bottom w:val="single" w:sz="8" w:space="0" w:color="AEAEAE"/>
              <w:right w:val="single" w:sz="8" w:space="0" w:color="E0E0E0"/>
            </w:tcBorders>
            <w:shd w:val="clear" w:color="auto" w:fill="F9F9FB"/>
          </w:tcPr>
          <w:p w14:paraId="16412BA9"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3.862</w:t>
            </w:r>
          </w:p>
        </w:tc>
        <w:tc>
          <w:tcPr>
            <w:tcW w:w="1092" w:type="dxa"/>
            <w:tcBorders>
              <w:top w:val="single" w:sz="8" w:space="0" w:color="152935"/>
              <w:left w:val="single" w:sz="8" w:space="0" w:color="E0E0E0"/>
              <w:bottom w:val="single" w:sz="8" w:space="0" w:color="AEAEAE"/>
              <w:right w:val="single" w:sz="8" w:space="0" w:color="E0E0E0"/>
            </w:tcBorders>
            <w:shd w:val="clear" w:color="auto" w:fill="F9F9FB"/>
          </w:tcPr>
          <w:p w14:paraId="5D34AF16"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2.377</w:t>
            </w:r>
          </w:p>
        </w:tc>
        <w:tc>
          <w:tcPr>
            <w:tcW w:w="1031" w:type="dxa"/>
            <w:tcBorders>
              <w:top w:val="single" w:sz="8" w:space="0" w:color="152935"/>
              <w:left w:val="single" w:sz="8" w:space="0" w:color="E0E0E0"/>
              <w:bottom w:val="single" w:sz="8" w:space="0" w:color="AEAEAE"/>
              <w:right w:val="single" w:sz="8" w:space="0" w:color="E0E0E0"/>
            </w:tcBorders>
            <w:shd w:val="clear" w:color="auto" w:fill="F9F9FB"/>
          </w:tcPr>
          <w:p w14:paraId="492DBDC7"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.069</w:t>
            </w:r>
          </w:p>
        </w:tc>
        <w:tc>
          <w:tcPr>
            <w:tcW w:w="1477" w:type="dxa"/>
            <w:tcBorders>
              <w:top w:val="single" w:sz="8" w:space="0" w:color="152935"/>
              <w:left w:val="single" w:sz="8" w:space="0" w:color="E0E0E0"/>
              <w:bottom w:val="single" w:sz="8" w:space="0" w:color="AEAEAE"/>
              <w:right w:val="nil"/>
            </w:tcBorders>
            <w:shd w:val="clear" w:color="auto" w:fill="F9F9FB"/>
          </w:tcPr>
          <w:p w14:paraId="7AD64C83"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.012</w:t>
            </w:r>
          </w:p>
        </w:tc>
      </w:tr>
      <w:tr w:rsidR="000E427C" w:rsidRPr="00FF1C6A" w14:paraId="26CE79FE" w14:textId="77777777" w:rsidTr="001467F8">
        <w:trPr>
          <w:cantSplit/>
        </w:trPr>
        <w:tc>
          <w:tcPr>
            <w:tcW w:w="2093" w:type="dxa"/>
            <w:tcBorders>
              <w:top w:val="single" w:sz="8" w:space="0" w:color="AEAEAE"/>
              <w:left w:val="nil"/>
              <w:bottom w:val="single" w:sz="8" w:space="0" w:color="AEAEAE"/>
              <w:right w:val="nil"/>
            </w:tcBorders>
            <w:shd w:val="clear" w:color="auto" w:fill="E0E0E0"/>
          </w:tcPr>
          <w:p w14:paraId="29B3ED38"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Intercept</w:t>
            </w:r>
          </w:p>
        </w:tc>
        <w:tc>
          <w:tcPr>
            <w:tcW w:w="1477" w:type="dxa"/>
            <w:tcBorders>
              <w:top w:val="single" w:sz="8" w:space="0" w:color="AEAEAE"/>
              <w:left w:val="nil"/>
              <w:bottom w:val="single" w:sz="8" w:space="0" w:color="AEAEAE"/>
              <w:right w:val="single" w:sz="8" w:space="0" w:color="E0E0E0"/>
            </w:tcBorders>
            <w:shd w:val="clear" w:color="auto" w:fill="F9F9FB"/>
          </w:tcPr>
          <w:p w14:paraId="76A04DD0"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8421.409</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7ED627E9"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w:t>
            </w:r>
          </w:p>
        </w:tc>
        <w:tc>
          <w:tcPr>
            <w:tcW w:w="1416" w:type="dxa"/>
            <w:tcBorders>
              <w:top w:val="single" w:sz="8" w:space="0" w:color="AEAEAE"/>
              <w:left w:val="single" w:sz="8" w:space="0" w:color="E0E0E0"/>
              <w:bottom w:val="single" w:sz="8" w:space="0" w:color="AEAEAE"/>
              <w:right w:val="single" w:sz="8" w:space="0" w:color="E0E0E0"/>
            </w:tcBorders>
            <w:shd w:val="clear" w:color="auto" w:fill="F9F9FB"/>
          </w:tcPr>
          <w:p w14:paraId="78C5FF84"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8421.409</w:t>
            </w:r>
          </w:p>
        </w:tc>
        <w:tc>
          <w:tcPr>
            <w:tcW w:w="1092" w:type="dxa"/>
            <w:tcBorders>
              <w:top w:val="single" w:sz="8" w:space="0" w:color="AEAEAE"/>
              <w:left w:val="single" w:sz="8" w:space="0" w:color="E0E0E0"/>
              <w:bottom w:val="single" w:sz="8" w:space="0" w:color="AEAEAE"/>
              <w:right w:val="single" w:sz="8" w:space="0" w:color="E0E0E0"/>
            </w:tcBorders>
            <w:shd w:val="clear" w:color="auto" w:fill="F9F9FB"/>
          </w:tcPr>
          <w:p w14:paraId="5EE85E1E"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5184.323</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136F85C9"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.000</w:t>
            </w:r>
          </w:p>
        </w:tc>
        <w:tc>
          <w:tcPr>
            <w:tcW w:w="1477" w:type="dxa"/>
            <w:tcBorders>
              <w:top w:val="single" w:sz="8" w:space="0" w:color="AEAEAE"/>
              <w:left w:val="single" w:sz="8" w:space="0" w:color="E0E0E0"/>
              <w:bottom w:val="single" w:sz="8" w:space="0" w:color="AEAEAE"/>
              <w:right w:val="nil"/>
            </w:tcBorders>
            <w:shd w:val="clear" w:color="auto" w:fill="F9F9FB"/>
          </w:tcPr>
          <w:p w14:paraId="386C1E2D"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.896</w:t>
            </w:r>
          </w:p>
        </w:tc>
      </w:tr>
      <w:tr w:rsidR="000E427C" w:rsidRPr="00FF1C6A" w14:paraId="6E0AAC22" w14:textId="77777777" w:rsidTr="001467F8">
        <w:trPr>
          <w:cantSplit/>
        </w:trPr>
        <w:tc>
          <w:tcPr>
            <w:tcW w:w="2093" w:type="dxa"/>
            <w:tcBorders>
              <w:top w:val="single" w:sz="8" w:space="0" w:color="AEAEAE"/>
              <w:left w:val="nil"/>
              <w:bottom w:val="single" w:sz="8" w:space="0" w:color="AEAEAE"/>
              <w:right w:val="nil"/>
            </w:tcBorders>
            <w:shd w:val="clear" w:color="auto" w:fill="E0E0E0"/>
          </w:tcPr>
          <w:p w14:paraId="5A2AD05A"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proofErr w:type="spellStart"/>
            <w:r w:rsidRPr="00FF1C6A">
              <w:rPr>
                <w:rFonts w:ascii="Arial" w:hAnsi="Arial" w:cs="Arial"/>
                <w:color w:val="264A60"/>
                <w:sz w:val="18"/>
                <w:szCs w:val="18"/>
              </w:rPr>
              <w:t>IVDebunking</w:t>
            </w:r>
            <w:proofErr w:type="spellEnd"/>
          </w:p>
        </w:tc>
        <w:tc>
          <w:tcPr>
            <w:tcW w:w="1477" w:type="dxa"/>
            <w:tcBorders>
              <w:top w:val="single" w:sz="8" w:space="0" w:color="AEAEAE"/>
              <w:left w:val="nil"/>
              <w:bottom w:val="single" w:sz="8" w:space="0" w:color="AEAEAE"/>
              <w:right w:val="single" w:sz="8" w:space="0" w:color="E0E0E0"/>
            </w:tcBorders>
            <w:shd w:val="clear" w:color="auto" w:fill="F9F9FB"/>
          </w:tcPr>
          <w:p w14:paraId="3787E6AF"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.047</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73A9A72E"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w:t>
            </w:r>
          </w:p>
        </w:tc>
        <w:tc>
          <w:tcPr>
            <w:tcW w:w="1416" w:type="dxa"/>
            <w:tcBorders>
              <w:top w:val="single" w:sz="8" w:space="0" w:color="AEAEAE"/>
              <w:left w:val="single" w:sz="8" w:space="0" w:color="E0E0E0"/>
              <w:bottom w:val="single" w:sz="8" w:space="0" w:color="AEAEAE"/>
              <w:right w:val="single" w:sz="8" w:space="0" w:color="E0E0E0"/>
            </w:tcBorders>
            <w:shd w:val="clear" w:color="auto" w:fill="F9F9FB"/>
          </w:tcPr>
          <w:p w14:paraId="4E7F8739"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.047</w:t>
            </w:r>
          </w:p>
        </w:tc>
        <w:tc>
          <w:tcPr>
            <w:tcW w:w="1092" w:type="dxa"/>
            <w:tcBorders>
              <w:top w:val="single" w:sz="8" w:space="0" w:color="AEAEAE"/>
              <w:left w:val="single" w:sz="8" w:space="0" w:color="E0E0E0"/>
              <w:bottom w:val="single" w:sz="8" w:space="0" w:color="AEAEAE"/>
              <w:right w:val="single" w:sz="8" w:space="0" w:color="E0E0E0"/>
            </w:tcBorders>
            <w:shd w:val="clear" w:color="auto" w:fill="F9F9FB"/>
          </w:tcPr>
          <w:p w14:paraId="0D7364C3"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.029</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1EED3228"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.865</w:t>
            </w:r>
          </w:p>
        </w:tc>
        <w:tc>
          <w:tcPr>
            <w:tcW w:w="1477" w:type="dxa"/>
            <w:tcBorders>
              <w:top w:val="single" w:sz="8" w:space="0" w:color="AEAEAE"/>
              <w:left w:val="single" w:sz="8" w:space="0" w:color="E0E0E0"/>
              <w:bottom w:val="single" w:sz="8" w:space="0" w:color="AEAEAE"/>
              <w:right w:val="nil"/>
            </w:tcBorders>
            <w:shd w:val="clear" w:color="auto" w:fill="F9F9FB"/>
          </w:tcPr>
          <w:p w14:paraId="0CA9ED8B"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.000</w:t>
            </w:r>
          </w:p>
        </w:tc>
      </w:tr>
      <w:tr w:rsidR="000E427C" w:rsidRPr="00FF1C6A" w14:paraId="6143990D" w14:textId="77777777" w:rsidTr="001467F8">
        <w:trPr>
          <w:cantSplit/>
        </w:trPr>
        <w:tc>
          <w:tcPr>
            <w:tcW w:w="2093" w:type="dxa"/>
            <w:tcBorders>
              <w:top w:val="single" w:sz="8" w:space="0" w:color="AEAEAE"/>
              <w:left w:val="nil"/>
              <w:bottom w:val="single" w:sz="8" w:space="0" w:color="AEAEAE"/>
              <w:right w:val="nil"/>
            </w:tcBorders>
            <w:shd w:val="clear" w:color="auto" w:fill="E0E0E0"/>
          </w:tcPr>
          <w:p w14:paraId="2A7A8EDC"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proofErr w:type="spellStart"/>
            <w:r w:rsidRPr="00FF1C6A">
              <w:rPr>
                <w:rFonts w:ascii="Arial" w:hAnsi="Arial" w:cs="Arial"/>
                <w:color w:val="264A60"/>
                <w:sz w:val="18"/>
                <w:szCs w:val="18"/>
              </w:rPr>
              <w:t>IVHalo</w:t>
            </w:r>
            <w:proofErr w:type="spellEnd"/>
          </w:p>
        </w:tc>
        <w:tc>
          <w:tcPr>
            <w:tcW w:w="1477" w:type="dxa"/>
            <w:tcBorders>
              <w:top w:val="single" w:sz="8" w:space="0" w:color="AEAEAE"/>
              <w:left w:val="nil"/>
              <w:bottom w:val="single" w:sz="8" w:space="0" w:color="AEAEAE"/>
              <w:right w:val="single" w:sz="8" w:space="0" w:color="E0E0E0"/>
            </w:tcBorders>
            <w:shd w:val="clear" w:color="auto" w:fill="F9F9FB"/>
          </w:tcPr>
          <w:p w14:paraId="3AC7672A"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8.919</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0ECD768D"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w:t>
            </w:r>
          </w:p>
        </w:tc>
        <w:tc>
          <w:tcPr>
            <w:tcW w:w="1416" w:type="dxa"/>
            <w:tcBorders>
              <w:top w:val="single" w:sz="8" w:space="0" w:color="AEAEAE"/>
              <w:left w:val="single" w:sz="8" w:space="0" w:color="E0E0E0"/>
              <w:bottom w:val="single" w:sz="8" w:space="0" w:color="AEAEAE"/>
              <w:right w:val="single" w:sz="8" w:space="0" w:color="E0E0E0"/>
            </w:tcBorders>
            <w:shd w:val="clear" w:color="auto" w:fill="F9F9FB"/>
          </w:tcPr>
          <w:p w14:paraId="7B49ACDA"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8.919</w:t>
            </w:r>
          </w:p>
        </w:tc>
        <w:tc>
          <w:tcPr>
            <w:tcW w:w="1092" w:type="dxa"/>
            <w:tcBorders>
              <w:top w:val="single" w:sz="8" w:space="0" w:color="AEAEAE"/>
              <w:left w:val="single" w:sz="8" w:space="0" w:color="E0E0E0"/>
              <w:bottom w:val="single" w:sz="8" w:space="0" w:color="AEAEAE"/>
              <w:right w:val="single" w:sz="8" w:space="0" w:color="E0E0E0"/>
            </w:tcBorders>
            <w:shd w:val="clear" w:color="auto" w:fill="F9F9FB"/>
          </w:tcPr>
          <w:p w14:paraId="547918C9"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5.491</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44B8BEF2"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.019</w:t>
            </w:r>
          </w:p>
        </w:tc>
        <w:tc>
          <w:tcPr>
            <w:tcW w:w="1477" w:type="dxa"/>
            <w:tcBorders>
              <w:top w:val="single" w:sz="8" w:space="0" w:color="AEAEAE"/>
              <w:left w:val="single" w:sz="8" w:space="0" w:color="E0E0E0"/>
              <w:bottom w:val="single" w:sz="8" w:space="0" w:color="AEAEAE"/>
              <w:right w:val="nil"/>
            </w:tcBorders>
            <w:shd w:val="clear" w:color="auto" w:fill="F9F9FB"/>
          </w:tcPr>
          <w:p w14:paraId="7E822147"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.009</w:t>
            </w:r>
          </w:p>
        </w:tc>
      </w:tr>
      <w:tr w:rsidR="000E427C" w:rsidRPr="00FF1C6A" w14:paraId="37A9B326" w14:textId="77777777" w:rsidTr="001467F8">
        <w:trPr>
          <w:cantSplit/>
        </w:trPr>
        <w:tc>
          <w:tcPr>
            <w:tcW w:w="2093" w:type="dxa"/>
            <w:tcBorders>
              <w:top w:val="single" w:sz="8" w:space="0" w:color="AEAEAE"/>
              <w:left w:val="nil"/>
              <w:bottom w:val="single" w:sz="8" w:space="0" w:color="AEAEAE"/>
              <w:right w:val="nil"/>
            </w:tcBorders>
            <w:shd w:val="clear" w:color="auto" w:fill="E0E0E0"/>
          </w:tcPr>
          <w:p w14:paraId="79537617"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proofErr w:type="spellStart"/>
            <w:r w:rsidRPr="00FF1C6A">
              <w:rPr>
                <w:rFonts w:ascii="Arial" w:hAnsi="Arial" w:cs="Arial"/>
                <w:color w:val="264A60"/>
                <w:sz w:val="18"/>
                <w:szCs w:val="18"/>
              </w:rPr>
              <w:t>IVDebunking</w:t>
            </w:r>
            <w:proofErr w:type="spellEnd"/>
            <w:r w:rsidRPr="00FF1C6A">
              <w:rPr>
                <w:rFonts w:ascii="Arial" w:hAnsi="Arial" w:cs="Arial"/>
                <w:color w:val="264A60"/>
                <w:sz w:val="18"/>
                <w:szCs w:val="18"/>
              </w:rPr>
              <w:t xml:space="preserve"> * </w:t>
            </w:r>
            <w:proofErr w:type="spellStart"/>
            <w:r w:rsidRPr="00FF1C6A">
              <w:rPr>
                <w:rFonts w:ascii="Arial" w:hAnsi="Arial" w:cs="Arial"/>
                <w:color w:val="264A60"/>
                <w:sz w:val="18"/>
                <w:szCs w:val="18"/>
              </w:rPr>
              <w:t>IVHalo</w:t>
            </w:r>
            <w:proofErr w:type="spellEnd"/>
          </w:p>
        </w:tc>
        <w:tc>
          <w:tcPr>
            <w:tcW w:w="1477" w:type="dxa"/>
            <w:tcBorders>
              <w:top w:val="single" w:sz="8" w:space="0" w:color="AEAEAE"/>
              <w:left w:val="nil"/>
              <w:bottom w:val="single" w:sz="8" w:space="0" w:color="AEAEAE"/>
              <w:right w:val="single" w:sz="8" w:space="0" w:color="E0E0E0"/>
            </w:tcBorders>
            <w:shd w:val="clear" w:color="auto" w:fill="F9F9FB"/>
          </w:tcPr>
          <w:p w14:paraId="11E63F8D"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2.662</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4920CCFA"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w:t>
            </w:r>
          </w:p>
        </w:tc>
        <w:tc>
          <w:tcPr>
            <w:tcW w:w="1416" w:type="dxa"/>
            <w:tcBorders>
              <w:top w:val="single" w:sz="8" w:space="0" w:color="AEAEAE"/>
              <w:left w:val="single" w:sz="8" w:space="0" w:color="E0E0E0"/>
              <w:bottom w:val="single" w:sz="8" w:space="0" w:color="AEAEAE"/>
              <w:right w:val="single" w:sz="8" w:space="0" w:color="E0E0E0"/>
            </w:tcBorders>
            <w:shd w:val="clear" w:color="auto" w:fill="F9F9FB"/>
          </w:tcPr>
          <w:p w14:paraId="0A647AF9"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2.662</w:t>
            </w:r>
          </w:p>
        </w:tc>
        <w:tc>
          <w:tcPr>
            <w:tcW w:w="1092" w:type="dxa"/>
            <w:tcBorders>
              <w:top w:val="single" w:sz="8" w:space="0" w:color="AEAEAE"/>
              <w:left w:val="single" w:sz="8" w:space="0" w:color="E0E0E0"/>
              <w:bottom w:val="single" w:sz="8" w:space="0" w:color="AEAEAE"/>
              <w:right w:val="single" w:sz="8" w:space="0" w:color="E0E0E0"/>
            </w:tcBorders>
            <w:shd w:val="clear" w:color="auto" w:fill="F9F9FB"/>
          </w:tcPr>
          <w:p w14:paraId="4BCE685D"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1.639</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4886A3AF"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.201</w:t>
            </w:r>
          </w:p>
        </w:tc>
        <w:tc>
          <w:tcPr>
            <w:tcW w:w="1477" w:type="dxa"/>
            <w:tcBorders>
              <w:top w:val="single" w:sz="8" w:space="0" w:color="AEAEAE"/>
              <w:left w:val="single" w:sz="8" w:space="0" w:color="E0E0E0"/>
              <w:bottom w:val="single" w:sz="8" w:space="0" w:color="AEAEAE"/>
              <w:right w:val="nil"/>
            </w:tcBorders>
            <w:shd w:val="clear" w:color="auto" w:fill="F9F9FB"/>
          </w:tcPr>
          <w:p w14:paraId="704239A0"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.003</w:t>
            </w:r>
          </w:p>
        </w:tc>
      </w:tr>
      <w:tr w:rsidR="000E427C" w:rsidRPr="00FF1C6A" w14:paraId="2C8BC988" w14:textId="77777777" w:rsidTr="001467F8">
        <w:trPr>
          <w:cantSplit/>
        </w:trPr>
        <w:tc>
          <w:tcPr>
            <w:tcW w:w="2093" w:type="dxa"/>
            <w:tcBorders>
              <w:top w:val="single" w:sz="8" w:space="0" w:color="AEAEAE"/>
              <w:left w:val="nil"/>
              <w:bottom w:val="single" w:sz="8" w:space="0" w:color="AEAEAE"/>
              <w:right w:val="nil"/>
            </w:tcBorders>
            <w:shd w:val="clear" w:color="auto" w:fill="E0E0E0"/>
          </w:tcPr>
          <w:p w14:paraId="044A94BF"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Error</w:t>
            </w:r>
          </w:p>
        </w:tc>
        <w:tc>
          <w:tcPr>
            <w:tcW w:w="1477" w:type="dxa"/>
            <w:tcBorders>
              <w:top w:val="single" w:sz="8" w:space="0" w:color="AEAEAE"/>
              <w:left w:val="nil"/>
              <w:bottom w:val="single" w:sz="8" w:space="0" w:color="AEAEAE"/>
              <w:right w:val="single" w:sz="8" w:space="0" w:color="E0E0E0"/>
            </w:tcBorders>
            <w:shd w:val="clear" w:color="auto" w:fill="F9F9FB"/>
          </w:tcPr>
          <w:p w14:paraId="3C3911FE"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973.015</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7474165C"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599</w:t>
            </w:r>
          </w:p>
        </w:tc>
        <w:tc>
          <w:tcPr>
            <w:tcW w:w="1416" w:type="dxa"/>
            <w:tcBorders>
              <w:top w:val="single" w:sz="8" w:space="0" w:color="AEAEAE"/>
              <w:left w:val="single" w:sz="8" w:space="0" w:color="E0E0E0"/>
              <w:bottom w:val="single" w:sz="8" w:space="0" w:color="AEAEAE"/>
              <w:right w:val="single" w:sz="8" w:space="0" w:color="E0E0E0"/>
            </w:tcBorders>
            <w:shd w:val="clear" w:color="auto" w:fill="F9F9FB"/>
          </w:tcPr>
          <w:p w14:paraId="248AC681"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1.624</w:t>
            </w:r>
          </w:p>
        </w:tc>
        <w:tc>
          <w:tcPr>
            <w:tcW w:w="109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AEDF8BC"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c>
          <w:tcPr>
            <w:tcW w:w="103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66C3524"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c>
          <w:tcPr>
            <w:tcW w:w="1477" w:type="dxa"/>
            <w:tcBorders>
              <w:top w:val="single" w:sz="8" w:space="0" w:color="AEAEAE"/>
              <w:left w:val="single" w:sz="8" w:space="0" w:color="E0E0E0"/>
              <w:bottom w:val="single" w:sz="8" w:space="0" w:color="AEAEAE"/>
              <w:right w:val="nil"/>
            </w:tcBorders>
            <w:shd w:val="clear" w:color="auto" w:fill="F9F9FB"/>
            <w:vAlign w:val="center"/>
          </w:tcPr>
          <w:p w14:paraId="503F6ED5"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r>
      <w:tr w:rsidR="000E427C" w:rsidRPr="00FF1C6A" w14:paraId="51F09FEB" w14:textId="77777777" w:rsidTr="001467F8">
        <w:trPr>
          <w:cantSplit/>
        </w:trPr>
        <w:tc>
          <w:tcPr>
            <w:tcW w:w="2093" w:type="dxa"/>
            <w:tcBorders>
              <w:top w:val="single" w:sz="8" w:space="0" w:color="AEAEAE"/>
              <w:left w:val="nil"/>
              <w:bottom w:val="single" w:sz="8" w:space="0" w:color="AEAEAE"/>
              <w:right w:val="nil"/>
            </w:tcBorders>
            <w:shd w:val="clear" w:color="auto" w:fill="E0E0E0"/>
          </w:tcPr>
          <w:p w14:paraId="09BF2C51"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Total</w:t>
            </w:r>
          </w:p>
        </w:tc>
        <w:tc>
          <w:tcPr>
            <w:tcW w:w="1477" w:type="dxa"/>
            <w:tcBorders>
              <w:top w:val="single" w:sz="8" w:space="0" w:color="AEAEAE"/>
              <w:left w:val="nil"/>
              <w:bottom w:val="single" w:sz="8" w:space="0" w:color="AEAEAE"/>
              <w:right w:val="single" w:sz="8" w:space="0" w:color="E0E0E0"/>
            </w:tcBorders>
            <w:shd w:val="clear" w:color="auto" w:fill="F9F9FB"/>
          </w:tcPr>
          <w:p w14:paraId="0613E4F7"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9410.000</w:t>
            </w:r>
          </w:p>
        </w:tc>
        <w:tc>
          <w:tcPr>
            <w:tcW w:w="1031" w:type="dxa"/>
            <w:tcBorders>
              <w:top w:val="single" w:sz="8" w:space="0" w:color="AEAEAE"/>
              <w:left w:val="single" w:sz="8" w:space="0" w:color="E0E0E0"/>
              <w:bottom w:val="single" w:sz="8" w:space="0" w:color="AEAEAE"/>
              <w:right w:val="single" w:sz="8" w:space="0" w:color="E0E0E0"/>
            </w:tcBorders>
            <w:shd w:val="clear" w:color="auto" w:fill="F9F9FB"/>
          </w:tcPr>
          <w:p w14:paraId="44437A6C"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603</w:t>
            </w:r>
          </w:p>
        </w:tc>
        <w:tc>
          <w:tcPr>
            <w:tcW w:w="1416"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BBC5EE4"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c>
          <w:tcPr>
            <w:tcW w:w="109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49152FB"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c>
          <w:tcPr>
            <w:tcW w:w="103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6292E4A"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c>
          <w:tcPr>
            <w:tcW w:w="1477" w:type="dxa"/>
            <w:tcBorders>
              <w:top w:val="single" w:sz="8" w:space="0" w:color="AEAEAE"/>
              <w:left w:val="single" w:sz="8" w:space="0" w:color="E0E0E0"/>
              <w:bottom w:val="single" w:sz="8" w:space="0" w:color="AEAEAE"/>
              <w:right w:val="nil"/>
            </w:tcBorders>
            <w:shd w:val="clear" w:color="auto" w:fill="F9F9FB"/>
            <w:vAlign w:val="center"/>
          </w:tcPr>
          <w:p w14:paraId="34E1B52F"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r>
      <w:tr w:rsidR="000E427C" w:rsidRPr="00FF1C6A" w14:paraId="69B2D3C3" w14:textId="77777777" w:rsidTr="001467F8">
        <w:trPr>
          <w:cantSplit/>
        </w:trPr>
        <w:tc>
          <w:tcPr>
            <w:tcW w:w="2093" w:type="dxa"/>
            <w:tcBorders>
              <w:top w:val="single" w:sz="8" w:space="0" w:color="AEAEAE"/>
              <w:left w:val="nil"/>
              <w:bottom w:val="single" w:sz="8" w:space="0" w:color="152935"/>
              <w:right w:val="nil"/>
            </w:tcBorders>
            <w:shd w:val="clear" w:color="auto" w:fill="E0E0E0"/>
          </w:tcPr>
          <w:p w14:paraId="1733DE07"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264A60"/>
                <w:sz w:val="18"/>
                <w:szCs w:val="18"/>
              </w:rPr>
            </w:pPr>
            <w:r w:rsidRPr="00FF1C6A">
              <w:rPr>
                <w:rFonts w:ascii="Arial" w:hAnsi="Arial" w:cs="Arial"/>
                <w:color w:val="264A60"/>
                <w:sz w:val="18"/>
                <w:szCs w:val="18"/>
              </w:rPr>
              <w:t>Corrected Total</w:t>
            </w:r>
          </w:p>
        </w:tc>
        <w:tc>
          <w:tcPr>
            <w:tcW w:w="1477" w:type="dxa"/>
            <w:tcBorders>
              <w:top w:val="single" w:sz="8" w:space="0" w:color="AEAEAE"/>
              <w:left w:val="nil"/>
              <w:bottom w:val="single" w:sz="8" w:space="0" w:color="152935"/>
              <w:right w:val="single" w:sz="8" w:space="0" w:color="E0E0E0"/>
            </w:tcBorders>
            <w:shd w:val="clear" w:color="auto" w:fill="F9F9FB"/>
          </w:tcPr>
          <w:p w14:paraId="3BD97C59"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984.600</w:t>
            </w:r>
          </w:p>
        </w:tc>
        <w:tc>
          <w:tcPr>
            <w:tcW w:w="1031" w:type="dxa"/>
            <w:tcBorders>
              <w:top w:val="single" w:sz="8" w:space="0" w:color="AEAEAE"/>
              <w:left w:val="single" w:sz="8" w:space="0" w:color="E0E0E0"/>
              <w:bottom w:val="single" w:sz="8" w:space="0" w:color="152935"/>
              <w:right w:val="single" w:sz="8" w:space="0" w:color="E0E0E0"/>
            </w:tcBorders>
            <w:shd w:val="clear" w:color="auto" w:fill="F9F9FB"/>
          </w:tcPr>
          <w:p w14:paraId="218438F4" w14:textId="77777777" w:rsidR="000E427C" w:rsidRPr="00FF1C6A" w:rsidRDefault="000E427C" w:rsidP="001467F8">
            <w:pPr>
              <w:autoSpaceDE w:val="0"/>
              <w:autoSpaceDN w:val="0"/>
              <w:adjustRightInd w:val="0"/>
              <w:spacing w:after="0" w:line="320" w:lineRule="atLeast"/>
              <w:ind w:left="60" w:right="60" w:firstLine="0"/>
              <w:contextualSpacing w:val="0"/>
              <w:jc w:val="right"/>
              <w:rPr>
                <w:rFonts w:ascii="Arial" w:hAnsi="Arial" w:cs="Arial"/>
                <w:color w:val="010205"/>
                <w:sz w:val="18"/>
                <w:szCs w:val="18"/>
              </w:rPr>
            </w:pPr>
            <w:r w:rsidRPr="00FF1C6A">
              <w:rPr>
                <w:rFonts w:ascii="Arial" w:hAnsi="Arial" w:cs="Arial"/>
                <w:color w:val="010205"/>
                <w:sz w:val="18"/>
                <w:szCs w:val="18"/>
              </w:rPr>
              <w:t>602</w:t>
            </w:r>
          </w:p>
        </w:tc>
        <w:tc>
          <w:tcPr>
            <w:tcW w:w="141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8899B37"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c>
          <w:tcPr>
            <w:tcW w:w="109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2147E20"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c>
          <w:tcPr>
            <w:tcW w:w="103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7374FBD"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c>
          <w:tcPr>
            <w:tcW w:w="1477" w:type="dxa"/>
            <w:tcBorders>
              <w:top w:val="single" w:sz="8" w:space="0" w:color="AEAEAE"/>
              <w:left w:val="single" w:sz="8" w:space="0" w:color="E0E0E0"/>
              <w:bottom w:val="single" w:sz="8" w:space="0" w:color="152935"/>
              <w:right w:val="nil"/>
            </w:tcBorders>
            <w:shd w:val="clear" w:color="auto" w:fill="F9F9FB"/>
            <w:vAlign w:val="center"/>
          </w:tcPr>
          <w:p w14:paraId="4FFAF5C1" w14:textId="77777777" w:rsidR="000E427C" w:rsidRPr="00FF1C6A" w:rsidRDefault="000E427C" w:rsidP="001467F8">
            <w:pPr>
              <w:autoSpaceDE w:val="0"/>
              <w:autoSpaceDN w:val="0"/>
              <w:adjustRightInd w:val="0"/>
              <w:spacing w:after="0" w:line="240" w:lineRule="auto"/>
              <w:ind w:firstLine="0"/>
              <w:contextualSpacing w:val="0"/>
              <w:rPr>
                <w:rFonts w:cs="Times New Roman"/>
                <w:szCs w:val="24"/>
              </w:rPr>
            </w:pPr>
          </w:p>
        </w:tc>
      </w:tr>
      <w:tr w:rsidR="000E427C" w:rsidRPr="00FF1C6A" w14:paraId="2D29A1C2" w14:textId="77777777" w:rsidTr="001467F8">
        <w:trPr>
          <w:cantSplit/>
        </w:trPr>
        <w:tc>
          <w:tcPr>
            <w:tcW w:w="9617" w:type="dxa"/>
            <w:gridSpan w:val="7"/>
            <w:tcBorders>
              <w:top w:val="nil"/>
              <w:left w:val="nil"/>
              <w:bottom w:val="nil"/>
              <w:right w:val="nil"/>
            </w:tcBorders>
            <w:shd w:val="clear" w:color="auto" w:fill="FFFFFF"/>
          </w:tcPr>
          <w:p w14:paraId="0C72DA34" w14:textId="77777777" w:rsidR="000E427C" w:rsidRPr="00FF1C6A" w:rsidRDefault="000E427C" w:rsidP="001467F8">
            <w:pPr>
              <w:autoSpaceDE w:val="0"/>
              <w:autoSpaceDN w:val="0"/>
              <w:adjustRightInd w:val="0"/>
              <w:spacing w:after="0" w:line="320" w:lineRule="atLeast"/>
              <w:ind w:left="60" w:right="60" w:firstLine="0"/>
              <w:contextualSpacing w:val="0"/>
              <w:rPr>
                <w:rFonts w:ascii="Arial" w:hAnsi="Arial" w:cs="Arial"/>
                <w:color w:val="010205"/>
                <w:sz w:val="18"/>
                <w:szCs w:val="18"/>
              </w:rPr>
            </w:pPr>
            <w:r w:rsidRPr="00FF1C6A">
              <w:rPr>
                <w:rFonts w:ascii="Arial" w:hAnsi="Arial" w:cs="Arial"/>
                <w:color w:val="010205"/>
                <w:sz w:val="18"/>
                <w:szCs w:val="18"/>
              </w:rPr>
              <w:t>a. R Squared = .012 (Adjusted R Squared = .007)</w:t>
            </w:r>
          </w:p>
        </w:tc>
      </w:tr>
    </w:tbl>
    <w:p w14:paraId="312F510A" w14:textId="77777777" w:rsidR="000E427C" w:rsidRPr="00FF1C6A" w:rsidRDefault="000E427C" w:rsidP="000E427C">
      <w:pPr>
        <w:autoSpaceDE w:val="0"/>
        <w:autoSpaceDN w:val="0"/>
        <w:adjustRightInd w:val="0"/>
        <w:spacing w:after="0" w:line="400" w:lineRule="atLeast"/>
        <w:ind w:firstLine="0"/>
        <w:contextualSpacing w:val="0"/>
        <w:rPr>
          <w:rFonts w:cs="Times New Roman"/>
          <w:szCs w:val="24"/>
        </w:rPr>
      </w:pPr>
    </w:p>
    <w:p w14:paraId="7F44C3FF" w14:textId="77777777" w:rsidR="000E427C" w:rsidRDefault="000E427C" w:rsidP="000E427C">
      <w:pPr>
        <w:pStyle w:val="Heading1"/>
      </w:pPr>
      <w:r>
        <w:t>Discussion Study Two</w:t>
      </w:r>
    </w:p>
    <w:p w14:paraId="0C2005E6" w14:textId="77777777" w:rsidR="000E427C" w:rsidRPr="00F032E3" w:rsidRDefault="000E427C" w:rsidP="000E427C">
      <w:r w:rsidRPr="00F032E3">
        <w:t>Our study examined the effects of halo (positive or negative portrayal) and debunking on perceptions of a social media influencer and their sponsor. We expected positive portrayals to lead to more favorable impressions, which was supported by our findings. Participants rated Jamie Rogers as more trustworthy and compassionate in the positive condition compared to the negative condition. This aligns with the halo effect, where positive attributes in one area influence overall impressions.</w:t>
      </w:r>
    </w:p>
    <w:p w14:paraId="615FC5EC" w14:textId="45E1135E" w:rsidR="00490634" w:rsidRDefault="000E427C" w:rsidP="000E427C">
      <w:r w:rsidRPr="00F032E3">
        <w:t>Interestingly, while debunking did not have a main effect, it interacted with the halo manipulation. In the positive condition, debunking reduced perceptions of trustworthiness and compassion. However, in the negative condition, debunking actually improved these perceptions. This suggests that debunking may be more effective at mitigating negative impressions than positive ones.</w:t>
      </w:r>
      <w:r>
        <w:t xml:space="preserve"> Moreover, our study further </w:t>
      </w:r>
      <w:r w:rsidRPr="00F032E3">
        <w:t>found that the halo effect extended to perceptions of the sponsor company, with Dream Travels rated as more reputable in the positive condition. However, debunking did not significantly impact sponsor perceptions. This indicates that initial impressions of an influencer may carry over to associated brands, even if the original information is later debunked.</w:t>
      </w:r>
      <w:r>
        <w:t xml:space="preserve"> Overall, t</w:t>
      </w:r>
      <w:r w:rsidRPr="00F032E3">
        <w:t>hese results highlight the powerful and persistent nature of first impressions in social media contexts, as well as the complex dynamics involved in attempts to correct misinformation.</w:t>
      </w:r>
    </w:p>
    <w:p w14:paraId="27F1619B" w14:textId="77777777" w:rsidR="00524F07" w:rsidRPr="00DF1986" w:rsidRDefault="00524F07" w:rsidP="00524F07">
      <w:pPr>
        <w:pStyle w:val="Heading1"/>
      </w:pPr>
      <w:bookmarkStart w:id="1" w:name="_Hlk172688593"/>
      <w:r w:rsidRPr="00DF1986">
        <w:t>General Discussion</w:t>
      </w:r>
    </w:p>
    <w:p w14:paraId="0CB89EA1" w14:textId="77777777" w:rsidR="00745940" w:rsidRDefault="00745940" w:rsidP="00745940">
      <w:r>
        <w:t>The purpose of this study was to analyze if and how the halo effect is present when it comes to social media influencer marketing and define its influence on the consumer’s perception both of the influencer and the sponsors linked to them. To test these effects and to look at the impact of debunking on them, we undertook two investigations.</w:t>
      </w:r>
    </w:p>
    <w:p w14:paraId="21AA2B48" w14:textId="77777777" w:rsidR="00745940" w:rsidRPr="00DF1986" w:rsidRDefault="00745940" w:rsidP="00745940">
      <w:r>
        <w:t>In Study One, we hypothesized that participants who come across a positive story detailing the operational details of social media influencer, Jamie Rogers and her sponsored company, Dream Travels would have a more positive attitude towards the influencer and her sponsor as compared to the participants who came across the negative story. In Study Two, this hypothesis was extended further for the purpose of showing whether the participants change their attitudes about Jamie Rogers and Dream Travels after they have been presented with a retraction message that a previously published negative story is actually fake news. As stated by Roskos-</w:t>
      </w:r>
      <w:proofErr w:type="spellStart"/>
      <w:r>
        <w:t>Ewoldsen</w:t>
      </w:r>
      <w:proofErr w:type="spellEnd"/>
      <w:r>
        <w:t xml:space="preserve"> &amp; Fazio (1992) the mastery of the pertinent information might change the dynamics of attitudes. Thus, we </w:t>
      </w:r>
      <w:r w:rsidRPr="004B6F2E">
        <w:t>predicted that a retraction on its own would not significantly affect participant impressions. We also anticipated an interaction between the influencer's behavior and the presence of a retraction, expecting the retraction to have less impact when the influencer behaved negatively. Subsequently, our findings from both studies largely supported our hypotheses, providing valuable insights into the nature and extent of halo effects in social media influencer marketing</w:t>
      </w:r>
      <w:r w:rsidRPr="00DF1986">
        <w:t>.</w:t>
      </w:r>
    </w:p>
    <w:p w14:paraId="15A7583E" w14:textId="77777777" w:rsidR="00745940" w:rsidRDefault="00745940" w:rsidP="00745940">
      <w:r>
        <w:t xml:space="preserve">Study One demonstrated a significant halo effect, with participants' impressions of Jamie Rogers being substantially influenced by the initial positive or negative portrayal. This aligns with the seminal work of Thorndike (1920), who first described the halo effect as an evaluative bias where one characteristic becomes the standard by which all other features are judged. Our results showed that when Jamie was portrayed negatively, participants rated her as significantly more dishonest compared to both the positive and control conditions. This supports the findings of Han and </w:t>
      </w:r>
      <w:proofErr w:type="spellStart"/>
      <w:r>
        <w:t>Balabanis</w:t>
      </w:r>
      <w:proofErr w:type="spellEnd"/>
      <w:r>
        <w:t xml:space="preserve"> (2023), who identified credibility and trustworthiness as key factors affecting consumer outcomes related to influencers. Importantly, we found evidence of an indirect halo effect extending to perceptions of the sponsor company, Dream Travels. Participants in the positive condition rated Dream Travels significantly higher on positive impression compared to those in both the negative and control conditions. This aligns with the work of Mir and Salo (2023), who found that influencer attributes can impact followers' attitudes towards endorsed brands.</w:t>
      </w:r>
    </w:p>
    <w:p w14:paraId="4FF0EDAE" w14:textId="77777777" w:rsidR="00745940" w:rsidRDefault="00745940" w:rsidP="00745940">
      <w:r>
        <w:t>Moreover, Study Two corroborated and expanded upon these findings. We observed significant main effects for the halo manipulation on perceived trustworthiness, compassion, and sponsor reputation. Participants consistently rated Jamie Rogers more favorably in the positive condition compared to the negative condition across these dimensions. This reinforces the robust nature of the halo effect in shaping overall impressions based on limited information, as discussed by Schmidt et al. (2022) in their study on halo effects in educational contexts.</w:t>
      </w:r>
    </w:p>
    <w:p w14:paraId="68DB1E06" w14:textId="77777777" w:rsidR="00745940" w:rsidRPr="00DF1986" w:rsidRDefault="00745940" w:rsidP="00745940">
      <w:r>
        <w:t>Interestingly, while debunking did not show a significant main effect, it interacted with the halo manipulation in unexpected ways. In the positive condition, debunking actually reduced perceptions of trustworthiness and compassion. Conversely, in the negative condition, debunking improved these perceptions. This nuanced finding suggests that the effectiveness of debunking may depend on the valence of the initial information, a phenomenon not extensively explored in previous literature on social media influencers.</w:t>
      </w:r>
    </w:p>
    <w:p w14:paraId="79FB4317" w14:textId="77777777" w:rsidR="00745940" w:rsidRPr="004B6F2E" w:rsidRDefault="00745940" w:rsidP="00745940">
      <w:r w:rsidRPr="004B6F2E">
        <w:t>While our studies provide valuable insights, several limitations should be acknowledged. First, our sample in Study One was primarily composed of college students, which may limit generalizability to broader populations. As Henrich et al. (2010) noted, relying on WEIRD (Western, Educated, Industrialized, Rich, and Democratic) samples can skew results in psychological research.</w:t>
      </w:r>
    </w:p>
    <w:p w14:paraId="3749C2BD" w14:textId="77777777" w:rsidR="00745940" w:rsidRPr="004B6F2E" w:rsidRDefault="00745940" w:rsidP="00745940">
      <w:r w:rsidRPr="004B6F2E">
        <w:t>Additionally, our studies focused on a single hypothetical influencer and sponsor. Real-world influencer-sponsor relationships may be more complex and nuanced, potentially affecting the strength and nature of halo effects. Future research could benefit from examining multiple influencers across various industries to enhance external validity.</w:t>
      </w:r>
    </w:p>
    <w:p w14:paraId="23C0B064" w14:textId="77777777" w:rsidR="00745940" w:rsidRPr="00DF1986" w:rsidRDefault="00745940" w:rsidP="00745940">
      <w:r>
        <w:t>Subsequently,</w:t>
      </w:r>
      <w:r w:rsidRPr="00734F64">
        <w:t xml:space="preserve"> our studies typically are conducted over shorter periods, which could limit their generalizability. While short-term attitudes to the influencer and sponsor were evaluated, impact of halo and debunking on the longer term was not compared. Longitudinal studies would be useful in determining the long-term impact of such effects.</w:t>
      </w:r>
    </w:p>
    <w:p w14:paraId="38D260F1" w14:textId="77777777" w:rsidR="00745940" w:rsidRDefault="00745940" w:rsidP="00745940">
      <w:r>
        <w:t xml:space="preserve">We can identify several exciting directions that the present research suggests for future investigations. First, by examining the influence of influencer-follower parasocial relationships as the moderating factor of halo effects, it would be possible to obtain beneficial findings. According to Han and </w:t>
      </w:r>
      <w:proofErr w:type="spellStart"/>
      <w:r>
        <w:t>Balabanis</w:t>
      </w:r>
      <w:proofErr w:type="spellEnd"/>
      <w:r>
        <w:t xml:space="preserve"> (2023), influencing persuasiveness can be addressed through the lens of Parasocial Interaction Theory.</w:t>
      </w:r>
    </w:p>
    <w:p w14:paraId="79DDD6DD" w14:textId="77777777" w:rsidR="00745940" w:rsidRDefault="00745940" w:rsidP="00745940">
      <w:r>
        <w:t>Research on the impact of both types of debunking should be expanded with specific emphasis on further testing of how negatively asymmetric effects occur depending on the type of information. This could mean controlling the time, source, and method of delivering the debunking information to discover strategies for reducing the negativity of the halo effect without jeopardizing the positivity of the reverse effect.</w:t>
      </w:r>
    </w:p>
    <w:p w14:paraId="4E88C9E8" w14:textId="77777777" w:rsidR="00745940" w:rsidRDefault="00745940" w:rsidP="00745940">
      <w:r>
        <w:t xml:space="preserve">Furthermore, it is possible that cross-cultural halo effects and/or debunking effectiveness might be interesting for further research as well. According to Han and </w:t>
      </w:r>
      <w:proofErr w:type="spellStart"/>
      <w:r>
        <w:t>Balabanis</w:t>
      </w:r>
      <w:proofErr w:type="spellEnd"/>
      <w:r>
        <w:t xml:space="preserve"> (2023), it may be useful to focus on cultural dimensions, including individualism and collectivism, to target appropriate cultural consumer response on the subject of influencer marketing. Moreover, future research should include more behavioral data than an exclusive reliance on self-generated attitudes. For instance, using graphics from actual purchasing behavior or measures of social media interactions might offer better empirical substantiation of halo effects in real life scenarios.</w:t>
      </w:r>
    </w:p>
    <w:p w14:paraId="28213F02" w14:textId="77777777" w:rsidR="00745940" w:rsidRDefault="00745940" w:rsidP="00745940">
      <w:r>
        <w:t xml:space="preserve">In our research, we followed the recommended ethical standards for human subjects’ research. Participants were fully informed about the nature of the study and provided consent before participation. The use of fictional scenarios minimized potential harm, and debriefing was provided to explain the study's purpose and address any misconceptions. </w:t>
      </w:r>
    </w:p>
    <w:p w14:paraId="24E1A3B8" w14:textId="373CF1DF" w:rsidR="004B6F2E" w:rsidRPr="00745940" w:rsidRDefault="004B6F2E" w:rsidP="00745940">
      <w:r>
        <w:t xml:space="preserve">. </w:t>
      </w:r>
      <w:bookmarkEnd w:id="1"/>
    </w:p>
    <w:p w14:paraId="433F2E1A" w14:textId="77777777" w:rsidR="00550809" w:rsidRDefault="00550809">
      <w:pPr>
        <w:spacing w:line="259" w:lineRule="auto"/>
        <w:ind w:firstLine="0"/>
        <w:contextualSpacing w:val="0"/>
        <w:rPr>
          <w:rFonts w:eastAsiaTheme="majorEastAsia" w:cstheme="majorBidi"/>
          <w:b/>
          <w:szCs w:val="24"/>
        </w:rPr>
      </w:pPr>
      <w:r>
        <w:rPr>
          <w:szCs w:val="24"/>
        </w:rPr>
        <w:br w:type="page"/>
      </w:r>
    </w:p>
    <w:p w14:paraId="07D3E968" w14:textId="02CB105B" w:rsidR="00DA4657" w:rsidRDefault="00DA4657" w:rsidP="00322584">
      <w:pPr>
        <w:pStyle w:val="Heading1"/>
        <w:spacing w:before="0"/>
        <w:rPr>
          <w:szCs w:val="24"/>
        </w:rPr>
      </w:pPr>
      <w:r>
        <w:rPr>
          <w:szCs w:val="24"/>
        </w:rPr>
        <w:t>References</w:t>
      </w:r>
    </w:p>
    <w:p w14:paraId="67ADFA05" w14:textId="2E37370D" w:rsidR="00DA4657" w:rsidRDefault="00DA4657" w:rsidP="00322584">
      <w:pPr>
        <w:pStyle w:val="NormalWeb"/>
        <w:spacing w:before="0" w:beforeAutospacing="0" w:after="0" w:afterAutospacing="0" w:line="480" w:lineRule="auto"/>
        <w:ind w:left="720" w:hanging="720"/>
      </w:pPr>
      <w:bookmarkStart w:id="2" w:name="_Hlk167331255"/>
      <w:r>
        <w:t xml:space="preserve">Cannon, E., &amp; Cipriani, G. P. (2023). Quantifying halo effects in students’ evaluation of teaching: a response to Michela. </w:t>
      </w:r>
      <w:r>
        <w:rPr>
          <w:i/>
          <w:iCs/>
        </w:rPr>
        <w:t>Assessment &amp; Evaluation in Higher Education</w:t>
      </w:r>
      <w:r>
        <w:t xml:space="preserve">, </w:t>
      </w:r>
      <w:r>
        <w:rPr>
          <w:i/>
          <w:iCs/>
        </w:rPr>
        <w:t>49</w:t>
      </w:r>
      <w:r>
        <w:t xml:space="preserve">(1), 66–71. </w:t>
      </w:r>
      <w:hyperlink r:id="rId21" w:history="1">
        <w:r w:rsidR="00550809" w:rsidRPr="00EA7A05">
          <w:rPr>
            <w:rStyle w:val="Hyperlink"/>
          </w:rPr>
          <w:t>https://doi.org/10.1080/02602938.2023.2180484</w:t>
        </w:r>
      </w:hyperlink>
    </w:p>
    <w:p w14:paraId="1747C817" w14:textId="77777777" w:rsidR="00550809" w:rsidRDefault="00550809" w:rsidP="00550809">
      <w:pPr>
        <w:ind w:left="720" w:hanging="720"/>
        <w:rPr>
          <w:rStyle w:val="Hyperlink"/>
        </w:rPr>
      </w:pPr>
      <w:r w:rsidRPr="00A9397D">
        <w:t xml:space="preserve">Ecker, U. K. H., &amp; Antonio, L. M. (2021). Can you believe it? An investigation into the impact of retraction source credibility on the continued influence effect. </w:t>
      </w:r>
      <w:r w:rsidRPr="00A9397D">
        <w:rPr>
          <w:i/>
          <w:iCs/>
        </w:rPr>
        <w:t>Memory &amp; Cognition</w:t>
      </w:r>
      <w:r w:rsidRPr="00A9397D">
        <w:t xml:space="preserve">, </w:t>
      </w:r>
      <w:r w:rsidRPr="00A9397D">
        <w:rPr>
          <w:i/>
          <w:iCs/>
        </w:rPr>
        <w:t>49</w:t>
      </w:r>
      <w:r w:rsidRPr="00A9397D">
        <w:t xml:space="preserve">(4), 632–644. </w:t>
      </w:r>
      <w:hyperlink r:id="rId22" w:history="1">
        <w:r w:rsidRPr="00A9397D">
          <w:rPr>
            <w:rStyle w:val="Hyperlink"/>
          </w:rPr>
          <w:t>https://doi.org/10.3758/s13421-020-01129-y</w:t>
        </w:r>
      </w:hyperlink>
    </w:p>
    <w:p w14:paraId="1A022D27" w14:textId="77777777" w:rsidR="00550809" w:rsidRDefault="00550809" w:rsidP="00550809">
      <w:pPr>
        <w:ind w:left="720" w:hanging="720"/>
      </w:pPr>
      <w:r w:rsidRPr="00A9397D">
        <w:t xml:space="preserve">Freitag, J., Gochee, M., Ransden, M., Nyhan, B., </w:t>
      </w:r>
      <w:proofErr w:type="spellStart"/>
      <w:r w:rsidRPr="00A9397D">
        <w:t>Roschke</w:t>
      </w:r>
      <w:proofErr w:type="spellEnd"/>
      <w:r w:rsidRPr="00A9397D">
        <w:t xml:space="preserve">, K., &amp; Gillmor, D. (2023). The Corrections Dilemma: Media Retractions Increase Belief Accuracy </w:t>
      </w:r>
      <w:proofErr w:type="gramStart"/>
      <w:r w:rsidRPr="00A9397D">
        <w:t>But</w:t>
      </w:r>
      <w:proofErr w:type="gramEnd"/>
      <w:r w:rsidRPr="00A9397D">
        <w:t xml:space="preserve"> Decrease Trust. </w:t>
      </w:r>
      <w:r w:rsidRPr="00A9397D">
        <w:rPr>
          <w:i/>
          <w:iCs/>
        </w:rPr>
        <w:t>Journal of Experimental Political Science</w:t>
      </w:r>
      <w:r w:rsidRPr="00A9397D">
        <w:t xml:space="preserve">, </w:t>
      </w:r>
      <w:r w:rsidRPr="00A9397D">
        <w:rPr>
          <w:i/>
          <w:iCs/>
        </w:rPr>
        <w:t>11</w:t>
      </w:r>
      <w:r w:rsidRPr="00A9397D">
        <w:t xml:space="preserve">, 90–101. </w:t>
      </w:r>
      <w:hyperlink r:id="rId23" w:history="1">
        <w:r w:rsidRPr="00A9397D">
          <w:rPr>
            <w:rStyle w:val="Hyperlink"/>
          </w:rPr>
          <w:t>https://doi.org/10.1017/xps.2023.4</w:t>
        </w:r>
      </w:hyperlink>
    </w:p>
    <w:bookmarkEnd w:id="2"/>
    <w:p w14:paraId="185D7759" w14:textId="1B78EF29" w:rsidR="00DA4657" w:rsidRDefault="00DA4657" w:rsidP="00322584">
      <w:pPr>
        <w:pStyle w:val="NormalWeb"/>
        <w:spacing w:before="0" w:beforeAutospacing="0" w:after="0" w:afterAutospacing="0" w:line="480" w:lineRule="auto"/>
        <w:ind w:left="720" w:hanging="720"/>
      </w:pPr>
      <w:r>
        <w:t xml:space="preserve">Friestad, M., &amp; Wright, P. (1994). The </w:t>
      </w:r>
      <w:r w:rsidR="00322584">
        <w:t>persuasion knowledge model: how people cope with persuasion attempts</w:t>
      </w:r>
      <w:r>
        <w:t xml:space="preserve">. </w:t>
      </w:r>
      <w:r>
        <w:rPr>
          <w:i/>
          <w:iCs/>
        </w:rPr>
        <w:t>Journal of Consumer Research</w:t>
      </w:r>
      <w:r>
        <w:t xml:space="preserve">, </w:t>
      </w:r>
      <w:r>
        <w:rPr>
          <w:i/>
          <w:iCs/>
        </w:rPr>
        <w:t>21</w:t>
      </w:r>
      <w:r>
        <w:t xml:space="preserve">(1), 1–31. </w:t>
      </w:r>
      <w:hyperlink r:id="rId24" w:history="1">
        <w:r w:rsidR="00550809" w:rsidRPr="00EA7A05">
          <w:rPr>
            <w:rStyle w:val="Hyperlink"/>
          </w:rPr>
          <w:t>https://doi.org/10.1086/209380</w:t>
        </w:r>
      </w:hyperlink>
      <w:r w:rsidR="00550809">
        <w:t xml:space="preserve"> </w:t>
      </w:r>
    </w:p>
    <w:p w14:paraId="0AF9BD34" w14:textId="77777777" w:rsidR="00550809" w:rsidRDefault="00550809" w:rsidP="00550809">
      <w:pPr>
        <w:ind w:left="720" w:hanging="720"/>
      </w:pPr>
      <w:r w:rsidRPr="00A9397D">
        <w:t xml:space="preserve">Greene, C. M., &amp; Murphy, G. (2023). Debriefing works: Successful retraction of misinformation following a fake news study. </w:t>
      </w:r>
      <w:r w:rsidRPr="00A9397D">
        <w:rPr>
          <w:i/>
          <w:iCs/>
        </w:rPr>
        <w:t>PLOS ONE</w:t>
      </w:r>
      <w:r w:rsidRPr="00A9397D">
        <w:t xml:space="preserve">, </w:t>
      </w:r>
      <w:r w:rsidRPr="00A9397D">
        <w:rPr>
          <w:i/>
          <w:iCs/>
        </w:rPr>
        <w:t>18</w:t>
      </w:r>
      <w:r w:rsidRPr="00A9397D">
        <w:t xml:space="preserve">(1), e0280295. </w:t>
      </w:r>
      <w:hyperlink r:id="rId25" w:history="1">
        <w:r w:rsidRPr="00A9397D">
          <w:rPr>
            <w:rStyle w:val="Hyperlink"/>
          </w:rPr>
          <w:t>https://doi.org/10.1371/journal.pone.0280295</w:t>
        </w:r>
      </w:hyperlink>
    </w:p>
    <w:p w14:paraId="54B84987" w14:textId="76697190" w:rsidR="00DA4657" w:rsidRDefault="00DA4657" w:rsidP="00322584">
      <w:pPr>
        <w:pStyle w:val="NormalWeb"/>
        <w:spacing w:before="0" w:beforeAutospacing="0" w:after="0" w:afterAutospacing="0" w:line="480" w:lineRule="auto"/>
        <w:ind w:left="720" w:hanging="720"/>
      </w:pPr>
      <w:r>
        <w:t xml:space="preserve">Han, J., &amp; </w:t>
      </w:r>
      <w:proofErr w:type="spellStart"/>
      <w:r>
        <w:t>Balabanis</w:t>
      </w:r>
      <w:proofErr w:type="spellEnd"/>
      <w:r>
        <w:t xml:space="preserve">, G. (2023). Meta‐analysis of social media influencer impact: Key antecedents and theoretical foundations. </w:t>
      </w:r>
      <w:r>
        <w:rPr>
          <w:i/>
          <w:iCs/>
        </w:rPr>
        <w:t>Psychology &amp; Marketing</w:t>
      </w:r>
      <w:r>
        <w:t xml:space="preserve">, </w:t>
      </w:r>
      <w:r>
        <w:rPr>
          <w:i/>
          <w:iCs/>
        </w:rPr>
        <w:t>41</w:t>
      </w:r>
      <w:r>
        <w:t xml:space="preserve">(2), 394–426. </w:t>
      </w:r>
      <w:hyperlink r:id="rId26" w:history="1">
        <w:r w:rsidR="00550809" w:rsidRPr="00EA7A05">
          <w:rPr>
            <w:rStyle w:val="Hyperlink"/>
          </w:rPr>
          <w:t>https://doi.org/10.1002/mar.21927</w:t>
        </w:r>
      </w:hyperlink>
      <w:r w:rsidR="00550809">
        <w:t xml:space="preserve"> </w:t>
      </w:r>
    </w:p>
    <w:p w14:paraId="3CE9A2B9" w14:textId="77777777" w:rsidR="00DA4657" w:rsidRDefault="00DA4657" w:rsidP="00322584">
      <w:pPr>
        <w:pStyle w:val="NormalWeb"/>
        <w:spacing w:before="0" w:beforeAutospacing="0" w:after="0" w:afterAutospacing="0" w:line="480" w:lineRule="auto"/>
        <w:ind w:left="720" w:hanging="720"/>
      </w:pPr>
      <w:r>
        <w:t xml:space="preserve">Hovland, C. I., Janis, I. L., &amp; Kelley, H. H. (1953). </w:t>
      </w:r>
      <w:r>
        <w:rPr>
          <w:i/>
          <w:iCs/>
        </w:rPr>
        <w:t>Communication and Persuasion. Psychological studies of opinion change.</w:t>
      </w:r>
      <w:r>
        <w:t xml:space="preserve"> Yale University Press: New Haven.</w:t>
      </w:r>
    </w:p>
    <w:p w14:paraId="6A147583" w14:textId="6717C1E9" w:rsidR="00DA4657" w:rsidRDefault="00DA4657" w:rsidP="00322584">
      <w:pPr>
        <w:pStyle w:val="NormalWeb"/>
        <w:spacing w:before="0" w:beforeAutospacing="0" w:after="0" w:afterAutospacing="0" w:line="480" w:lineRule="auto"/>
        <w:ind w:left="720" w:hanging="720"/>
      </w:pPr>
      <w:r>
        <w:t xml:space="preserve">Mir, I., &amp; Salo, J. (2023). </w:t>
      </w:r>
      <w:r w:rsidR="00322584">
        <w:t xml:space="preserve">analyzing the influence of social media influencer’s attributes and content esthetics on endorsed brand attitude and brand-link click behavior: the mediating role of brand content engagement. </w:t>
      </w:r>
      <w:r>
        <w:rPr>
          <w:i/>
          <w:iCs/>
        </w:rPr>
        <w:t>Journal of Promotion Management</w:t>
      </w:r>
      <w:r>
        <w:t xml:space="preserve">, </w:t>
      </w:r>
      <w:r>
        <w:rPr>
          <w:i/>
          <w:iCs/>
        </w:rPr>
        <w:t>30</w:t>
      </w:r>
      <w:r>
        <w:t xml:space="preserve">(1), 1–28. </w:t>
      </w:r>
      <w:hyperlink r:id="rId27" w:history="1">
        <w:r w:rsidR="00550809" w:rsidRPr="00EA7A05">
          <w:rPr>
            <w:rStyle w:val="Hyperlink"/>
          </w:rPr>
          <w:t>https://doi.org/10.1080/10496491.2023.2251461</w:t>
        </w:r>
      </w:hyperlink>
      <w:r w:rsidR="00550809">
        <w:t xml:space="preserve"> </w:t>
      </w:r>
    </w:p>
    <w:p w14:paraId="2DED086B" w14:textId="3369EBB0" w:rsidR="00DA4657" w:rsidRDefault="00DA4657" w:rsidP="00322584">
      <w:pPr>
        <w:pStyle w:val="NormalWeb"/>
        <w:spacing w:before="0" w:beforeAutospacing="0" w:after="0" w:afterAutospacing="0" w:line="480" w:lineRule="auto"/>
        <w:ind w:left="720" w:hanging="720"/>
      </w:pPr>
      <w:bookmarkStart w:id="3" w:name="_Hlk167331263"/>
      <w:r>
        <w:t xml:space="preserve">Schmidt, F. T. C., Kaiser, A., &amp; </w:t>
      </w:r>
      <w:proofErr w:type="spellStart"/>
      <w:r>
        <w:t>Retelsdorf</w:t>
      </w:r>
      <w:proofErr w:type="spellEnd"/>
      <w:r>
        <w:t xml:space="preserve">, J. (2023). Halo effects in grading: an experimental approach. </w:t>
      </w:r>
      <w:r>
        <w:rPr>
          <w:i/>
          <w:iCs/>
        </w:rPr>
        <w:t>Educational Psychology</w:t>
      </w:r>
      <w:r>
        <w:t xml:space="preserve">, </w:t>
      </w:r>
      <w:r>
        <w:rPr>
          <w:i/>
          <w:iCs/>
        </w:rPr>
        <w:t>43</w:t>
      </w:r>
      <w:r>
        <w:t xml:space="preserve">(2-3), 246–262. </w:t>
      </w:r>
      <w:hyperlink r:id="rId28" w:history="1">
        <w:r w:rsidR="00550809" w:rsidRPr="00EA7A05">
          <w:rPr>
            <w:rStyle w:val="Hyperlink"/>
          </w:rPr>
          <w:t>https://doi.org/10.1080/01443410.2023.2194593</w:t>
        </w:r>
      </w:hyperlink>
      <w:r w:rsidR="00550809">
        <w:t xml:space="preserve"> </w:t>
      </w:r>
    </w:p>
    <w:bookmarkEnd w:id="3"/>
    <w:p w14:paraId="7968C4F0" w14:textId="2256FC66" w:rsidR="00DA4657" w:rsidRDefault="00DA4657" w:rsidP="00322584">
      <w:pPr>
        <w:pStyle w:val="NormalWeb"/>
        <w:spacing w:before="0" w:beforeAutospacing="0" w:after="0" w:afterAutospacing="0" w:line="480" w:lineRule="auto"/>
        <w:ind w:left="720" w:hanging="720"/>
      </w:pPr>
      <w:r>
        <w:t xml:space="preserve">Thorndike, E. L. (1920). A constant error in psychological ratings. </w:t>
      </w:r>
      <w:r>
        <w:rPr>
          <w:i/>
          <w:iCs/>
        </w:rPr>
        <w:t>Journal of Applied Psychology</w:t>
      </w:r>
      <w:r>
        <w:t xml:space="preserve">, </w:t>
      </w:r>
      <w:r>
        <w:rPr>
          <w:i/>
          <w:iCs/>
        </w:rPr>
        <w:t>4</w:t>
      </w:r>
      <w:r>
        <w:t xml:space="preserve">(1), 25–29. </w:t>
      </w:r>
      <w:hyperlink r:id="rId29" w:history="1">
        <w:r w:rsidR="00550809" w:rsidRPr="00EA7A05">
          <w:rPr>
            <w:rStyle w:val="Hyperlink"/>
          </w:rPr>
          <w:t>https://doi.org/10.1037/h0071663</w:t>
        </w:r>
      </w:hyperlink>
      <w:bookmarkEnd w:id="0"/>
      <w:r w:rsidR="00550809">
        <w:t xml:space="preserve"> </w:t>
      </w:r>
    </w:p>
    <w:p w14:paraId="3AABEAA4" w14:textId="77777777" w:rsidR="00550809" w:rsidRPr="00A9397D" w:rsidRDefault="00550809" w:rsidP="00550809">
      <w:pPr>
        <w:ind w:left="720" w:hanging="720"/>
      </w:pPr>
      <w:r w:rsidRPr="00A9397D">
        <w:t xml:space="preserve">Vos, H. (2024). What is the problem with retractors? </w:t>
      </w:r>
      <w:r w:rsidRPr="00A9397D">
        <w:rPr>
          <w:i/>
          <w:iCs/>
        </w:rPr>
        <w:t>European Journal of Trauma &amp; Dissociation</w:t>
      </w:r>
      <w:r w:rsidRPr="00A9397D">
        <w:t xml:space="preserve">, </w:t>
      </w:r>
      <w:r w:rsidRPr="00A9397D">
        <w:rPr>
          <w:i/>
          <w:iCs/>
        </w:rPr>
        <w:t>8</w:t>
      </w:r>
      <w:r w:rsidRPr="00A9397D">
        <w:t>(2), 100407–100407. https://doi.org/10.1016/j.ejtd.2024.100407</w:t>
      </w:r>
    </w:p>
    <w:sectPr w:rsidR="00550809" w:rsidRPr="00A9397D" w:rsidSect="00DA4657">
      <w:head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AB0C76" w14:textId="77777777" w:rsidR="00A42F39" w:rsidRDefault="00A42F39" w:rsidP="00490634">
      <w:pPr>
        <w:spacing w:after="0" w:line="240" w:lineRule="auto"/>
      </w:pPr>
      <w:r>
        <w:separator/>
      </w:r>
    </w:p>
  </w:endnote>
  <w:endnote w:type="continuationSeparator" w:id="0">
    <w:p w14:paraId="7C80C675" w14:textId="77777777" w:rsidR="00A42F39" w:rsidRDefault="00A42F39" w:rsidP="004906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3A2C7E" w14:textId="77777777" w:rsidR="00A42F39" w:rsidRDefault="00A42F39" w:rsidP="00490634">
      <w:pPr>
        <w:spacing w:after="0" w:line="240" w:lineRule="auto"/>
      </w:pPr>
      <w:r>
        <w:separator/>
      </w:r>
    </w:p>
  </w:footnote>
  <w:footnote w:type="continuationSeparator" w:id="0">
    <w:p w14:paraId="3A66D0CB" w14:textId="77777777" w:rsidR="00A42F39" w:rsidRDefault="00A42F39" w:rsidP="004906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2979935"/>
      <w:docPartObj>
        <w:docPartGallery w:val="Page Numbers (Top of Page)"/>
        <w:docPartUnique/>
      </w:docPartObj>
    </w:sdtPr>
    <w:sdtEndPr>
      <w:rPr>
        <w:noProof/>
      </w:rPr>
    </w:sdtEndPr>
    <w:sdtContent>
      <w:p w14:paraId="7C0A9FF0" w14:textId="12E12FA8" w:rsidR="00490634" w:rsidRDefault="005172DA" w:rsidP="005172DA">
        <w:pPr>
          <w:pStyle w:val="Header"/>
          <w:ind w:firstLine="0"/>
        </w:pPr>
        <w:r>
          <w:t>THE HALO EFFECT</w:t>
        </w:r>
        <w:r>
          <w:tab/>
        </w:r>
        <w:r>
          <w:tab/>
        </w:r>
        <w:r w:rsidR="00490634">
          <w:fldChar w:fldCharType="begin"/>
        </w:r>
        <w:r w:rsidR="00490634">
          <w:instrText xml:space="preserve"> PAGE   \* MERGEFORMAT </w:instrText>
        </w:r>
        <w:r w:rsidR="00490634">
          <w:fldChar w:fldCharType="separate"/>
        </w:r>
        <w:r w:rsidR="00490634">
          <w:rPr>
            <w:noProof/>
          </w:rPr>
          <w:t>2</w:t>
        </w:r>
        <w:r w:rsidR="00490634">
          <w:rPr>
            <w:noProof/>
          </w:rPr>
          <w:fldChar w:fldCharType="end"/>
        </w:r>
      </w:p>
    </w:sdtContent>
  </w:sdt>
  <w:p w14:paraId="41059A84" w14:textId="77777777" w:rsidR="00490634" w:rsidRDefault="00490634" w:rsidP="00490634">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693266"/>
    <w:multiLevelType w:val="multilevel"/>
    <w:tmpl w:val="79A88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EC1661"/>
    <w:multiLevelType w:val="hybridMultilevel"/>
    <w:tmpl w:val="6A9E9B5E"/>
    <w:lvl w:ilvl="0" w:tplc="40E4F4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42022BD"/>
    <w:multiLevelType w:val="hybridMultilevel"/>
    <w:tmpl w:val="41523D1A"/>
    <w:lvl w:ilvl="0" w:tplc="2B3285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63A31B8"/>
    <w:multiLevelType w:val="hybridMultilevel"/>
    <w:tmpl w:val="BAE68B06"/>
    <w:lvl w:ilvl="0" w:tplc="92DEF8E2">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57745387">
    <w:abstractNumId w:val="3"/>
  </w:num>
  <w:num w:numId="2" w16cid:durableId="1455248179">
    <w:abstractNumId w:val="2"/>
  </w:num>
  <w:num w:numId="3" w16cid:durableId="1216116349">
    <w:abstractNumId w:val="0"/>
  </w:num>
  <w:num w:numId="4" w16cid:durableId="15943610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20045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306"/>
    <w:rsid w:val="000004DC"/>
    <w:rsid w:val="00066394"/>
    <w:rsid w:val="00090F51"/>
    <w:rsid w:val="000C30F7"/>
    <w:rsid w:val="000E427C"/>
    <w:rsid w:val="00110748"/>
    <w:rsid w:val="0015050B"/>
    <w:rsid w:val="001D5A1B"/>
    <w:rsid w:val="0020363D"/>
    <w:rsid w:val="00223F66"/>
    <w:rsid w:val="00243DF3"/>
    <w:rsid w:val="002644F9"/>
    <w:rsid w:val="002961AC"/>
    <w:rsid w:val="002B399D"/>
    <w:rsid w:val="002F1D3B"/>
    <w:rsid w:val="00307CF0"/>
    <w:rsid w:val="0031129F"/>
    <w:rsid w:val="00320318"/>
    <w:rsid w:val="00322584"/>
    <w:rsid w:val="003B44A2"/>
    <w:rsid w:val="003D511E"/>
    <w:rsid w:val="00400386"/>
    <w:rsid w:val="0046503F"/>
    <w:rsid w:val="004706C2"/>
    <w:rsid w:val="00490634"/>
    <w:rsid w:val="004B0C6F"/>
    <w:rsid w:val="004B6F2E"/>
    <w:rsid w:val="004C6DEA"/>
    <w:rsid w:val="005172DA"/>
    <w:rsid w:val="00524F07"/>
    <w:rsid w:val="00550809"/>
    <w:rsid w:val="00556CF9"/>
    <w:rsid w:val="005B0306"/>
    <w:rsid w:val="005E3CF2"/>
    <w:rsid w:val="00614338"/>
    <w:rsid w:val="006766B3"/>
    <w:rsid w:val="006A73BF"/>
    <w:rsid w:val="006C33D5"/>
    <w:rsid w:val="00745940"/>
    <w:rsid w:val="0075404C"/>
    <w:rsid w:val="007B2BD4"/>
    <w:rsid w:val="007B6ACE"/>
    <w:rsid w:val="007E5380"/>
    <w:rsid w:val="0085281D"/>
    <w:rsid w:val="00890132"/>
    <w:rsid w:val="008A779A"/>
    <w:rsid w:val="008D06E6"/>
    <w:rsid w:val="00943604"/>
    <w:rsid w:val="009519D5"/>
    <w:rsid w:val="009750BE"/>
    <w:rsid w:val="009C615E"/>
    <w:rsid w:val="009D149A"/>
    <w:rsid w:val="00A42F39"/>
    <w:rsid w:val="00AC7229"/>
    <w:rsid w:val="00AF6CDC"/>
    <w:rsid w:val="00B11DD7"/>
    <w:rsid w:val="00B133F5"/>
    <w:rsid w:val="00B17A51"/>
    <w:rsid w:val="00B24032"/>
    <w:rsid w:val="00B37F6F"/>
    <w:rsid w:val="00B47CA5"/>
    <w:rsid w:val="00B80F97"/>
    <w:rsid w:val="00BA71AE"/>
    <w:rsid w:val="00C97B7B"/>
    <w:rsid w:val="00CA779B"/>
    <w:rsid w:val="00CB2F6C"/>
    <w:rsid w:val="00D0124E"/>
    <w:rsid w:val="00D8179E"/>
    <w:rsid w:val="00DA4657"/>
    <w:rsid w:val="00DF596E"/>
    <w:rsid w:val="00E040D2"/>
    <w:rsid w:val="00E322A6"/>
    <w:rsid w:val="00EE2630"/>
    <w:rsid w:val="00F07329"/>
    <w:rsid w:val="00FD2DE4"/>
    <w:rsid w:val="00FD3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5CFF84"/>
  <w15:chartTrackingRefBased/>
  <w15:docId w15:val="{D8544216-1CC4-44F8-B897-D88B744E4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657"/>
    <w:pPr>
      <w:spacing w:line="480" w:lineRule="auto"/>
      <w:ind w:firstLine="720"/>
      <w:contextualSpacing/>
    </w:pPr>
    <w:rPr>
      <w:rFonts w:ascii="Times New Roman" w:hAnsi="Times New Roman"/>
      <w:sz w:val="24"/>
    </w:rPr>
  </w:style>
  <w:style w:type="paragraph" w:styleId="Heading1">
    <w:name w:val="heading 1"/>
    <w:basedOn w:val="Normal"/>
    <w:next w:val="Normal"/>
    <w:link w:val="Heading1Char"/>
    <w:autoRedefine/>
    <w:uiPriority w:val="9"/>
    <w:qFormat/>
    <w:rsid w:val="00EE2630"/>
    <w:pPr>
      <w:keepNext/>
      <w:keepLines/>
      <w:spacing w:before="240" w:after="0"/>
      <w:ind w:firstLine="0"/>
      <w:jc w:val="center"/>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E040D2"/>
    <w:pPr>
      <w:keepNext/>
      <w:keepLines/>
      <w:spacing w:before="40" w:after="0"/>
      <w:ind w:left="720" w:firstLine="0"/>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1D5A1B"/>
    <w:pPr>
      <w:keepNext/>
      <w:keepLines/>
      <w:spacing w:before="40" w:after="0"/>
      <w:ind w:left="720"/>
      <w:outlineLvl w:val="2"/>
    </w:pPr>
    <w:rPr>
      <w:rFonts w:asciiTheme="majorHAnsi" w:eastAsiaTheme="majorEastAsia" w:hAnsiTheme="majorHAnsi"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63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E040D2"/>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semiHidden/>
    <w:rsid w:val="001D5A1B"/>
    <w:rPr>
      <w:rFonts w:asciiTheme="majorHAnsi" w:eastAsiaTheme="majorEastAsia" w:hAnsiTheme="majorHAnsi" w:cstheme="majorBidi"/>
      <w:b/>
      <w:i/>
      <w:sz w:val="24"/>
      <w:szCs w:val="24"/>
    </w:rPr>
  </w:style>
  <w:style w:type="paragraph" w:styleId="NormalWeb">
    <w:name w:val="Normal (Web)"/>
    <w:basedOn w:val="Normal"/>
    <w:uiPriority w:val="99"/>
    <w:semiHidden/>
    <w:unhideWhenUsed/>
    <w:rsid w:val="00DA4657"/>
    <w:pPr>
      <w:spacing w:before="100" w:beforeAutospacing="1" w:after="100" w:afterAutospacing="1" w:line="240" w:lineRule="auto"/>
      <w:ind w:firstLine="0"/>
      <w:contextualSpacing w:val="0"/>
    </w:pPr>
    <w:rPr>
      <w:rFonts w:eastAsia="Times New Roman" w:cs="Times New Roman"/>
      <w:szCs w:val="24"/>
    </w:rPr>
  </w:style>
  <w:style w:type="paragraph" w:styleId="Header">
    <w:name w:val="header"/>
    <w:basedOn w:val="Normal"/>
    <w:link w:val="HeaderChar"/>
    <w:uiPriority w:val="99"/>
    <w:unhideWhenUsed/>
    <w:rsid w:val="004906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0634"/>
    <w:rPr>
      <w:rFonts w:ascii="Times New Roman" w:hAnsi="Times New Roman"/>
      <w:sz w:val="24"/>
    </w:rPr>
  </w:style>
  <w:style w:type="paragraph" w:styleId="Footer">
    <w:name w:val="footer"/>
    <w:basedOn w:val="Normal"/>
    <w:link w:val="FooterChar"/>
    <w:uiPriority w:val="99"/>
    <w:unhideWhenUsed/>
    <w:rsid w:val="004906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0634"/>
    <w:rPr>
      <w:rFonts w:ascii="Times New Roman" w:hAnsi="Times New Roman"/>
      <w:sz w:val="24"/>
    </w:rPr>
  </w:style>
  <w:style w:type="paragraph" w:styleId="ListParagraph">
    <w:name w:val="List Paragraph"/>
    <w:basedOn w:val="Normal"/>
    <w:uiPriority w:val="34"/>
    <w:qFormat/>
    <w:rsid w:val="004B0C6F"/>
    <w:pPr>
      <w:ind w:left="720"/>
    </w:pPr>
  </w:style>
  <w:style w:type="paragraph" w:styleId="Caption">
    <w:name w:val="caption"/>
    <w:basedOn w:val="Normal"/>
    <w:next w:val="Normal"/>
    <w:uiPriority w:val="35"/>
    <w:semiHidden/>
    <w:unhideWhenUsed/>
    <w:qFormat/>
    <w:rsid w:val="00B24032"/>
    <w:pPr>
      <w:spacing w:after="200" w:line="240" w:lineRule="auto"/>
    </w:pPr>
    <w:rPr>
      <w:i/>
      <w:iCs/>
      <w:color w:val="44546A" w:themeColor="text2"/>
      <w:sz w:val="18"/>
      <w:szCs w:val="18"/>
    </w:rPr>
  </w:style>
  <w:style w:type="character" w:styleId="Hyperlink">
    <w:name w:val="Hyperlink"/>
    <w:basedOn w:val="DefaultParagraphFont"/>
    <w:uiPriority w:val="99"/>
    <w:unhideWhenUsed/>
    <w:rsid w:val="00550809"/>
    <w:rPr>
      <w:color w:val="0563C1" w:themeColor="hyperlink"/>
      <w:u w:val="single"/>
    </w:rPr>
  </w:style>
  <w:style w:type="character" w:styleId="UnresolvedMention">
    <w:name w:val="Unresolved Mention"/>
    <w:basedOn w:val="DefaultParagraphFont"/>
    <w:uiPriority w:val="99"/>
    <w:semiHidden/>
    <w:unhideWhenUsed/>
    <w:rsid w:val="005508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8501299">
      <w:bodyDiv w:val="1"/>
      <w:marLeft w:val="0"/>
      <w:marRight w:val="0"/>
      <w:marTop w:val="0"/>
      <w:marBottom w:val="0"/>
      <w:divBdr>
        <w:top w:val="none" w:sz="0" w:space="0" w:color="auto"/>
        <w:left w:val="none" w:sz="0" w:space="0" w:color="auto"/>
        <w:bottom w:val="none" w:sz="0" w:space="0" w:color="auto"/>
        <w:right w:val="none" w:sz="0" w:space="0" w:color="auto"/>
      </w:divBdr>
    </w:div>
    <w:div w:id="857816419">
      <w:bodyDiv w:val="1"/>
      <w:marLeft w:val="0"/>
      <w:marRight w:val="0"/>
      <w:marTop w:val="0"/>
      <w:marBottom w:val="0"/>
      <w:divBdr>
        <w:top w:val="none" w:sz="0" w:space="0" w:color="auto"/>
        <w:left w:val="none" w:sz="0" w:space="0" w:color="auto"/>
        <w:bottom w:val="none" w:sz="0" w:space="0" w:color="auto"/>
        <w:right w:val="none" w:sz="0" w:space="0" w:color="auto"/>
      </w:divBdr>
    </w:div>
    <w:div w:id="905995110">
      <w:bodyDiv w:val="1"/>
      <w:marLeft w:val="0"/>
      <w:marRight w:val="0"/>
      <w:marTop w:val="0"/>
      <w:marBottom w:val="0"/>
      <w:divBdr>
        <w:top w:val="none" w:sz="0" w:space="0" w:color="auto"/>
        <w:left w:val="none" w:sz="0" w:space="0" w:color="auto"/>
        <w:bottom w:val="none" w:sz="0" w:space="0" w:color="auto"/>
        <w:right w:val="none" w:sz="0" w:space="0" w:color="auto"/>
      </w:divBdr>
    </w:div>
    <w:div w:id="1769156536">
      <w:bodyDiv w:val="1"/>
      <w:marLeft w:val="0"/>
      <w:marRight w:val="0"/>
      <w:marTop w:val="0"/>
      <w:marBottom w:val="0"/>
      <w:divBdr>
        <w:top w:val="none" w:sz="0" w:space="0" w:color="auto"/>
        <w:left w:val="none" w:sz="0" w:space="0" w:color="auto"/>
        <w:bottom w:val="none" w:sz="0" w:space="0" w:color="auto"/>
        <w:right w:val="none" w:sz="0" w:space="0" w:color="auto"/>
      </w:divBdr>
    </w:div>
    <w:div w:id="196719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02/mar.21927" TargetMode="External"/><Relationship Id="rId3" Type="http://schemas.openxmlformats.org/officeDocument/2006/relationships/styles" Target="styles.xml"/><Relationship Id="rId21" Type="http://schemas.openxmlformats.org/officeDocument/2006/relationships/hyperlink" Target="https://doi.org/10.1080/02602938.2023.2180484"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371/journal.pone.0280295"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1037/h007166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86/209380"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17/xps.2023.4" TargetMode="External"/><Relationship Id="rId28" Type="http://schemas.openxmlformats.org/officeDocument/2006/relationships/hyperlink" Target="https://doi.org/10.1080/01443410.2023.2194593"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3758/s13421-020-01129-y" TargetMode="External"/><Relationship Id="rId27" Type="http://schemas.openxmlformats.org/officeDocument/2006/relationships/hyperlink" Target="https://doi.org/10.1080/10496491.2023.2251461"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6E878-1228-458B-B33D-07F837111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41</Pages>
  <Words>9170</Words>
  <Characters>52911</Characters>
  <Application>Microsoft Office Word</Application>
  <DocSecurity>0</DocSecurity>
  <Lines>766</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Gabrielle Finkelshtein</dc:creator>
  <cp:keywords/>
  <dc:description/>
  <cp:lastModifiedBy>Microsoft Account</cp:lastModifiedBy>
  <cp:revision>6</cp:revision>
  <cp:lastPrinted>2024-07-26T18:28:00Z</cp:lastPrinted>
  <dcterms:created xsi:type="dcterms:W3CDTF">2024-07-24T08:08:00Z</dcterms:created>
  <dcterms:modified xsi:type="dcterms:W3CDTF">2024-07-26T18:29:00Z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f25f48d79951e7d272d948eeba8262977aec74ec9a201a405071876b2335541f</vt:lpwstr>
  </property>
</Properties>
</file>