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57A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B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C" w14:textId="26BB6771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7E7C1085" w14:textId="77777777" w:rsidR="00B25869" w:rsidRDefault="00B2586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D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E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F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0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1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79C15E4F" w14:textId="5C442061" w:rsidR="000E18C5" w:rsidRDefault="000E18C5" w:rsidP="00B25869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lang w:eastAsia="zh-CN"/>
        </w:rPr>
        <w:t>PROJECT PROPOSAL</w:t>
      </w:r>
    </w:p>
    <w:p w14:paraId="2772B586" w14:textId="56738727" w:rsidR="00047109" w:rsidRPr="00B25869" w:rsidRDefault="00CA475E" w:rsidP="00B25869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i/>
          <w:iCs/>
          <w:sz w:val="32"/>
          <w:szCs w:val="32"/>
          <w:lang w:eastAsia="zh-CN"/>
        </w:rPr>
      </w:pPr>
      <w:r>
        <w:rPr>
          <w:rFonts w:ascii="Arial" w:hAnsi="Arial" w:cs="Arial"/>
          <w:i/>
          <w:iCs/>
          <w:sz w:val="32"/>
          <w:szCs w:val="32"/>
          <w:lang w:eastAsia="zh-CN"/>
        </w:rPr>
        <w:t>gamBIT</w:t>
      </w:r>
    </w:p>
    <w:p w14:paraId="7AEA5E55" w14:textId="6592951F" w:rsidR="006B1852" w:rsidRPr="006B1852" w:rsidRDefault="006B1852" w:rsidP="00CF6B7A">
      <w:pPr>
        <w:spacing w:before="0" w:after="200" w:line="276" w:lineRule="auto"/>
        <w:ind w:left="0"/>
        <w:jc w:val="left"/>
      </w:pPr>
      <w:r>
        <w:br w:type="page"/>
      </w:r>
      <w:r w:rsidRPr="006B1852">
        <w:lastRenderedPageBreak/>
        <w:t>Table of Contents</w:t>
      </w:r>
    </w:p>
    <w:p w14:paraId="44968EDD" w14:textId="5C098775" w:rsidR="007D5E64" w:rsidRDefault="006B185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300636" w:history="1">
        <w:r w:rsidR="007D5E64" w:rsidRPr="00E80140">
          <w:rPr>
            <w:rStyle w:val="Hyperlink"/>
            <w:rFonts w:ascii="Arial" w:hAnsi="Arial" w:cs="Arial"/>
            <w:noProof/>
          </w:rPr>
          <w:t>Project Abstract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_Toc113300636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5EF388F4" w14:textId="73494616" w:rsidR="007D5E64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7" w:history="1">
        <w:r w:rsidR="007D5E64" w:rsidRPr="00E80140">
          <w:rPr>
            <w:rStyle w:val="Hyperlink"/>
            <w:rFonts w:ascii="Arial" w:hAnsi="Arial" w:cs="Arial"/>
            <w:noProof/>
          </w:rPr>
          <w:t>Conceptual Design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_Toc113300637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3FD9DC38" w14:textId="1FBA2BAF" w:rsidR="007D5E64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8" w:history="1">
        <w:r w:rsidR="007D5E64" w:rsidRPr="00E80140">
          <w:rPr>
            <w:rStyle w:val="Hyperlink"/>
            <w:rFonts w:ascii="Arial" w:hAnsi="Arial" w:cs="Arial"/>
            <w:noProof/>
          </w:rPr>
          <w:t>Proof of Concept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_Toc113300638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23E2398C" w14:textId="4C207F57" w:rsidR="007D5E64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9" w:history="1">
        <w:r w:rsidR="007D5E64" w:rsidRPr="00E80140">
          <w:rPr>
            <w:rStyle w:val="Hyperlink"/>
            <w:rFonts w:ascii="Arial" w:hAnsi="Arial" w:cs="Arial"/>
            <w:noProof/>
          </w:rPr>
          <w:t>Background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_Toc113300639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38C6643C" w14:textId="6D6B0E0E" w:rsidR="007D5E64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40" w:history="1">
        <w:r w:rsidR="007D5E64" w:rsidRPr="00E80140">
          <w:rPr>
            <w:rStyle w:val="Hyperlink"/>
            <w:rFonts w:ascii="Arial" w:hAnsi="Arial" w:cs="Arial"/>
            <w:noProof/>
          </w:rPr>
          <w:t>Required Resources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_Toc113300640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0C31CEA1" w14:textId="2E002A5D" w:rsidR="006B1852" w:rsidRDefault="006B1852">
      <w:r>
        <w:rPr>
          <w:b/>
          <w:bCs/>
          <w:noProof/>
        </w:rPr>
        <w:fldChar w:fldCharType="end"/>
      </w:r>
    </w:p>
    <w:p w14:paraId="79050257" w14:textId="37053F6B" w:rsidR="006B1852" w:rsidRDefault="006B1852"/>
    <w:p w14:paraId="26FA7C62" w14:textId="72829058" w:rsidR="006B1852" w:rsidRDefault="006B1852" w:rsidP="006B1852">
      <w:pPr>
        <w:spacing w:before="0" w:after="200" w:line="276" w:lineRule="auto"/>
        <w:ind w:left="0"/>
        <w:jc w:val="center"/>
      </w:pPr>
    </w:p>
    <w:p w14:paraId="2772B5BC" w14:textId="066DCADF" w:rsidR="00047109" w:rsidRPr="00296038" w:rsidRDefault="00047109" w:rsidP="0088269A">
      <w:pPr>
        <w:spacing w:before="0" w:after="200" w:line="276" w:lineRule="auto"/>
        <w:ind w:left="0"/>
        <w:jc w:val="left"/>
      </w:pPr>
      <w:r w:rsidRPr="006B1852">
        <w:br w:type="page"/>
      </w:r>
    </w:p>
    <w:p w14:paraId="2772B5BD" w14:textId="70354EE2" w:rsidR="00047109" w:rsidRDefault="0088269A" w:rsidP="00C623FB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0" w:name="_Toc257540028"/>
      <w:bookmarkStart w:id="1" w:name="_Toc440193077"/>
      <w:bookmarkStart w:id="2" w:name="_Toc113300636"/>
      <w:r>
        <w:rPr>
          <w:rFonts w:ascii="Arial" w:hAnsi="Arial" w:cs="Arial"/>
          <w:color w:val="auto"/>
          <w:sz w:val="24"/>
          <w:szCs w:val="24"/>
        </w:rPr>
        <w:lastRenderedPageBreak/>
        <w:t>Project Abstract</w:t>
      </w:r>
      <w:bookmarkEnd w:id="0"/>
      <w:bookmarkEnd w:id="1"/>
      <w:bookmarkEnd w:id="2"/>
    </w:p>
    <w:p w14:paraId="4820150F" w14:textId="330433EA" w:rsidR="006307AB" w:rsidRPr="006307AB" w:rsidRDefault="006307AB" w:rsidP="006307AB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W</w:t>
      </w:r>
      <w:r w:rsidRPr="002868FD">
        <w:rPr>
          <w:rFonts w:ascii="Times New Roman" w:hAnsi="Times New Roman" w:cs="Times New Roman"/>
          <w:color w:val="auto"/>
          <w:lang w:eastAsia="en-US"/>
        </w:rPr>
        <w:t xml:space="preserve">hat the product does and how it does it from a user point of view – at a high level. </w:t>
      </w:r>
      <w:r>
        <w:rPr>
          <w:rFonts w:ascii="Times New Roman" w:hAnsi="Times New Roman" w:cs="Times New Roman"/>
          <w:color w:val="auto"/>
          <w:lang w:eastAsia="en-US"/>
        </w:rPr>
        <w:t>(You can include screenshot mockup of the interface)</w:t>
      </w:r>
    </w:p>
    <w:p w14:paraId="2772B5BE" w14:textId="6547A9BD" w:rsidR="00047109" w:rsidRPr="005A313D" w:rsidRDefault="005A313D" w:rsidP="006307AB">
      <w:pPr>
        <w:ind w:left="720"/>
        <w:rPr>
          <w:i/>
          <w:iCs/>
          <w:sz w:val="20"/>
          <w:szCs w:val="20"/>
          <w:lang w:eastAsia="zh-CN"/>
        </w:rPr>
      </w:pPr>
      <w:r w:rsidRPr="005A313D">
        <w:rPr>
          <w:rFonts w:ascii="AppleSystemUIFont" w:hAnsi="AppleSystemUIFont" w:cs="AppleSystemUIFont"/>
          <w:i/>
          <w:iCs/>
          <w:sz w:val="20"/>
          <w:szCs w:val="20"/>
          <w:lang w:eastAsia="zh-CN"/>
        </w:rPr>
        <w:t>The primary objective of this project is to implement a chess-playing AI that combines fundamental chess rules and tactics with AI algorithms to make strategic decisions during gameplay. The AI will be based on the minimax algorithm with alpha-beta pruning, allowing it to explore and evaluate different move sequences efficiently while considering potential opponent responses.</w:t>
      </w:r>
    </w:p>
    <w:p w14:paraId="2772B5C1" w14:textId="0E1D1689" w:rsidR="00047109" w:rsidRPr="00C623FB" w:rsidRDefault="0088269A" w:rsidP="00C623FB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3" w:name="_Toc257540029"/>
      <w:bookmarkStart w:id="4" w:name="_Toc440193079"/>
      <w:bookmarkStart w:id="5" w:name="_Toc113300637"/>
      <w:r>
        <w:rPr>
          <w:rFonts w:ascii="Arial" w:hAnsi="Arial" w:cs="Arial"/>
          <w:color w:val="auto"/>
          <w:sz w:val="24"/>
          <w:szCs w:val="24"/>
        </w:rPr>
        <w:t>Conceptual Design</w:t>
      </w:r>
      <w:bookmarkEnd w:id="3"/>
      <w:bookmarkEnd w:id="4"/>
      <w:bookmarkEnd w:id="5"/>
    </w:p>
    <w:p w14:paraId="02830502" w14:textId="2927C365" w:rsidR="00F87C90" w:rsidRDefault="00937431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bookmarkStart w:id="6" w:name="_Toc440193080"/>
      <w:bookmarkStart w:id="7" w:name="_Toc257540030"/>
      <w:bookmarkStart w:id="8" w:name="_Toc440193081"/>
      <w:r>
        <w:rPr>
          <w:rFonts w:ascii="Times New Roman" w:hAnsi="Times New Roman" w:cs="Times New Roman"/>
          <w:color w:val="auto"/>
          <w:lang w:eastAsia="en-US"/>
        </w:rPr>
        <w:t xml:space="preserve">There will need to be a main chess engine. This handles basic chess game fundamentals, including wins/losses, moves, and pieces being taken down. The engine will be powered by an AI engine that is primarily ran by the minimax algorithm. </w:t>
      </w:r>
    </w:p>
    <w:p w14:paraId="763EE366" w14:textId="6D050BE5" w:rsidR="00F87C90" w:rsidRPr="00C623FB" w:rsidRDefault="00F87C90" w:rsidP="00F87C90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9" w:name="_Toc113300638"/>
      <w:r>
        <w:rPr>
          <w:rFonts w:ascii="Arial" w:hAnsi="Arial" w:cs="Arial"/>
          <w:color w:val="auto"/>
          <w:sz w:val="24"/>
          <w:szCs w:val="24"/>
        </w:rPr>
        <w:t>Proof of Concept</w:t>
      </w:r>
      <w:bookmarkEnd w:id="9"/>
    </w:p>
    <w:p w14:paraId="6D4B8BD3" w14:textId="12945B9E" w:rsidR="008F39B1" w:rsidRPr="002868FD" w:rsidRDefault="00F36654" w:rsidP="00F36654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 w:rsidRPr="00F36654">
        <w:rPr>
          <w:rFonts w:ascii="Times New Roman" w:hAnsi="Times New Roman" w:cs="Times New Roman"/>
          <w:color w:val="auto"/>
          <w:lang w:eastAsia="en-US"/>
        </w:rPr>
        <w:t>https://github.com/jmfernandes/robin_stocks</w:t>
      </w:r>
    </w:p>
    <w:p w14:paraId="35716799" w14:textId="77777777" w:rsidR="0088269A" w:rsidRPr="00C623FB" w:rsidRDefault="0088269A" w:rsidP="0088269A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113300639"/>
      <w:r w:rsidRPr="00C623FB">
        <w:rPr>
          <w:rFonts w:ascii="Arial" w:hAnsi="Arial" w:cs="Arial"/>
          <w:color w:val="auto"/>
          <w:sz w:val="24"/>
          <w:szCs w:val="24"/>
        </w:rPr>
        <w:t>B</w:t>
      </w:r>
      <w:r>
        <w:rPr>
          <w:rFonts w:ascii="Arial" w:hAnsi="Arial" w:cs="Arial"/>
          <w:color w:val="auto"/>
          <w:sz w:val="24"/>
          <w:szCs w:val="24"/>
        </w:rPr>
        <w:t>ackground</w:t>
      </w:r>
      <w:bookmarkEnd w:id="7"/>
      <w:bookmarkEnd w:id="8"/>
      <w:bookmarkEnd w:id="10"/>
    </w:p>
    <w:p w14:paraId="273AFFC7" w14:textId="4DE71B5E" w:rsidR="00863C91" w:rsidRPr="002868FD" w:rsidRDefault="00863C91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 w:rsidRPr="002868FD">
        <w:rPr>
          <w:rFonts w:ascii="Times New Roman" w:hAnsi="Times New Roman" w:cs="Times New Roman"/>
          <w:color w:val="auto"/>
          <w:lang w:eastAsia="en-US"/>
        </w:rPr>
        <w:t xml:space="preserve">The background will contain a more detailed description of the product and a comparison to existing similar projects/products. Proper citation of sources is required. If there are similar open-source products, you should state whether existing source will be used and to what extent. If there are similar </w:t>
      </w:r>
      <w:proofErr w:type="gramStart"/>
      <w:r w:rsidRPr="002868FD">
        <w:rPr>
          <w:rFonts w:ascii="Times New Roman" w:hAnsi="Times New Roman" w:cs="Times New Roman"/>
          <w:color w:val="auto"/>
          <w:lang w:eastAsia="en-US"/>
        </w:rPr>
        <w:t>closed-source</w:t>
      </w:r>
      <w:proofErr w:type="gramEnd"/>
      <w:r w:rsidRPr="002868FD">
        <w:rPr>
          <w:rFonts w:ascii="Times New Roman" w:hAnsi="Times New Roman" w:cs="Times New Roman"/>
          <w:color w:val="auto"/>
          <w:lang w:eastAsia="en-US"/>
        </w:rPr>
        <w:t xml:space="preserve">/proprietary products, you should state how the proposed product will be similar and different. </w:t>
      </w:r>
    </w:p>
    <w:p w14:paraId="2772B5C3" w14:textId="6DD2BF3F" w:rsidR="00047109" w:rsidRDefault="0088269A" w:rsidP="00682ADF">
      <w:pPr>
        <w:pStyle w:val="Heading2"/>
        <w:keepLines w:val="0"/>
        <w:spacing w:before="240" w:after="60" w:line="240" w:lineRule="auto"/>
        <w:rPr>
          <w:rFonts w:ascii="Arial" w:hAnsi="Arial" w:cs="Arial"/>
          <w:color w:val="auto"/>
          <w:sz w:val="24"/>
          <w:szCs w:val="24"/>
        </w:rPr>
      </w:pPr>
      <w:bookmarkStart w:id="11" w:name="_Toc113300640"/>
      <w:r>
        <w:rPr>
          <w:rFonts w:ascii="Arial" w:hAnsi="Arial" w:cs="Arial"/>
          <w:color w:val="auto"/>
          <w:sz w:val="24"/>
          <w:szCs w:val="24"/>
        </w:rPr>
        <w:t>Required Resources</w:t>
      </w:r>
      <w:bookmarkEnd w:id="6"/>
      <w:bookmarkEnd w:id="11"/>
    </w:p>
    <w:p w14:paraId="48FFB465" w14:textId="22F404B2" w:rsidR="00863C91" w:rsidRPr="00863C91" w:rsidRDefault="00AC4444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Required resources include a Python IDE</w:t>
      </w:r>
    </w:p>
    <w:sectPr w:rsidR="00863C91" w:rsidRPr="00863C91" w:rsidSect="00E13C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21FD" w14:textId="77777777" w:rsidR="00B61B24" w:rsidRDefault="00B61B24" w:rsidP="00466DEF">
      <w:pPr>
        <w:spacing w:after="0"/>
      </w:pPr>
      <w:r>
        <w:separator/>
      </w:r>
    </w:p>
  </w:endnote>
  <w:endnote w:type="continuationSeparator" w:id="0">
    <w:p w14:paraId="6DC6CF9A" w14:textId="77777777" w:rsidR="00B61B24" w:rsidRDefault="00B61B24" w:rsidP="0046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B5D9" w14:textId="488319C7" w:rsidR="00047109" w:rsidRDefault="006B18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257" w:rsidRPr="004C7257">
      <w:rPr>
        <w:b/>
        <w:noProof/>
      </w:rPr>
      <w:t>1</w:t>
    </w:r>
    <w:r>
      <w:rPr>
        <w:b/>
        <w:noProof/>
      </w:rPr>
      <w:fldChar w:fldCharType="end"/>
    </w:r>
    <w:r w:rsidR="00047109">
      <w:rPr>
        <w:b/>
      </w:rPr>
      <w:t xml:space="preserve"> | </w:t>
    </w:r>
    <w:r w:rsidR="00047109">
      <w:rPr>
        <w:color w:val="7F7F7F"/>
        <w:spacing w:val="60"/>
      </w:rPr>
      <w:t>Page</w:t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fldChar w:fldCharType="begin"/>
    </w:r>
    <w:r w:rsidR="00047109">
      <w:rPr>
        <w:color w:val="7F7F7F"/>
        <w:spacing w:val="60"/>
      </w:rPr>
      <w:instrText xml:space="preserve"> DATE \@ "M/d/yyyy" </w:instrText>
    </w:r>
    <w:r w:rsidR="00047109">
      <w:rPr>
        <w:color w:val="7F7F7F"/>
        <w:spacing w:val="60"/>
      </w:rPr>
      <w:fldChar w:fldCharType="separate"/>
    </w:r>
    <w:r w:rsidR="00474D4F">
      <w:rPr>
        <w:noProof/>
        <w:color w:val="7F7F7F"/>
        <w:spacing w:val="60"/>
      </w:rPr>
      <w:t>9/18/2023</w:t>
    </w:r>
    <w:r w:rsidR="00047109">
      <w:rPr>
        <w:color w:val="7F7F7F"/>
        <w:spacing w:val="60"/>
      </w:rPr>
      <w:fldChar w:fldCharType="end"/>
    </w:r>
  </w:p>
  <w:p w14:paraId="2772B5DA" w14:textId="77777777" w:rsidR="00047109" w:rsidRDefault="0004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E6E9" w14:textId="77777777" w:rsidR="00B61B24" w:rsidRDefault="00B61B24" w:rsidP="00466DEF">
      <w:pPr>
        <w:spacing w:after="0"/>
      </w:pPr>
      <w:r>
        <w:separator/>
      </w:r>
    </w:p>
  </w:footnote>
  <w:footnote w:type="continuationSeparator" w:id="0">
    <w:p w14:paraId="68DD87ED" w14:textId="77777777" w:rsidR="00B61B24" w:rsidRDefault="00B61B24" w:rsidP="00466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262B" w14:textId="77777777" w:rsidR="00B25869" w:rsidRDefault="006B1852" w:rsidP="00B25869">
    <w:pPr>
      <w:pStyle w:val="Header"/>
      <w:tabs>
        <w:tab w:val="left" w:pos="9288"/>
      </w:tabs>
      <w:spacing w:before="240" w:after="120"/>
      <w:jc w:val="center"/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1441666" wp14:editId="07D30EC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07592" cy="347472"/>
          <wp:effectExtent l="0" t="0" r="635" b="0"/>
          <wp:wrapNone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5869">
      <w:rPr>
        <w:rFonts w:ascii="Arial" w:hAnsi="Arial" w:cs="Arial"/>
        <w:b/>
        <w:bCs/>
        <w:caps/>
        <w:sz w:val="18"/>
        <w:lang w:val="en-AU"/>
      </w:rPr>
      <w:t>C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IS </w:t>
    </w:r>
    <w:r w:rsidR="00CF6B7A">
      <w:rPr>
        <w:rFonts w:ascii="Arial" w:hAnsi="Arial" w:cs="Arial"/>
        <w:b/>
        <w:bCs/>
        <w:caps/>
        <w:sz w:val="18"/>
        <w:lang w:val="en-AU"/>
      </w:rPr>
      <w:t>3296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 </w:t>
    </w:r>
    <w:r w:rsidR="00CF6B7A">
      <w:rPr>
        <w:rFonts w:ascii="Arial" w:hAnsi="Arial" w:cs="Arial"/>
        <w:b/>
        <w:bCs/>
        <w:caps/>
        <w:sz w:val="18"/>
        <w:lang w:val="en-AU"/>
      </w:rPr>
      <w:t>Software Design</w:t>
    </w:r>
  </w:p>
  <w:p w14:paraId="2772B5D8" w14:textId="5A2B1861" w:rsidR="00047109" w:rsidRPr="00B25869" w:rsidRDefault="006B1852" w:rsidP="00B25869">
    <w:pPr>
      <w:pStyle w:val="Header"/>
      <w:tabs>
        <w:tab w:val="left" w:pos="9288"/>
      </w:tabs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72B5DC" wp14:editId="04C1332D">
              <wp:simplePos x="0" y="0"/>
              <wp:positionH relativeFrom="column">
                <wp:posOffset>-95250</wp:posOffset>
              </wp:positionH>
              <wp:positionV relativeFrom="paragraph">
                <wp:posOffset>96520</wp:posOffset>
              </wp:positionV>
              <wp:extent cx="6029325" cy="0"/>
              <wp:effectExtent l="9525" t="10795" r="952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7CEF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5pt;margin-top:7.6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bj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dLJ4mE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3D6"/>
    <w:multiLevelType w:val="hybridMultilevel"/>
    <w:tmpl w:val="FAECC652"/>
    <w:lvl w:ilvl="0" w:tplc="BE10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2E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24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1C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17A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522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180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3B6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D567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FA2427A"/>
    <w:multiLevelType w:val="hybridMultilevel"/>
    <w:tmpl w:val="216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4E19"/>
    <w:multiLevelType w:val="hybridMultilevel"/>
    <w:tmpl w:val="19B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9BE5C11"/>
    <w:multiLevelType w:val="hybridMultilevel"/>
    <w:tmpl w:val="605057FA"/>
    <w:lvl w:ilvl="0" w:tplc="88A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6E0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83F4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08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E1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E72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5B23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D7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A1E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 w15:restartNumberingAfterBreak="0">
    <w:nsid w:val="39D0122F"/>
    <w:multiLevelType w:val="hybridMultilevel"/>
    <w:tmpl w:val="1930BDF6"/>
    <w:lvl w:ilvl="0" w:tplc="37284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6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066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CE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7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A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2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BFB"/>
    <w:multiLevelType w:val="hybridMultilevel"/>
    <w:tmpl w:val="786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1515900"/>
    <w:multiLevelType w:val="hybridMultilevel"/>
    <w:tmpl w:val="16D4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D2894"/>
    <w:multiLevelType w:val="hybridMultilevel"/>
    <w:tmpl w:val="E33AC802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8" w15:restartNumberingAfterBreak="0">
    <w:nsid w:val="5AC91F9E"/>
    <w:multiLevelType w:val="hybridMultilevel"/>
    <w:tmpl w:val="24D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29548CD"/>
    <w:multiLevelType w:val="hybridMultilevel"/>
    <w:tmpl w:val="2B2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DF469ED"/>
    <w:multiLevelType w:val="hybridMultilevel"/>
    <w:tmpl w:val="E59EA09C"/>
    <w:lvl w:ilvl="0" w:tplc="25C6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E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04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31A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DA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9F0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26E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54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30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1" w15:restartNumberingAfterBreak="0">
    <w:nsid w:val="715648D0"/>
    <w:multiLevelType w:val="hybridMultilevel"/>
    <w:tmpl w:val="315C2468"/>
    <w:lvl w:ilvl="0" w:tplc="FDF8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7C4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634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44E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E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C4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DA0D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9AE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312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2" w15:restartNumberingAfterBreak="0">
    <w:nsid w:val="766C5607"/>
    <w:multiLevelType w:val="hybridMultilevel"/>
    <w:tmpl w:val="35C6745E"/>
    <w:lvl w:ilvl="0" w:tplc="AC026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F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85C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C24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0EE9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CE2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0C6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46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594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 w16cid:durableId="1341348550">
    <w:abstractNumId w:val="4"/>
  </w:num>
  <w:num w:numId="2" w16cid:durableId="1548176306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96326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896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0926741">
    <w:abstractNumId w:val="6"/>
  </w:num>
  <w:num w:numId="6" w16cid:durableId="1355500965">
    <w:abstractNumId w:val="2"/>
  </w:num>
  <w:num w:numId="7" w16cid:durableId="2142577445">
    <w:abstractNumId w:val="1"/>
  </w:num>
  <w:num w:numId="8" w16cid:durableId="1880387012">
    <w:abstractNumId w:val="7"/>
  </w:num>
  <w:num w:numId="9" w16cid:durableId="1864398472">
    <w:abstractNumId w:val="3"/>
  </w:num>
  <w:num w:numId="10" w16cid:durableId="16733701">
    <w:abstractNumId w:val="11"/>
  </w:num>
  <w:num w:numId="11" w16cid:durableId="578246624">
    <w:abstractNumId w:val="10"/>
  </w:num>
  <w:num w:numId="12" w16cid:durableId="1706446639">
    <w:abstractNumId w:val="12"/>
  </w:num>
  <w:num w:numId="13" w16cid:durableId="1897205873">
    <w:abstractNumId w:val="0"/>
  </w:num>
  <w:num w:numId="14" w16cid:durableId="1407266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81"/>
    <w:rsid w:val="000020AA"/>
    <w:rsid w:val="00015BB0"/>
    <w:rsid w:val="0002456F"/>
    <w:rsid w:val="00047109"/>
    <w:rsid w:val="00052E55"/>
    <w:rsid w:val="00055865"/>
    <w:rsid w:val="00095E9A"/>
    <w:rsid w:val="000B353C"/>
    <w:rsid w:val="000D1B6F"/>
    <w:rsid w:val="000E18C5"/>
    <w:rsid w:val="00103330"/>
    <w:rsid w:val="001134E0"/>
    <w:rsid w:val="001243DD"/>
    <w:rsid w:val="00133B79"/>
    <w:rsid w:val="001500AB"/>
    <w:rsid w:val="0015385F"/>
    <w:rsid w:val="0015391E"/>
    <w:rsid w:val="00163C09"/>
    <w:rsid w:val="001641A0"/>
    <w:rsid w:val="0017209A"/>
    <w:rsid w:val="00177085"/>
    <w:rsid w:val="0019239E"/>
    <w:rsid w:val="001B3235"/>
    <w:rsid w:val="001D6201"/>
    <w:rsid w:val="001E30C0"/>
    <w:rsid w:val="001E39AC"/>
    <w:rsid w:val="002033E8"/>
    <w:rsid w:val="0022294F"/>
    <w:rsid w:val="002234AB"/>
    <w:rsid w:val="00236FDA"/>
    <w:rsid w:val="002504D4"/>
    <w:rsid w:val="00255034"/>
    <w:rsid w:val="002563D5"/>
    <w:rsid w:val="0027347E"/>
    <w:rsid w:val="00277488"/>
    <w:rsid w:val="0028004A"/>
    <w:rsid w:val="00296038"/>
    <w:rsid w:val="002A4D07"/>
    <w:rsid w:val="002A502A"/>
    <w:rsid w:val="002D09F4"/>
    <w:rsid w:val="002E0981"/>
    <w:rsid w:val="003259DD"/>
    <w:rsid w:val="00333520"/>
    <w:rsid w:val="0034641B"/>
    <w:rsid w:val="0035549B"/>
    <w:rsid w:val="003726F5"/>
    <w:rsid w:val="003818C8"/>
    <w:rsid w:val="00383454"/>
    <w:rsid w:val="003A08B9"/>
    <w:rsid w:val="003A3901"/>
    <w:rsid w:val="003A424E"/>
    <w:rsid w:val="003C6FA8"/>
    <w:rsid w:val="003D2CAA"/>
    <w:rsid w:val="003E1325"/>
    <w:rsid w:val="00402F3B"/>
    <w:rsid w:val="004062A6"/>
    <w:rsid w:val="00410781"/>
    <w:rsid w:val="0041353B"/>
    <w:rsid w:val="00430463"/>
    <w:rsid w:val="0043195A"/>
    <w:rsid w:val="00453E62"/>
    <w:rsid w:val="00466DEF"/>
    <w:rsid w:val="00470A69"/>
    <w:rsid w:val="00474D4F"/>
    <w:rsid w:val="0048438D"/>
    <w:rsid w:val="004864CA"/>
    <w:rsid w:val="004A651D"/>
    <w:rsid w:val="004A67C8"/>
    <w:rsid w:val="004A725F"/>
    <w:rsid w:val="004B04A0"/>
    <w:rsid w:val="004C7257"/>
    <w:rsid w:val="004D30CF"/>
    <w:rsid w:val="004E0D77"/>
    <w:rsid w:val="004E205B"/>
    <w:rsid w:val="00516D04"/>
    <w:rsid w:val="0052226D"/>
    <w:rsid w:val="00522273"/>
    <w:rsid w:val="00540A1A"/>
    <w:rsid w:val="0055700A"/>
    <w:rsid w:val="00557E09"/>
    <w:rsid w:val="00574403"/>
    <w:rsid w:val="00584743"/>
    <w:rsid w:val="00591339"/>
    <w:rsid w:val="005A313D"/>
    <w:rsid w:val="005D1CB8"/>
    <w:rsid w:val="005D2A50"/>
    <w:rsid w:val="005E4B9C"/>
    <w:rsid w:val="005E5364"/>
    <w:rsid w:val="005E75F9"/>
    <w:rsid w:val="005F637E"/>
    <w:rsid w:val="00605F3B"/>
    <w:rsid w:val="006113D8"/>
    <w:rsid w:val="00611DBA"/>
    <w:rsid w:val="0061372D"/>
    <w:rsid w:val="0062758A"/>
    <w:rsid w:val="006307AB"/>
    <w:rsid w:val="00631231"/>
    <w:rsid w:val="00633AA2"/>
    <w:rsid w:val="00637EFB"/>
    <w:rsid w:val="00640208"/>
    <w:rsid w:val="006403D2"/>
    <w:rsid w:val="0065563D"/>
    <w:rsid w:val="0065600C"/>
    <w:rsid w:val="00656C65"/>
    <w:rsid w:val="0066163D"/>
    <w:rsid w:val="00665BE1"/>
    <w:rsid w:val="00666C1A"/>
    <w:rsid w:val="00682ADF"/>
    <w:rsid w:val="00684B51"/>
    <w:rsid w:val="00691F21"/>
    <w:rsid w:val="006A73E4"/>
    <w:rsid w:val="006B1852"/>
    <w:rsid w:val="006C05DE"/>
    <w:rsid w:val="006C2F56"/>
    <w:rsid w:val="00733B2B"/>
    <w:rsid w:val="00735DF0"/>
    <w:rsid w:val="007404DF"/>
    <w:rsid w:val="00756D88"/>
    <w:rsid w:val="00774378"/>
    <w:rsid w:val="007C3377"/>
    <w:rsid w:val="007D5E64"/>
    <w:rsid w:val="007E57B3"/>
    <w:rsid w:val="007F7C37"/>
    <w:rsid w:val="008354F5"/>
    <w:rsid w:val="00853B61"/>
    <w:rsid w:val="00863C91"/>
    <w:rsid w:val="0088269A"/>
    <w:rsid w:val="00883CA6"/>
    <w:rsid w:val="008B19BF"/>
    <w:rsid w:val="008B7A5D"/>
    <w:rsid w:val="008E1097"/>
    <w:rsid w:val="008F22DE"/>
    <w:rsid w:val="008F39B1"/>
    <w:rsid w:val="008F7050"/>
    <w:rsid w:val="008F787E"/>
    <w:rsid w:val="00900D9F"/>
    <w:rsid w:val="00930A65"/>
    <w:rsid w:val="00937431"/>
    <w:rsid w:val="00944CE1"/>
    <w:rsid w:val="00953506"/>
    <w:rsid w:val="009604AB"/>
    <w:rsid w:val="0096563C"/>
    <w:rsid w:val="00972AD5"/>
    <w:rsid w:val="00984C02"/>
    <w:rsid w:val="009B067F"/>
    <w:rsid w:val="009C253C"/>
    <w:rsid w:val="009D5A81"/>
    <w:rsid w:val="009E08CA"/>
    <w:rsid w:val="009E153B"/>
    <w:rsid w:val="00A42D6B"/>
    <w:rsid w:val="00A475C7"/>
    <w:rsid w:val="00A61B95"/>
    <w:rsid w:val="00A63CDB"/>
    <w:rsid w:val="00A82CF9"/>
    <w:rsid w:val="00AC1460"/>
    <w:rsid w:val="00AC4444"/>
    <w:rsid w:val="00AD0504"/>
    <w:rsid w:val="00AE61AF"/>
    <w:rsid w:val="00AF2A0B"/>
    <w:rsid w:val="00B02A35"/>
    <w:rsid w:val="00B10F62"/>
    <w:rsid w:val="00B20617"/>
    <w:rsid w:val="00B25869"/>
    <w:rsid w:val="00B368D8"/>
    <w:rsid w:val="00B40600"/>
    <w:rsid w:val="00B42837"/>
    <w:rsid w:val="00B459FF"/>
    <w:rsid w:val="00B61B24"/>
    <w:rsid w:val="00B71E98"/>
    <w:rsid w:val="00B74D6E"/>
    <w:rsid w:val="00B90701"/>
    <w:rsid w:val="00B95F83"/>
    <w:rsid w:val="00BA440C"/>
    <w:rsid w:val="00BB464B"/>
    <w:rsid w:val="00BB5A32"/>
    <w:rsid w:val="00BC49D9"/>
    <w:rsid w:val="00BD39A8"/>
    <w:rsid w:val="00BE08FF"/>
    <w:rsid w:val="00C3728F"/>
    <w:rsid w:val="00C37520"/>
    <w:rsid w:val="00C52DF4"/>
    <w:rsid w:val="00C623FB"/>
    <w:rsid w:val="00C744E1"/>
    <w:rsid w:val="00C8702C"/>
    <w:rsid w:val="00CA475E"/>
    <w:rsid w:val="00CC7E90"/>
    <w:rsid w:val="00CD432D"/>
    <w:rsid w:val="00CE4E1A"/>
    <w:rsid w:val="00CF5CF4"/>
    <w:rsid w:val="00CF6B7A"/>
    <w:rsid w:val="00D04DEB"/>
    <w:rsid w:val="00D100CF"/>
    <w:rsid w:val="00D36AB6"/>
    <w:rsid w:val="00D5312F"/>
    <w:rsid w:val="00DA7C31"/>
    <w:rsid w:val="00DB0CAB"/>
    <w:rsid w:val="00DB410C"/>
    <w:rsid w:val="00DD65E9"/>
    <w:rsid w:val="00DE3C39"/>
    <w:rsid w:val="00DF6985"/>
    <w:rsid w:val="00DF7C56"/>
    <w:rsid w:val="00E13C8B"/>
    <w:rsid w:val="00E24561"/>
    <w:rsid w:val="00E563B5"/>
    <w:rsid w:val="00E96F2D"/>
    <w:rsid w:val="00EA1F0C"/>
    <w:rsid w:val="00EB425C"/>
    <w:rsid w:val="00EB5EA4"/>
    <w:rsid w:val="00EB6A2F"/>
    <w:rsid w:val="00EC3FEC"/>
    <w:rsid w:val="00EC6546"/>
    <w:rsid w:val="00ED0D34"/>
    <w:rsid w:val="00ED1E83"/>
    <w:rsid w:val="00ED632F"/>
    <w:rsid w:val="00EE00C6"/>
    <w:rsid w:val="00EE0924"/>
    <w:rsid w:val="00EE3CC0"/>
    <w:rsid w:val="00F14C9D"/>
    <w:rsid w:val="00F2048B"/>
    <w:rsid w:val="00F36654"/>
    <w:rsid w:val="00F36B72"/>
    <w:rsid w:val="00F37E85"/>
    <w:rsid w:val="00F52023"/>
    <w:rsid w:val="00F82DC8"/>
    <w:rsid w:val="00F87C90"/>
    <w:rsid w:val="00FA5C4F"/>
    <w:rsid w:val="00FB2BD9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72B57A"/>
  <w15:docId w15:val="{FFCC428C-EB37-4571-AD2D-E66E97E6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69"/>
    <w:pPr>
      <w:spacing w:before="60" w:after="60"/>
      <w:ind w:left="576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1325"/>
    <w:pPr>
      <w:keepNext/>
      <w:keepLines/>
      <w:spacing w:before="480" w:after="0" w:line="276" w:lineRule="auto"/>
      <w:ind w:left="0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048B"/>
    <w:pPr>
      <w:keepNext/>
      <w:keepLines/>
      <w:spacing w:before="200" w:after="0" w:line="276" w:lineRule="auto"/>
      <w:ind w:left="0"/>
      <w:jc w:val="lef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209A"/>
    <w:pPr>
      <w:keepNext/>
      <w:spacing w:before="240"/>
      <w:ind w:left="720" w:hanging="72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209A"/>
    <w:pPr>
      <w:spacing w:before="240"/>
      <w:ind w:left="1152" w:hanging="1152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F2048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720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99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ind w:left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ind w:left="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E1325"/>
    <w:pPr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1325"/>
    <w:pPr>
      <w:numPr>
        <w:ilvl w:val="1"/>
      </w:numPr>
      <w:spacing w:before="0" w:after="200" w:line="276" w:lineRule="auto"/>
      <w:ind w:left="576"/>
      <w:jc w:val="left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ind w:left="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440"/>
      <w:jc w:val="left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2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1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5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F27C-5AE9-43C4-898D-90585E0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Integration</vt:lpstr>
    </vt:vector>
  </TitlesOfParts>
  <Company>Hewlett-Packard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Integration</dc:title>
  <dc:subject/>
  <dc:creator>rboatright</dc:creator>
  <cp:keywords/>
  <dc:description/>
  <cp:lastModifiedBy>Brian A Gunsel</cp:lastModifiedBy>
  <cp:revision>8</cp:revision>
  <dcterms:created xsi:type="dcterms:W3CDTF">2023-09-18T22:52:00Z</dcterms:created>
  <dcterms:modified xsi:type="dcterms:W3CDTF">2023-09-18T23:40:00Z</dcterms:modified>
</cp:coreProperties>
</file>