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RadCam Camera Settings Reference</w:t>
      </w:r>
    </w:p>
    <w:p>
      <w:r>
        <w:t>This document lists the camera settings DORIS can read and apply on the RadCam (Blue Robotics 4K “br4kcam”). DORIS does not talk to the camera directly; it forwards each setting to the radcam-manager extension, which speaks the camera's native HTTP protocol.</w:t>
      </w:r>
    </w:p>
    <w:p>
      <w:r>
        <w:t>Settings are grouped by the manager's three protocol groups: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 / Write 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</w:tr>
      <w:tr>
        <w:tc>
          <w:tcPr>
            <w:tcW w:type="dxa" w:w="2880"/>
          </w:tcPr>
          <w:p>
            <w:r>
              <w:t>Video / Encoding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getVencConf / setVencConf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VideoParameterSettings</w:t>
            </w:r>
          </w:p>
        </w:tc>
      </w:tr>
      <w:tr>
        <w:tc>
          <w:tcPr>
            <w:tcW w:type="dxa" w:w="2880"/>
          </w:tcPr>
          <w:p>
            <w:r>
              <w:t>Base image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getImageAdjustment / setImageAdjustment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BaseParameterSetting</w:t>
            </w:r>
          </w:p>
        </w:tc>
      </w:tr>
      <w:tr>
        <w:tc>
          <w:tcPr>
            <w:tcW w:type="dxa" w:w="2880"/>
          </w:tcPr>
          <w:p>
            <w:r>
              <w:t>Advanced image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getImageAdjustmentEx / setImageAdjustmentEx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AdvancedParameterSetting</w:t>
            </w:r>
          </w:p>
        </w:tc>
      </w:tr>
    </w:tbl>
    <w:p/>
    <w:p>
      <w:r>
        <w:t>Notes:</w:t>
      </w:r>
    </w:p>
    <w:p>
      <w:pPr>
        <w:pStyle w:val="ListBullet"/>
      </w:pPr>
      <w:r>
        <w:t>The native key (shown in parentheses) is the exact JSON key the camera expects, which is what preset files store.</w:t>
      </w:r>
    </w:p>
    <w:p>
      <w:pPr>
        <w:pStyle w:val="ListBullet"/>
      </w:pPr>
      <w:r>
        <w:t>Value ranges and enumerations are taken from the radcam-manager protocol definitions (br4kcam_commands).</w:t>
      </w:r>
    </w:p>
    <w:p>
      <w:pPr>
        <w:pStyle w:val="ListBullet"/>
      </w:pPr>
      <w:r>
        <w:t>Enable/disable toggles use the camera's wording: Open = enabled, Close = disabled. The numeric value differs per setting (e.g. Mirror, Flip and Lens Correction use Open = 0; most other toggles use Close = 0), so check each entry rather than assuming 0 = disabled.</w:t>
      </w:r>
    </w:p>
    <w:p>
      <w:pPr>
        <w:pStyle w:val="ListBullet"/>
      </w:pPr>
      <w:r>
        <w:t>Fields marked [read-only] are reported by the camera but cannot be set.</w:t>
      </w:r>
    </w:p>
    <w:p>
      <w:pPr>
        <w:pStyle w:val="ListBullet"/>
      </w:pPr>
      <w:r>
        <w:t>Some settings are only honored when a related setting has a particular value; those dependencies are noted under Values.</w:t>
      </w:r>
    </w:p>
    <w:p>
      <w:pPr>
        <w:pStyle w:val="ListBullet"/>
      </w:pPr>
      <w:r>
        <w:t>Not every setting is meant for end users; the full list is exposed now for experimentation and will be trimmed to a practical subset later.</w:t>
      </w:r>
    </w:p>
    <w:p>
      <w:pPr>
        <w:pStyle w:val="Heading1"/>
      </w:pPr>
      <w:r>
        <w:t>A. Video &amp; Encoding</w:t>
      </w:r>
    </w:p>
    <w:p>
      <w:pPr>
        <w:spacing w:after="20"/>
        <w:ind w:left="504" w:hanging="504"/>
      </w:pPr>
      <w:r>
        <w:rPr>
          <w:b/>
        </w:rPr>
        <w:t xml:space="preserve">1. </w:t>
      </w:r>
      <w:r>
        <w:rPr>
          <w:b/>
        </w:rPr>
        <w:t>Channel</w:t>
      </w:r>
      <w:r>
        <w:t xml:space="preserve"> (</w:t>
      </w:r>
      <w:r>
        <w:rPr>
          <w:rFonts w:ascii="Consolas" w:hAnsi="Consolas"/>
          <w:color w:val="8A2BE2"/>
        </w:rPr>
        <w:t>channel</w:t>
      </w:r>
      <w:r>
        <w:t>)</w:t>
      </w:r>
      <w:r>
        <w:t xml:space="preserve"> — Which stream to configure.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Main, 1 Auxiliary, 2 Third (enum)</w:t>
      </w:r>
    </w:p>
    <w:p>
      <w:pPr>
        <w:spacing w:after="20"/>
        <w:ind w:left="504" w:hanging="504"/>
      </w:pPr>
      <w:r>
        <w:rPr>
          <w:b/>
        </w:rPr>
        <w:t xml:space="preserve">2. </w:t>
      </w:r>
      <w:r>
        <w:rPr>
          <w:b/>
        </w:rPr>
        <w:t>Encode Profile</w:t>
      </w:r>
      <w:r>
        <w:t xml:space="preserve"> (</w:t>
      </w:r>
      <w:r>
        <w:rPr>
          <w:rFonts w:ascii="Consolas" w:hAnsi="Consolas"/>
          <w:color w:val="8A2BE2"/>
        </w:rPr>
        <w:t>encode_profile</w:t>
      </w:r>
      <w:r>
        <w:t>)</w:t>
      </w:r>
      <w:r>
        <w:t xml:space="preserve"> — H.264/H.265 profile; higher compresses more efficiently at the cost of decode complexity.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Baseline, 1 Main, 2 High (enum)</w:t>
      </w:r>
    </w:p>
    <w:p>
      <w:pPr>
        <w:spacing w:after="20"/>
        <w:ind w:left="504" w:hanging="504"/>
      </w:pPr>
      <w:r>
        <w:rPr>
          <w:b/>
        </w:rPr>
        <w:t xml:space="preserve">3. </w:t>
      </w:r>
      <w:r>
        <w:rPr>
          <w:b/>
        </w:rPr>
        <w:t>Codec</w:t>
      </w:r>
      <w:r>
        <w:t xml:space="preserve"> (</w:t>
      </w:r>
      <w:r>
        <w:rPr>
          <w:rFonts w:ascii="Consolas" w:hAnsi="Consolas"/>
          <w:color w:val="8A2BE2"/>
        </w:rPr>
        <w:t>encode_type</w:t>
      </w:r>
      <w:r>
        <w:t>)</w:t>
      </w:r>
      <w:r>
        <w:t xml:space="preserve"> — Video codec. H.265 gives roughly the same quality at about half the bitrate.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1 = H.264, 5 = H.265 (enum)</w:t>
      </w:r>
    </w:p>
    <w:p>
      <w:pPr>
        <w:spacing w:after="20"/>
        <w:ind w:left="504" w:hanging="504"/>
      </w:pPr>
      <w:r>
        <w:rPr>
          <w:b/>
        </w:rPr>
        <w:t xml:space="preserve">4. </w:t>
      </w:r>
      <w:r>
        <w:rPr>
          <w:b/>
        </w:rPr>
        <w:t>Supported Resolutions</w:t>
      </w:r>
      <w:r>
        <w:t xml:space="preserve"> (</w:t>
      </w:r>
      <w:r>
        <w:rPr>
          <w:rFonts w:ascii="Consolas" w:hAnsi="Consolas"/>
          <w:color w:val="8A2BE2"/>
        </w:rPr>
        <w:t>pixel_list</w:t>
      </w:r>
      <w:r>
        <w:t>)</w:t>
      </w:r>
      <w:r>
        <w:rPr>
          <w:i/>
          <w:color w:val="808080"/>
        </w:rPr>
        <w:t xml:space="preserve"> [read-only]</w:t>
      </w:r>
      <w:r>
        <w:t xml:space="preserve"> — The width x height combinations the camera supports.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read-only list of {width, height} pairs (e.g. 2560x1440, 1920x1080)</w:t>
      </w:r>
    </w:p>
    <w:p>
      <w:pPr>
        <w:spacing w:after="20"/>
        <w:ind w:left="504" w:hanging="504"/>
      </w:pPr>
      <w:r>
        <w:rPr>
          <w:b/>
        </w:rPr>
        <w:t xml:space="preserve">5. </w:t>
      </w:r>
      <w:r>
        <w:rPr>
          <w:b/>
        </w:rPr>
        <w:t>Picture Width</w:t>
      </w:r>
      <w:r>
        <w:t xml:space="preserve"> (</w:t>
      </w:r>
      <w:r>
        <w:rPr>
          <w:rFonts w:ascii="Consolas" w:hAnsi="Consolas"/>
          <w:color w:val="8A2BE2"/>
        </w:rPr>
        <w:t>pic_width</w:t>
      </w:r>
      <w:r>
        <w:t>)</w:t>
      </w:r>
      <w:r>
        <w:t xml:space="preserve"> — Encoded frame width; must match a width offered in pixel_list.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pixels from pixel_list (e.g. 2560, 1920)</w:t>
      </w:r>
    </w:p>
    <w:p>
      <w:pPr>
        <w:spacing w:after="20"/>
        <w:ind w:left="504" w:hanging="504"/>
      </w:pPr>
      <w:r>
        <w:rPr>
          <w:b/>
        </w:rPr>
        <w:t xml:space="preserve">6. </w:t>
      </w:r>
      <w:r>
        <w:rPr>
          <w:b/>
        </w:rPr>
        <w:t>Picture Height</w:t>
      </w:r>
      <w:r>
        <w:t xml:space="preserve"> (</w:t>
      </w:r>
      <w:r>
        <w:rPr>
          <w:rFonts w:ascii="Consolas" w:hAnsi="Consolas"/>
          <w:color w:val="8A2BE2"/>
        </w:rPr>
        <w:t>pic_height</w:t>
      </w:r>
      <w:r>
        <w:t>)</w:t>
      </w:r>
      <w:r>
        <w:t xml:space="preserve"> — Encoded frame height; must match a height offered in pixel_list.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pixels from pixel_list (e.g. 1440, 1080)</w:t>
      </w:r>
    </w:p>
    <w:p>
      <w:pPr>
        <w:spacing w:after="20"/>
        <w:ind w:left="504" w:hanging="504"/>
      </w:pPr>
      <w:r>
        <w:rPr>
          <w:b/>
        </w:rPr>
        <w:t xml:space="preserve">7. </w:t>
      </w:r>
      <w:r>
        <w:rPr>
          <w:b/>
        </w:rPr>
        <w:t>Rate Control Mode</w:t>
      </w:r>
      <w:r>
        <w:t xml:space="preserve"> (</w:t>
      </w:r>
      <w:r>
        <w:rPr>
          <w:rFonts w:ascii="Consolas" w:hAnsi="Consolas"/>
          <w:color w:val="8A2BE2"/>
        </w:rPr>
        <w:t>rc_mode</w:t>
      </w:r>
      <w:r>
        <w:t>)</w:t>
      </w:r>
      <w:r>
        <w:t xml:space="preserve"> — VBR is quality-priority; CBR gives predictable bandwidth/file size.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VBR, 1 CBR (enum)</w:t>
      </w:r>
    </w:p>
    <w:p>
      <w:pPr>
        <w:spacing w:after="20"/>
        <w:ind w:left="504" w:hanging="504"/>
      </w:pPr>
      <w:r>
        <w:rPr>
          <w:b/>
        </w:rPr>
        <w:t xml:space="preserve">8. </w:t>
      </w:r>
      <w:r>
        <w:rPr>
          <w:b/>
        </w:rPr>
        <w:t>Bitrate</w:t>
      </w:r>
      <w:r>
        <w:t xml:space="preserve"> (</w:t>
      </w:r>
      <w:r>
        <w:rPr>
          <w:rFonts w:ascii="Consolas" w:hAnsi="Consolas"/>
          <w:color w:val="8A2BE2"/>
        </w:rPr>
        <w:t>bitrate</w:t>
      </w:r>
      <w:r>
        <w:t>)</w:t>
      </w:r>
      <w:r>
        <w:t xml:space="preserve"> — Target bitrate; higher = better quality and larger files.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integer, kbps (e.g. 6144)</w:t>
      </w:r>
    </w:p>
    <w:p>
      <w:pPr>
        <w:spacing w:after="20"/>
        <w:ind w:left="504" w:hanging="504"/>
      </w:pPr>
      <w:r>
        <w:rPr>
          <w:b/>
        </w:rPr>
        <w:t xml:space="preserve">9. </w:t>
      </w:r>
      <w:r>
        <w:rPr>
          <w:b/>
        </w:rPr>
        <w:t>Max Frame Rate</w:t>
      </w:r>
      <w:r>
        <w:t xml:space="preserve"> (</w:t>
      </w:r>
      <w:r>
        <w:rPr>
          <w:rFonts w:ascii="Consolas" w:hAnsi="Consolas"/>
          <w:color w:val="8A2BE2"/>
        </w:rPr>
        <w:t>max_framerate</w:t>
      </w:r>
      <w:r>
        <w:t>)</w:t>
      </w:r>
      <w:r>
        <w:rPr>
          <w:i/>
          <w:color w:val="808080"/>
        </w:rPr>
        <w:t xml:space="preserve"> [read-only]</w:t>
      </w:r>
      <w:r>
        <w:t xml:space="preserve"> — Highest frame rate the camera supports at the current resolution.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read-only integer fps (e.g. 25)</w:t>
      </w:r>
    </w:p>
    <w:p>
      <w:pPr>
        <w:spacing w:after="20"/>
        <w:ind w:left="504" w:hanging="504"/>
      </w:pPr>
      <w:r>
        <w:rPr>
          <w:b/>
        </w:rPr>
        <w:t xml:space="preserve">10. </w:t>
      </w:r>
      <w:r>
        <w:rPr>
          <w:b/>
        </w:rPr>
        <w:t>Frame Rate</w:t>
      </w:r>
      <w:r>
        <w:t xml:space="preserve"> (</w:t>
      </w:r>
      <w:r>
        <w:rPr>
          <w:rFonts w:ascii="Consolas" w:hAnsi="Consolas"/>
          <w:color w:val="8A2BE2"/>
        </w:rPr>
        <w:t>frame_rate</w:t>
      </w:r>
      <w:r>
        <w:t>)</w:t>
      </w:r>
      <w:r>
        <w:t xml:space="preserve"> — Encoded frames per second.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fps, up to max_framerate (e.g. 25)</w:t>
      </w:r>
    </w:p>
    <w:p>
      <w:pPr>
        <w:spacing w:after="20"/>
        <w:ind w:left="504" w:hanging="504"/>
      </w:pPr>
      <w:r>
        <w:rPr>
          <w:b/>
        </w:rPr>
        <w:t xml:space="preserve">11. </w:t>
      </w:r>
      <w:r>
        <w:rPr>
          <w:b/>
        </w:rPr>
        <w:t>GOP / I-frame Interval</w:t>
      </w:r>
      <w:r>
        <w:t xml:space="preserve"> (</w:t>
      </w:r>
      <w:r>
        <w:rPr>
          <w:rFonts w:ascii="Consolas" w:hAnsi="Consolas"/>
          <w:color w:val="8A2BE2"/>
        </w:rPr>
        <w:t>gop</w:t>
      </w:r>
      <w:r>
        <w:t>)</w:t>
      </w:r>
      <w:r>
        <w:t xml:space="preserve"> — Frames between keyframes; lower = faster seeking/recovery, larger files.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integer, frames (e.g. 50)</w:t>
      </w:r>
    </w:p>
    <w:p>
      <w:pPr>
        <w:pStyle w:val="Heading1"/>
      </w:pPr>
      <w:r>
        <w:t>B. Image Tone &amp; Color</w:t>
      </w:r>
    </w:p>
    <w:p>
      <w:pPr>
        <w:spacing w:after="20"/>
        <w:ind w:left="504" w:hanging="504"/>
      </w:pPr>
      <w:r>
        <w:rPr>
          <w:b/>
        </w:rPr>
        <w:t xml:space="preserve">12. </w:t>
      </w:r>
      <w:r>
        <w:rPr>
          <w:b/>
        </w:rPr>
        <w:t>Hue</w:t>
      </w:r>
      <w:r>
        <w:t xml:space="preserve"> (</w:t>
      </w:r>
      <w:r>
        <w:rPr>
          <w:rFonts w:ascii="Consolas" w:hAnsi="Consolas"/>
          <w:color w:val="8A2BE2"/>
        </w:rPr>
        <w:t>hue</w:t>
      </w:r>
      <w:r>
        <w:t>)</w:t>
      </w:r>
      <w:r>
        <w:t xml:space="preserve"> — Color tint / shift.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13. </w:t>
      </w:r>
      <w:r>
        <w:rPr>
          <w:b/>
        </w:rPr>
        <w:t>Brightness</w:t>
      </w:r>
      <w:r>
        <w:t xml:space="preserve"> (</w:t>
      </w:r>
      <w:r>
        <w:rPr>
          <w:rFonts w:ascii="Consolas" w:hAnsi="Consolas"/>
          <w:color w:val="8A2BE2"/>
        </w:rPr>
        <w:t>brightness</w:t>
      </w:r>
      <w:r>
        <w:t>)</w:t>
      </w:r>
      <w:r>
        <w:t xml:space="preserve"> — Overall image lightness.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14. </w:t>
      </w:r>
      <w:r>
        <w:rPr>
          <w:b/>
        </w:rPr>
        <w:t>Sharpness</w:t>
      </w:r>
      <w:r>
        <w:t xml:space="preserve"> (</w:t>
      </w:r>
      <w:r>
        <w:rPr>
          <w:rFonts w:ascii="Consolas" w:hAnsi="Consolas"/>
          <w:color w:val="8A2BE2"/>
        </w:rPr>
        <w:t>sharpness</w:t>
      </w:r>
      <w:r>
        <w:t>)</w:t>
      </w:r>
      <w:r>
        <w:t xml:space="preserve"> — Edge enhancement / apparent detail.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15. </w:t>
      </w:r>
      <w:r>
        <w:rPr>
          <w:b/>
        </w:rPr>
        <w:t>Contrast</w:t>
      </w:r>
      <w:r>
        <w:t xml:space="preserve"> (</w:t>
      </w:r>
      <w:r>
        <w:rPr>
          <w:rFonts w:ascii="Consolas" w:hAnsi="Consolas"/>
          <w:color w:val="8A2BE2"/>
        </w:rPr>
        <w:t>contrast</w:t>
      </w:r>
      <w:r>
        <w:t>)</w:t>
      </w:r>
      <w:r>
        <w:t xml:space="preserve"> — Difference between light and dark areas.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16. </w:t>
      </w:r>
      <w:r>
        <w:rPr>
          <w:b/>
        </w:rPr>
        <w:t>Saturation</w:t>
      </w:r>
      <w:r>
        <w:t xml:space="preserve"> (</w:t>
      </w:r>
      <w:r>
        <w:rPr>
          <w:rFonts w:ascii="Consolas" w:hAnsi="Consolas"/>
          <w:color w:val="8A2BE2"/>
        </w:rPr>
        <w:t>saturation</w:t>
      </w:r>
      <w:r>
        <w:t>)</w:t>
      </w:r>
      <w:r>
        <w:t xml:space="preserve"> — Color intensity.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17. </w:t>
      </w:r>
      <w:r>
        <w:rPr>
          <w:b/>
        </w:rPr>
        <w:t>Gamma</w:t>
      </w:r>
      <w:r>
        <w:t xml:space="preserve"> (</w:t>
      </w:r>
      <w:r>
        <w:rPr>
          <w:rFonts w:ascii="Consolas" w:hAnsi="Consolas"/>
          <w:color w:val="8A2BE2"/>
        </w:rPr>
        <w:t>gamma</w:t>
      </w:r>
      <w:r>
        <w:t>)</w:t>
      </w:r>
      <w:r>
        <w:t xml:space="preserve"> — Midtone response / tone curve shape.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pStyle w:val="Heading1"/>
      </w:pPr>
      <w:r>
        <w:t>C. Exposure</w:t>
      </w:r>
    </w:p>
    <w:p>
      <w:pPr>
        <w:spacing w:after="20"/>
        <w:ind w:left="504" w:hanging="504"/>
      </w:pPr>
      <w:r>
        <w:rPr>
          <w:b/>
        </w:rPr>
        <w:t xml:space="preserve">18. </w:t>
      </w:r>
      <w:r>
        <w:rPr>
          <w:b/>
        </w:rPr>
        <w:t>Backlight Compensation</w:t>
      </w:r>
      <w:r>
        <w:t xml:space="preserve"> (</w:t>
      </w:r>
      <w:r>
        <w:rPr>
          <w:rFonts w:ascii="Consolas" w:hAnsi="Consolas"/>
          <w:color w:val="8A2BE2"/>
        </w:rPr>
        <w:t>blc_level</w:t>
      </w:r>
      <w:r>
        <w:t>)</w:t>
      </w:r>
      <w:r>
        <w:t xml:space="preserve"> — Brightens a subject lit from behind.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19. </w:t>
      </w:r>
      <w:r>
        <w:rPr>
          <w:b/>
        </w:rPr>
        <w:t>Max Exposure</w:t>
      </w:r>
      <w:r>
        <w:t xml:space="preserve"> (</w:t>
      </w:r>
      <w:r>
        <w:rPr>
          <w:rFonts w:ascii="Consolas" w:hAnsi="Consolas"/>
          <w:color w:val="8A2BE2"/>
        </w:rPr>
        <w:t>max_exposure</w:t>
      </w:r>
      <w:r>
        <w:t>)</w:t>
      </w:r>
      <w:r>
        <w:t xml:space="preserve"> — Longest exposure the auto-exposure loop may use, as the x in T = 1/x seconds (larger x = shorter max exposure).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enum: 12, 25, 30, 50, 60, 100, 200, 400, 800, 1000, 2000, 4000, 8000</w:t>
      </w:r>
    </w:p>
    <w:p>
      <w:pPr>
        <w:spacing w:after="20"/>
        <w:ind w:left="504" w:hanging="504"/>
      </w:pPr>
      <w:r>
        <w:rPr>
          <w:b/>
        </w:rPr>
        <w:t xml:space="preserve">20. </w:t>
      </w:r>
      <w:r>
        <w:rPr>
          <w:b/>
        </w:rPr>
        <w:t>Auto Exposure Mode</w:t>
      </w:r>
      <w:r>
        <w:t xml:space="preserve"> (</w:t>
      </w:r>
      <w:r>
        <w:rPr>
          <w:rFonts w:ascii="Consolas" w:hAnsi="Consolas"/>
          <w:color w:val="8A2BE2"/>
        </w:rPr>
        <w:t>auto_exposureEx</w:t>
      </w:r>
      <w:r>
        <w:t>)</w:t>
      </w:r>
      <w:r>
        <w:t xml:space="preserve"> — Auto or manual exposure.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Auto, 1 Manual (enum)</w:t>
      </w:r>
    </w:p>
    <w:p>
      <w:pPr>
        <w:spacing w:after="20"/>
        <w:ind w:left="504" w:hanging="504"/>
      </w:pPr>
      <w:r>
        <w:rPr>
          <w:b/>
        </w:rPr>
        <w:t xml:space="preserve">21. </w:t>
      </w:r>
      <w:r>
        <w:rPr>
          <w:b/>
        </w:rPr>
        <w:t>AE Strategy</w:t>
      </w:r>
      <w:r>
        <w:t xml:space="preserve"> (</w:t>
      </w:r>
      <w:r>
        <w:rPr>
          <w:rFonts w:ascii="Consolas" w:hAnsi="Consolas"/>
          <w:color w:val="8A2BE2"/>
        </w:rPr>
        <w:t>AE_strategy_mode</w:t>
      </w:r>
      <w:r>
        <w:t>)</w:t>
      </w:r>
      <w:r>
        <w:t xml:space="preserve"> — Metering priority in auto exposure.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Highlight priority, 1 Lowlight priority (enum)</w:t>
      </w:r>
    </w:p>
    <w:p>
      <w:pPr>
        <w:spacing w:after="20"/>
        <w:ind w:left="504" w:hanging="504"/>
      </w:pPr>
      <w:r>
        <w:rPr>
          <w:b/>
        </w:rPr>
        <w:t xml:space="preserve">22. </w:t>
      </w:r>
      <w:r>
        <w:rPr>
          <w:b/>
        </w:rPr>
        <w:t>Manual Exposure Time</w:t>
      </w:r>
      <w:r>
        <w:t xml:space="preserve"> (</w:t>
      </w:r>
      <w:r>
        <w:rPr>
          <w:rFonts w:ascii="Consolas" w:hAnsi="Consolas"/>
          <w:color w:val="8A2BE2"/>
        </w:rPr>
        <w:t>exposure_time</w:t>
      </w:r>
      <w:r>
        <w:t>)</w:t>
      </w:r>
      <w:r>
        <w:t xml:space="preserve"> — Fixed shutter time as the x in T = 1/x seconds; used only in manual exposure.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enum: 12, 25, 30, 50, 60, 100, 200, 400, 800, 1000, 2000, 4000, 8000, 10000, 34464</w:t>
      </w:r>
    </w:p>
    <w:p>
      <w:pPr>
        <w:pStyle w:val="Heading1"/>
      </w:pPr>
      <w:r>
        <w:t>D. White Balance</w:t>
      </w:r>
    </w:p>
    <w:p>
      <w:pPr>
        <w:spacing w:after="20"/>
        <w:ind w:left="504" w:hanging="504"/>
      </w:pPr>
      <w:r>
        <w:rPr>
          <w:b/>
        </w:rPr>
        <w:t xml:space="preserve">23. </w:t>
      </w:r>
      <w:r>
        <w:rPr>
          <w:b/>
        </w:rPr>
        <w:t>Auto White Balance</w:t>
      </w:r>
      <w:r>
        <w:t xml:space="preserve"> (</w:t>
      </w:r>
      <w:r>
        <w:rPr>
          <w:rFonts w:ascii="Consolas" w:hAnsi="Consolas"/>
          <w:color w:val="8A2BE2"/>
        </w:rPr>
        <w:t>auto_awb</w:t>
      </w:r>
      <w:r>
        <w:t>)</w:t>
      </w:r>
      <w:r>
        <w:t xml:space="preserve"> — Auto or manual white balance.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Auto, 1 Manual (enum)</w:t>
      </w:r>
    </w:p>
    <w:p>
      <w:pPr>
        <w:spacing w:after="20"/>
        <w:ind w:left="504" w:hanging="504"/>
      </w:pPr>
      <w:r>
        <w:rPr>
          <w:b/>
        </w:rPr>
        <w:t xml:space="preserve">24. </w:t>
      </w:r>
      <w:r>
        <w:rPr>
          <w:b/>
        </w:rPr>
        <w:t>WB Red Gain</w:t>
      </w:r>
      <w:r>
        <w:t xml:space="preserve"> (</w:t>
      </w:r>
      <w:r>
        <w:rPr>
          <w:rFonts w:ascii="Consolas" w:hAnsi="Consolas"/>
          <w:color w:val="8A2BE2"/>
        </w:rPr>
        <w:t>awb_red</w:t>
      </w:r>
      <w:r>
        <w:t>)</w:t>
      </w:r>
      <w:r>
        <w:t xml:space="preserve"> — Manual red channel gain (manual mode).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25. </w:t>
      </w:r>
      <w:r>
        <w:rPr>
          <w:b/>
        </w:rPr>
        <w:t>WB Green Gain</w:t>
      </w:r>
      <w:r>
        <w:t xml:space="preserve"> (</w:t>
      </w:r>
      <w:r>
        <w:rPr>
          <w:rFonts w:ascii="Consolas" w:hAnsi="Consolas"/>
          <w:color w:val="8A2BE2"/>
        </w:rPr>
        <w:t>awb_green</w:t>
      </w:r>
      <w:r>
        <w:t>)</w:t>
      </w:r>
      <w:r>
        <w:t xml:space="preserve"> — Manual green channel gain (manual mode).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26. </w:t>
      </w:r>
      <w:r>
        <w:rPr>
          <w:b/>
        </w:rPr>
        <w:t>WB Blue Gain</w:t>
      </w:r>
      <w:r>
        <w:t xml:space="preserve"> (</w:t>
      </w:r>
      <w:r>
        <w:rPr>
          <w:rFonts w:ascii="Consolas" w:hAnsi="Consolas"/>
          <w:color w:val="8A2BE2"/>
        </w:rPr>
        <w:t>awb_blue</w:t>
      </w:r>
      <w:r>
        <w:t>)</w:t>
      </w:r>
      <w:r>
        <w:t xml:space="preserve"> — Manual blue channel gain (manual mode).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27. </w:t>
      </w:r>
      <w:r>
        <w:rPr>
          <w:b/>
        </w:rPr>
        <w:t>WB Scene</w:t>
      </w:r>
      <w:r>
        <w:t xml:space="preserve"> (</w:t>
      </w:r>
      <w:r>
        <w:rPr>
          <w:rFonts w:ascii="Consolas" w:hAnsi="Consolas"/>
          <w:color w:val="8A2BE2"/>
        </w:rPr>
        <w:t>awb_auto_mode</w:t>
      </w:r>
      <w:r>
        <w:t>)</w:t>
      </w:r>
      <w:r>
        <w:t xml:space="preserve"> — Auto white-balance scene preset.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Scene1, 1 Scene2 (enum)</w:t>
      </w:r>
    </w:p>
    <w:p>
      <w:pPr>
        <w:spacing w:after="20"/>
        <w:ind w:left="504" w:hanging="504"/>
      </w:pPr>
      <w:r>
        <w:rPr>
          <w:b/>
        </w:rPr>
        <w:t xml:space="preserve">28. </w:t>
      </w:r>
      <w:r>
        <w:rPr>
          <w:b/>
        </w:rPr>
        <w:t>WB Style Red</w:t>
      </w:r>
      <w:r>
        <w:t xml:space="preserve"> (</w:t>
      </w:r>
      <w:r>
        <w:rPr>
          <w:rFonts w:ascii="Consolas" w:hAnsi="Consolas"/>
          <w:color w:val="8A2BE2"/>
        </w:rPr>
        <w:t>awb_style_red</w:t>
      </w:r>
      <w:r>
        <w:t>)</w:t>
      </w:r>
      <w:r>
        <w:t xml:space="preserve"> — Red bias applied on top of the auto result.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29. </w:t>
      </w:r>
      <w:r>
        <w:rPr>
          <w:b/>
        </w:rPr>
        <w:t>WB Style Green</w:t>
      </w:r>
      <w:r>
        <w:t xml:space="preserve"> (</w:t>
      </w:r>
      <w:r>
        <w:rPr>
          <w:rFonts w:ascii="Consolas" w:hAnsi="Consolas"/>
          <w:color w:val="8A2BE2"/>
        </w:rPr>
        <w:t>awb_style_green</w:t>
      </w:r>
      <w:r>
        <w:t>)</w:t>
      </w:r>
      <w:r>
        <w:t xml:space="preserve"> — Green bias applied on top of the auto result.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30. </w:t>
      </w:r>
      <w:r>
        <w:rPr>
          <w:b/>
        </w:rPr>
        <w:t>WB Style Blue</w:t>
      </w:r>
      <w:r>
        <w:t xml:space="preserve"> (</w:t>
      </w:r>
      <w:r>
        <w:rPr>
          <w:rFonts w:ascii="Consolas" w:hAnsi="Consolas"/>
          <w:color w:val="8A2BE2"/>
        </w:rPr>
        <w:t>awb_style_blue</w:t>
      </w:r>
      <w:r>
        <w:t>)</w:t>
      </w:r>
      <w:r>
        <w:t xml:space="preserve"> — Blue bias applied on top of the auto result.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31. </w:t>
      </w:r>
      <w:r>
        <w:rPr>
          <w:b/>
        </w:rPr>
        <w:t>One-Push Auto White Balance</w:t>
      </w:r>
      <w:r>
        <w:t xml:space="preserve"> (</w:t>
      </w:r>
      <w:r>
        <w:rPr>
          <w:rFonts w:ascii="Consolas" w:hAnsi="Consolas"/>
          <w:color w:val="8A2BE2"/>
        </w:rPr>
        <w:t>onceAWB</w:t>
      </w:r>
      <w:r>
        <w:t>)</w:t>
      </w:r>
      <w:r>
        <w:rPr>
          <w:i/>
          <w:color w:val="808080"/>
        </w:rPr>
        <w:t xml:space="preserve"> [Advanced group]</w:t>
      </w:r>
      <w:r>
        <w:t xml:space="preserve"> — Runs a single white-balance convergence against the current scene, then holds it. This is what the DORIS “Auto White Balance on Lights” toggle fires once the bottom lights come on.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or 1 (write 1 to trigger)</w:t>
      </w:r>
    </w:p>
    <w:p>
      <w:pPr>
        <w:pStyle w:val="Heading1"/>
      </w:pPr>
      <w:r>
        <w:t>E. Gain / ISO</w:t>
      </w:r>
    </w:p>
    <w:p>
      <w:pPr>
        <w:spacing w:after="20"/>
        <w:ind w:left="504" w:hanging="504"/>
      </w:pPr>
      <w:r>
        <w:rPr>
          <w:b/>
        </w:rPr>
        <w:t xml:space="preserve">32. </w:t>
      </w:r>
      <w:r>
        <w:rPr>
          <w:b/>
        </w:rPr>
        <w:t>Auto Gain Mode</w:t>
      </w:r>
      <w:r>
        <w:t xml:space="preserve"> (</w:t>
      </w:r>
      <w:r>
        <w:rPr>
          <w:rFonts w:ascii="Consolas" w:hAnsi="Consolas"/>
          <w:color w:val="8A2BE2"/>
        </w:rPr>
        <w:t>auto_gain_mode</w:t>
      </w:r>
      <w:r>
        <w:t>)</w:t>
      </w:r>
      <w:r>
        <w:t xml:space="preserve"> — Auto or manual gain.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Auto, 1 Manual (enum)</w:t>
      </w:r>
    </w:p>
    <w:p>
      <w:pPr>
        <w:spacing w:after="20"/>
        <w:ind w:left="504" w:hanging="504"/>
      </w:pPr>
      <w:r>
        <w:rPr>
          <w:b/>
        </w:rPr>
        <w:t xml:space="preserve">33. </w:t>
      </w:r>
      <w:r>
        <w:rPr>
          <w:b/>
        </w:rPr>
        <w:t>Max Auto Digital Gain</w:t>
      </w:r>
      <w:r>
        <w:t xml:space="preserve"> (</w:t>
      </w:r>
      <w:r>
        <w:rPr>
          <w:rFonts w:ascii="Consolas" w:hAnsi="Consolas"/>
          <w:color w:val="8A2BE2"/>
        </w:rPr>
        <w:t>auto_DGain_max</w:t>
      </w:r>
      <w:r>
        <w:t>)</w:t>
      </w:r>
      <w:r>
        <w:t xml:space="preserve"> — Ceiling for digital gain in auto mode.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34. </w:t>
      </w:r>
      <w:r>
        <w:rPr>
          <w:b/>
        </w:rPr>
        <w:t>Max Auto Analog Gain</w:t>
      </w:r>
      <w:r>
        <w:t xml:space="preserve"> (</w:t>
      </w:r>
      <w:r>
        <w:rPr>
          <w:rFonts w:ascii="Consolas" w:hAnsi="Consolas"/>
          <w:color w:val="8A2BE2"/>
        </w:rPr>
        <w:t>auto_AGain_max</w:t>
      </w:r>
      <w:r>
        <w:t>)</w:t>
      </w:r>
      <w:r>
        <w:t xml:space="preserve"> — Ceiling for analog (sensor) gain in auto mode.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35. </w:t>
      </w:r>
      <w:r>
        <w:rPr>
          <w:b/>
        </w:rPr>
        <w:t>Max System Gain</w:t>
      </w:r>
      <w:r>
        <w:t xml:space="preserve"> (</w:t>
      </w:r>
      <w:r>
        <w:rPr>
          <w:rFonts w:ascii="Consolas" w:hAnsi="Consolas"/>
          <w:color w:val="8A2BE2"/>
        </w:rPr>
        <w:t>max_sys_gain</w:t>
      </w:r>
      <w:r>
        <w:t>)</w:t>
      </w:r>
      <w:r>
        <w:t xml:space="preserve"> — Overall gain ceiling.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36. </w:t>
      </w:r>
      <w:r>
        <w:rPr>
          <w:b/>
        </w:rPr>
        <w:t>Manual Analog Gain Enable</w:t>
      </w:r>
      <w:r>
        <w:t xml:space="preserve"> (</w:t>
      </w:r>
      <w:r>
        <w:rPr>
          <w:rFonts w:ascii="Consolas" w:hAnsi="Consolas"/>
          <w:color w:val="8A2BE2"/>
        </w:rPr>
        <w:t>manual_AGain_enable</w:t>
      </w:r>
      <w:r>
        <w:t>)</w:t>
      </w:r>
      <w:r>
        <w:t xml:space="preserve"> — Enable a fixed analog gain.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spacing w:after="20"/>
        <w:ind w:left="504" w:hanging="504"/>
      </w:pPr>
      <w:r>
        <w:rPr>
          <w:b/>
        </w:rPr>
        <w:t xml:space="preserve">37. </w:t>
      </w:r>
      <w:r>
        <w:rPr>
          <w:b/>
        </w:rPr>
        <w:t>Manual Analog Gain</w:t>
      </w:r>
      <w:r>
        <w:t xml:space="preserve"> (</w:t>
      </w:r>
      <w:r>
        <w:rPr>
          <w:rFonts w:ascii="Consolas" w:hAnsi="Consolas"/>
          <w:color w:val="8A2BE2"/>
        </w:rPr>
        <w:t>manual_AGain</w:t>
      </w:r>
      <w:r>
        <w:t>)</w:t>
      </w:r>
      <w:r>
        <w:t xml:space="preserve"> — Fixed analog gain value.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38. </w:t>
      </w:r>
      <w:r>
        <w:rPr>
          <w:b/>
        </w:rPr>
        <w:t>Manual Digital Gain Enable</w:t>
      </w:r>
      <w:r>
        <w:t xml:space="preserve"> (</w:t>
      </w:r>
      <w:r>
        <w:rPr>
          <w:rFonts w:ascii="Consolas" w:hAnsi="Consolas"/>
          <w:color w:val="8A2BE2"/>
        </w:rPr>
        <w:t>manual_DGain_enable</w:t>
      </w:r>
      <w:r>
        <w:t>)</w:t>
      </w:r>
      <w:r>
        <w:t xml:space="preserve"> — Enable a fixed digital gain.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spacing w:after="20"/>
        <w:ind w:left="504" w:hanging="504"/>
      </w:pPr>
      <w:r>
        <w:rPr>
          <w:b/>
        </w:rPr>
        <w:t xml:space="preserve">39. </w:t>
      </w:r>
      <w:r>
        <w:rPr>
          <w:b/>
        </w:rPr>
        <w:t>Manual Digital Gain</w:t>
      </w:r>
      <w:r>
        <w:t xml:space="preserve"> (</w:t>
      </w:r>
      <w:r>
        <w:rPr>
          <w:rFonts w:ascii="Consolas" w:hAnsi="Consolas"/>
          <w:color w:val="8A2BE2"/>
        </w:rPr>
        <w:t>manual_DGain</w:t>
      </w:r>
      <w:r>
        <w:t>)</w:t>
      </w:r>
      <w:r>
        <w:t xml:space="preserve"> — Fixed digital gain value.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pStyle w:val="Heading1"/>
      </w:pPr>
      <w:r>
        <w:t>F. Wide Dynamic Range &amp; Highlight</w:t>
      </w:r>
    </w:p>
    <w:p>
      <w:pPr>
        <w:spacing w:after="20"/>
        <w:ind w:left="504" w:hanging="504"/>
      </w:pPr>
      <w:r>
        <w:rPr>
          <w:b/>
        </w:rPr>
        <w:t xml:space="preserve">40. </w:t>
      </w:r>
      <w:r>
        <w:rPr>
          <w:b/>
        </w:rPr>
        <w:t>WDR Level (digital)</w:t>
      </w:r>
      <w:r>
        <w:t xml:space="preserve"> (</w:t>
      </w:r>
      <w:r>
        <w:rPr>
          <w:rFonts w:ascii="Consolas" w:hAnsi="Consolas"/>
          <w:color w:val="8A2BE2"/>
        </w:rPr>
        <w:t>wdr_level</w:t>
      </w:r>
      <w:r>
        <w:t>)</w:t>
      </w:r>
      <w:r>
        <w:t xml:space="preserve"> — Digital wide-dynamic-range strength (balances bright and dark regions).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41. </w:t>
      </w:r>
      <w:r>
        <w:rPr>
          <w:b/>
        </w:rPr>
        <w:t>WDR Sensor Enable</w:t>
      </w:r>
      <w:r>
        <w:t xml:space="preserve"> (</w:t>
      </w:r>
      <w:r>
        <w:rPr>
          <w:rFonts w:ascii="Consolas" w:hAnsi="Consolas"/>
          <w:color w:val="8A2BE2"/>
        </w:rPr>
        <w:t>wdr_sensor</w:t>
      </w:r>
      <w:r>
        <w:t>)</w:t>
      </w:r>
      <w:r>
        <w:t xml:space="preserve"> — Enable true sensor-based WDR.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spacing w:after="20"/>
        <w:ind w:left="504" w:hanging="504"/>
      </w:pPr>
      <w:r>
        <w:rPr>
          <w:b/>
        </w:rPr>
        <w:t xml:space="preserve">42. </w:t>
      </w:r>
      <w:r>
        <w:rPr>
          <w:b/>
        </w:rPr>
        <w:t>WDR Sensor Level</w:t>
      </w:r>
      <w:r>
        <w:t xml:space="preserve"> (</w:t>
      </w:r>
      <w:r>
        <w:rPr>
          <w:rFonts w:ascii="Consolas" w:hAnsi="Consolas"/>
          <w:color w:val="8A2BE2"/>
        </w:rPr>
        <w:t>wdr_level_sensor</w:t>
      </w:r>
      <w:r>
        <w:t>)</w:t>
      </w:r>
      <w:r>
        <w:t xml:space="preserve"> — Strength of the sensor-based WDR.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</w:t>
      </w:r>
    </w:p>
    <w:p>
      <w:pPr>
        <w:spacing w:after="20"/>
        <w:ind w:left="504" w:hanging="504"/>
      </w:pPr>
      <w:r>
        <w:rPr>
          <w:b/>
        </w:rPr>
        <w:t xml:space="preserve">43. </w:t>
      </w:r>
      <w:r>
        <w:rPr>
          <w:b/>
        </w:rPr>
        <w:t>HLC Enable</w:t>
      </w:r>
      <w:r>
        <w:t xml:space="preserve"> (</w:t>
      </w:r>
      <w:r>
        <w:rPr>
          <w:rFonts w:ascii="Consolas" w:hAnsi="Consolas"/>
          <w:color w:val="8A2BE2"/>
        </w:rPr>
        <w:t>hlc_enable</w:t>
      </w:r>
      <w:r>
        <w:t>)</w:t>
      </w:r>
      <w:r>
        <w:t xml:space="preserve"> — Highlight compensation; dims very bright spots (e.g. direct light sources).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pStyle w:val="Heading1"/>
      </w:pPr>
      <w:r>
        <w:t>G. Noise Reduction &amp; Enhancement</w:t>
      </w:r>
    </w:p>
    <w:p>
      <w:pPr>
        <w:spacing w:after="20"/>
        <w:ind w:left="504" w:hanging="504"/>
      </w:pPr>
      <w:r>
        <w:rPr>
          <w:b/>
        </w:rPr>
        <w:t xml:space="preserve">44. </w:t>
      </w:r>
      <w:r>
        <w:rPr>
          <w:b/>
        </w:rPr>
        <w:t>Noise Reduction (3D)</w:t>
      </w:r>
      <w:r>
        <w:t xml:space="preserve"> (</w:t>
      </w:r>
      <w:r>
        <w:rPr>
          <w:rFonts w:ascii="Consolas" w:hAnsi="Consolas"/>
          <w:color w:val="8A2BE2"/>
        </w:rPr>
        <w:t>noiseReduction</w:t>
      </w:r>
      <w:r>
        <w:t>)</w:t>
      </w:r>
      <w:r>
        <w:t xml:space="preserve"> — Temporal (3D) noise reduction.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Low, 2 Middle, 3 High (enum)</w:t>
      </w:r>
    </w:p>
    <w:p>
      <w:pPr>
        <w:spacing w:after="20"/>
        <w:ind w:left="504" w:hanging="504"/>
      </w:pPr>
      <w:r>
        <w:rPr>
          <w:b/>
        </w:rPr>
        <w:t xml:space="preserve">45. </w:t>
      </w:r>
      <w:r>
        <w:rPr>
          <w:b/>
        </w:rPr>
        <w:t>2D NR Level</w:t>
      </w:r>
      <w:r>
        <w:t xml:space="preserve"> (</w:t>
      </w:r>
      <w:r>
        <w:rPr>
          <w:rFonts w:ascii="Consolas" w:hAnsi="Consolas"/>
          <w:color w:val="8A2BE2"/>
        </w:rPr>
        <w:t>_2DNR_level</w:t>
      </w:r>
      <w:r>
        <w:t>)</w:t>
      </w:r>
      <w:r>
        <w:t xml:space="preserve"> — Spatial (single-frame) noise reduction strength.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Low, 1 Middle, 2 High (enum)</w:t>
      </w:r>
    </w:p>
    <w:p>
      <w:pPr>
        <w:spacing w:after="20"/>
        <w:ind w:left="504" w:hanging="504"/>
      </w:pPr>
      <w:r>
        <w:rPr>
          <w:b/>
        </w:rPr>
        <w:t xml:space="preserve">46. </w:t>
      </w:r>
      <w:r>
        <w:rPr>
          <w:b/>
        </w:rPr>
        <w:t>Lens Correction</w:t>
      </w:r>
      <w:r>
        <w:t xml:space="preserve"> (</w:t>
      </w:r>
      <w:r>
        <w:rPr>
          <w:rFonts w:ascii="Consolas" w:hAnsi="Consolas"/>
          <w:color w:val="8A2BE2"/>
        </w:rPr>
        <w:t>lens_correction</w:t>
      </w:r>
      <w:r>
        <w:t>)</w:t>
      </w:r>
      <w:r>
        <w:t xml:space="preserve"> — Corrects geometric lens distortion.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Open (enabled), 1 Close (disabled) (enum)</w:t>
      </w:r>
    </w:p>
    <w:p>
      <w:pPr>
        <w:spacing w:after="20"/>
        <w:ind w:left="504" w:hanging="504"/>
      </w:pPr>
      <w:r>
        <w:rPr>
          <w:b/>
        </w:rPr>
        <w:t xml:space="preserve">47. </w:t>
      </w:r>
      <w:r>
        <w:rPr>
          <w:b/>
        </w:rPr>
        <w:t>Anti-Fog</w:t>
      </w:r>
      <w:r>
        <w:t xml:space="preserve"> (</w:t>
      </w:r>
      <w:r>
        <w:rPr>
          <w:rFonts w:ascii="Consolas" w:hAnsi="Consolas"/>
          <w:color w:val="8A2BE2"/>
        </w:rPr>
        <w:t>antiFog</w:t>
      </w:r>
      <w:r>
        <w:t>)</w:t>
      </w:r>
      <w:r>
        <w:rPr>
          <w:i/>
          <w:color w:val="808080"/>
        </w:rPr>
        <w:t xml:space="preserve"> [Base group]</w:t>
      </w:r>
      <w:r>
        <w:t xml:space="preserve"> — Defog / dehaze enhancement.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spacing w:after="20"/>
        <w:ind w:left="504" w:hanging="504"/>
      </w:pPr>
      <w:r>
        <w:rPr>
          <w:b/>
        </w:rPr>
        <w:t xml:space="preserve">48. </w:t>
      </w:r>
      <w:r>
        <w:rPr>
          <w:b/>
        </w:rPr>
        <w:t>Frame Turbo Pro</w:t>
      </w:r>
      <w:r>
        <w:t xml:space="preserve"> (</w:t>
      </w:r>
      <w:r>
        <w:rPr>
          <w:rFonts w:ascii="Consolas" w:hAnsi="Consolas"/>
          <w:color w:val="8A2BE2"/>
        </w:rPr>
        <w:t>frameTurbo_pro</w:t>
      </w:r>
      <w:r>
        <w:t>)</w:t>
      </w:r>
      <w:r>
        <w:rPr>
          <w:i/>
          <w:color w:val="808080"/>
        </w:rPr>
        <w:t xml:space="preserve"> [Base group]</w:t>
      </w:r>
      <w:r>
        <w:t xml:space="preserve"> — Frame-rate enhancement / turbo processing.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High frame rate, 2 Ultra-high frame rate (enum)</w:t>
      </w:r>
    </w:p>
    <w:p>
      <w:pPr>
        <w:pStyle w:val="Heading1"/>
      </w:pPr>
      <w:r>
        <w:t>H. Day / Night &amp; IR-Cut</w:t>
      </w:r>
    </w:p>
    <w:p>
      <w:pPr>
        <w:spacing w:after="20"/>
        <w:ind w:left="504" w:hanging="504"/>
      </w:pPr>
      <w:r>
        <w:rPr>
          <w:b/>
        </w:rPr>
        <w:t xml:space="preserve">49. </w:t>
      </w:r>
      <w:r>
        <w:rPr>
          <w:b/>
        </w:rPr>
        <w:t>Color / Black Mode</w:t>
      </w:r>
      <w:r>
        <w:t xml:space="preserve"> (</w:t>
      </w:r>
      <w:r>
        <w:rPr>
          <w:rFonts w:ascii="Consolas" w:hAnsi="Consolas"/>
          <w:color w:val="8A2BE2"/>
        </w:rPr>
        <w:t>color_black</w:t>
      </w:r>
      <w:r>
        <w:t>)</w:t>
      </w:r>
      <w:r>
        <w:t xml:space="preserve"> — Force color, or auto-switch to black-and-white at night.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Color, 1 Auto (enum)</w:t>
      </w:r>
    </w:p>
    <w:p>
      <w:pPr>
        <w:spacing w:after="20"/>
        <w:ind w:left="504" w:hanging="504"/>
      </w:pPr>
      <w:r>
        <w:rPr>
          <w:b/>
        </w:rPr>
        <w:t xml:space="preserve">50. </w:t>
      </w:r>
      <w:r>
        <w:rPr>
          <w:b/>
        </w:rPr>
        <w:t>IR Detect Mode</w:t>
      </w:r>
      <w:r>
        <w:t xml:space="preserve"> (</w:t>
      </w:r>
      <w:r>
        <w:rPr>
          <w:rFonts w:ascii="Consolas" w:hAnsi="Consolas"/>
          <w:color w:val="8A2BE2"/>
        </w:rPr>
        <w:t>infr_detect_mode</w:t>
      </w:r>
      <w:r>
        <w:t>)</w:t>
      </w:r>
      <w:r>
        <w:t xml:space="preserve"> — How day/night is decided.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VideoDetection, 1 TimeControl, 2 PhotosensitiveDetection (enum; only when color_black = 1)</w:t>
      </w:r>
    </w:p>
    <w:p>
      <w:pPr>
        <w:spacing w:after="20"/>
        <w:ind w:left="504" w:hanging="504"/>
      </w:pPr>
      <w:r>
        <w:rPr>
          <w:b/>
        </w:rPr>
        <w:t xml:space="preserve">51. </w:t>
      </w:r>
      <w:r>
        <w:rPr>
          <w:b/>
        </w:rPr>
        <w:t>Sensitivity Day-&gt;Night</w:t>
      </w:r>
      <w:r>
        <w:t xml:space="preserve"> (</w:t>
      </w:r>
      <w:r>
        <w:rPr>
          <w:rFonts w:ascii="Consolas" w:hAnsi="Consolas"/>
          <w:color w:val="8A2BE2"/>
        </w:rPr>
        <w:t>sens_day_to_night</w:t>
      </w:r>
      <w:r>
        <w:t>)</w:t>
      </w:r>
      <w:r>
        <w:t xml:space="preserve"> — Threshold for switching into night mode.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 (only when infr_detect_mode = 0)</w:t>
      </w:r>
    </w:p>
    <w:p>
      <w:pPr>
        <w:spacing w:after="20"/>
        <w:ind w:left="504" w:hanging="504"/>
      </w:pPr>
      <w:r>
        <w:rPr>
          <w:b/>
        </w:rPr>
        <w:t xml:space="preserve">52. </w:t>
      </w:r>
      <w:r>
        <w:rPr>
          <w:b/>
        </w:rPr>
        <w:t>Sensitivity Night-&gt;Day</w:t>
      </w:r>
      <w:r>
        <w:t xml:space="preserve"> (</w:t>
      </w:r>
      <w:r>
        <w:rPr>
          <w:rFonts w:ascii="Consolas" w:hAnsi="Consolas"/>
          <w:color w:val="8A2BE2"/>
        </w:rPr>
        <w:t>sens_night_to_day</w:t>
      </w:r>
      <w:r>
        <w:t>)</w:t>
      </w:r>
      <w:r>
        <w:t xml:space="preserve"> — Threshold for switching back to day mode.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 (only when infr_detect_mode = 0)</w:t>
      </w:r>
    </w:p>
    <w:p>
      <w:pPr>
        <w:spacing w:after="20"/>
        <w:ind w:left="504" w:hanging="504"/>
      </w:pPr>
      <w:r>
        <w:rPr>
          <w:b/>
        </w:rPr>
        <w:t xml:space="preserve">53. </w:t>
      </w:r>
      <w:r>
        <w:rPr>
          <w:b/>
        </w:rPr>
        <w:t>IR Day Hour</w:t>
      </w:r>
      <w:r>
        <w:t xml:space="preserve"> (</w:t>
      </w:r>
      <w:r>
        <w:rPr>
          <w:rFonts w:ascii="Consolas" w:hAnsi="Consolas"/>
          <w:color w:val="8A2BE2"/>
        </w:rPr>
        <w:t>infr_day_h</w:t>
      </w:r>
      <w:r>
        <w:t>)</w:t>
      </w:r>
      <w:r>
        <w:t xml:space="preserve"> — Scheduled day-start hour (TimeControl mode).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0-23 (only when infr_detect_mode = 1)</w:t>
      </w:r>
    </w:p>
    <w:p>
      <w:pPr>
        <w:spacing w:after="20"/>
        <w:ind w:left="504" w:hanging="504"/>
      </w:pPr>
      <w:r>
        <w:rPr>
          <w:b/>
        </w:rPr>
        <w:t xml:space="preserve">54. </w:t>
      </w:r>
      <w:r>
        <w:rPr>
          <w:b/>
        </w:rPr>
        <w:t>IR Day Minute</w:t>
      </w:r>
      <w:r>
        <w:t xml:space="preserve"> (</w:t>
      </w:r>
      <w:r>
        <w:rPr>
          <w:rFonts w:ascii="Consolas" w:hAnsi="Consolas"/>
          <w:color w:val="8A2BE2"/>
        </w:rPr>
        <w:t>infr_day_m</w:t>
      </w:r>
      <w:r>
        <w:t>)</w:t>
      </w:r>
      <w:r>
        <w:t xml:space="preserve"> — Scheduled day-start minute.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0-59 (only when infr_detect_mode = 1)</w:t>
      </w:r>
    </w:p>
    <w:p>
      <w:pPr>
        <w:spacing w:after="20"/>
        <w:ind w:left="504" w:hanging="504"/>
      </w:pPr>
      <w:r>
        <w:rPr>
          <w:b/>
        </w:rPr>
        <w:t xml:space="preserve">55. </w:t>
      </w:r>
      <w:r>
        <w:rPr>
          <w:b/>
        </w:rPr>
        <w:t>IR Night Hour</w:t>
      </w:r>
      <w:r>
        <w:t xml:space="preserve"> (</w:t>
      </w:r>
      <w:r>
        <w:rPr>
          <w:rFonts w:ascii="Consolas" w:hAnsi="Consolas"/>
          <w:color w:val="8A2BE2"/>
        </w:rPr>
        <w:t>infr_night_h</w:t>
      </w:r>
      <w:r>
        <w:t>)</w:t>
      </w:r>
      <w:r>
        <w:t xml:space="preserve"> — Scheduled night-start hour.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0-23 (only when infr_detect_mode = 1)</w:t>
      </w:r>
    </w:p>
    <w:p>
      <w:pPr>
        <w:spacing w:after="20"/>
        <w:ind w:left="504" w:hanging="504"/>
      </w:pPr>
      <w:r>
        <w:rPr>
          <w:b/>
        </w:rPr>
        <w:t xml:space="preserve">56. </w:t>
      </w:r>
      <w:r>
        <w:rPr>
          <w:b/>
        </w:rPr>
        <w:t>IR Night Minute</w:t>
      </w:r>
      <w:r>
        <w:t xml:space="preserve"> (</w:t>
      </w:r>
      <w:r>
        <w:rPr>
          <w:rFonts w:ascii="Consolas" w:hAnsi="Consolas"/>
          <w:color w:val="8A2BE2"/>
        </w:rPr>
        <w:t>infr_night_m</w:t>
      </w:r>
      <w:r>
        <w:t>)</w:t>
      </w:r>
      <w:r>
        <w:t xml:space="preserve"> — Scheduled night-start minute.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0-59 (only when infr_detect_mode = 1)</w:t>
      </w:r>
    </w:p>
    <w:p>
      <w:pPr>
        <w:spacing w:after="20"/>
        <w:ind w:left="504" w:hanging="504"/>
      </w:pPr>
      <w:r>
        <w:rPr>
          <w:b/>
        </w:rPr>
        <w:t xml:space="preserve">57. </w:t>
      </w:r>
      <w:r>
        <w:rPr>
          <w:b/>
        </w:rPr>
        <w:t>IR-Cut Level</w:t>
      </w:r>
      <w:r>
        <w:t xml:space="preserve"> (</w:t>
      </w:r>
      <w:r>
        <w:rPr>
          <w:rFonts w:ascii="Consolas" w:hAnsi="Consolas"/>
          <w:color w:val="8A2BE2"/>
        </w:rPr>
        <w:t>ircut_level</w:t>
      </w:r>
      <w:r>
        <w:t>)</w:t>
      </w:r>
      <w:r>
        <w:t xml:space="preserve"> — IR-cut filter level.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Low, 1 High (enum)</w:t>
      </w:r>
    </w:p>
    <w:p>
      <w:pPr>
        <w:spacing w:after="20"/>
        <w:ind w:left="504" w:hanging="504"/>
      </w:pPr>
      <w:r>
        <w:rPr>
          <w:b/>
        </w:rPr>
        <w:t xml:space="preserve">58. </w:t>
      </w:r>
      <w:r>
        <w:rPr>
          <w:b/>
        </w:rPr>
        <w:t>LDR / Photosensitive Level</w:t>
      </w:r>
      <w:r>
        <w:t xml:space="preserve"> (</w:t>
      </w:r>
      <w:r>
        <w:rPr>
          <w:rFonts w:ascii="Consolas" w:hAnsi="Consolas"/>
          <w:color w:val="8A2BE2"/>
        </w:rPr>
        <w:t>ldr_level</w:t>
      </w:r>
      <w:r>
        <w:t>)</w:t>
      </w:r>
      <w:r>
        <w:t xml:space="preserve"> — Ambient light (photoresistor) level.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Low, 1 High (enum)</w:t>
      </w:r>
    </w:p>
    <w:p>
      <w:pPr>
        <w:pStyle w:val="Heading1"/>
      </w:pPr>
      <w:r>
        <w:t>I. Light / IR LED Control</w:t>
      </w:r>
    </w:p>
    <w:p>
      <w:pPr>
        <w:spacing w:after="20"/>
        <w:ind w:left="504" w:hanging="504"/>
      </w:pPr>
      <w:r>
        <w:rPr>
          <w:b/>
        </w:rPr>
        <w:t xml:space="preserve">59. </w:t>
      </w:r>
      <w:r>
        <w:rPr>
          <w:b/>
        </w:rPr>
        <w:t>LED Control Mode</w:t>
      </w:r>
      <w:r>
        <w:t xml:space="preserve"> (</w:t>
      </w:r>
      <w:r>
        <w:rPr>
          <w:rFonts w:ascii="Consolas" w:hAnsi="Consolas"/>
          <w:color w:val="8A2BE2"/>
        </w:rPr>
        <w:t>led_control_mode</w:t>
      </w:r>
      <w:r>
        <w:t>)</w:t>
      </w:r>
      <w:r>
        <w:t xml:space="preserve"> — How the illuminator is driven.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Electrical level, 1 PWM (enum)</w:t>
      </w:r>
    </w:p>
    <w:p>
      <w:pPr>
        <w:spacing w:after="20"/>
        <w:ind w:left="504" w:hanging="504"/>
      </w:pPr>
      <w:r>
        <w:rPr>
          <w:b/>
        </w:rPr>
        <w:t xml:space="preserve">60. </w:t>
      </w:r>
      <w:r>
        <w:rPr>
          <w:b/>
        </w:rPr>
        <w:t>Lamp Type</w:t>
      </w:r>
      <w:r>
        <w:t xml:space="preserve"> (</w:t>
      </w:r>
      <w:r>
        <w:rPr>
          <w:rFonts w:ascii="Consolas" w:hAnsi="Consolas"/>
          <w:color w:val="8A2BE2"/>
        </w:rPr>
        <w:t>lamp_type</w:t>
      </w:r>
      <w:r>
        <w:t>)</w:t>
      </w:r>
      <w:r>
        <w:t xml:space="preserve"> — Illuminator type.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Infrared, 1 White light, 2 Auto (enum)</w:t>
      </w:r>
    </w:p>
    <w:p>
      <w:pPr>
        <w:spacing w:after="20"/>
        <w:ind w:left="504" w:hanging="504"/>
      </w:pPr>
      <w:r>
        <w:rPr>
          <w:b/>
        </w:rPr>
        <w:t xml:space="preserve">61. </w:t>
      </w:r>
      <w:r>
        <w:rPr>
          <w:b/>
        </w:rPr>
        <w:t>LED Enable Level</w:t>
      </w:r>
      <w:r>
        <w:t xml:space="preserve"> (</w:t>
      </w:r>
      <w:r>
        <w:rPr>
          <w:rFonts w:ascii="Consolas" w:hAnsi="Consolas"/>
          <w:color w:val="8A2BE2"/>
        </w:rPr>
        <w:t>led_control_avail</w:t>
      </w:r>
      <w:r>
        <w:t>)</w:t>
      </w:r>
      <w:r>
        <w:t xml:space="preserve"> — Electrical-level enable for the light.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Low, 1 High (enum; only when led_control_mode = 0)</w:t>
      </w:r>
    </w:p>
    <w:p>
      <w:pPr>
        <w:spacing w:after="20"/>
        <w:ind w:left="504" w:hanging="504"/>
      </w:pPr>
      <w:r>
        <w:rPr>
          <w:b/>
        </w:rPr>
        <w:t xml:space="preserve">62. </w:t>
      </w:r>
      <w:r>
        <w:rPr>
          <w:b/>
        </w:rPr>
        <w:t>IR Level</w:t>
      </w:r>
      <w:r>
        <w:t xml:space="preserve"> (</w:t>
      </w:r>
      <w:r>
        <w:rPr>
          <w:rFonts w:ascii="Consolas" w:hAnsi="Consolas"/>
          <w:color w:val="8A2BE2"/>
        </w:rPr>
        <w:t>ir_level</w:t>
      </w:r>
      <w:r>
        <w:t>)</w:t>
      </w:r>
      <w:r>
        <w:t xml:space="preserve"> — Infrared illuminator brightness.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 (only when led_control_mode = 1)</w:t>
      </w:r>
    </w:p>
    <w:p>
      <w:pPr>
        <w:spacing w:after="20"/>
        <w:ind w:left="504" w:hanging="504"/>
      </w:pPr>
      <w:r>
        <w:rPr>
          <w:b/>
        </w:rPr>
        <w:t xml:space="preserve">63. </w:t>
      </w:r>
      <w:r>
        <w:rPr>
          <w:b/>
        </w:rPr>
        <w:t>LED Level</w:t>
      </w:r>
      <w:r>
        <w:t xml:space="preserve"> (</w:t>
      </w:r>
      <w:r>
        <w:rPr>
          <w:rFonts w:ascii="Consolas" w:hAnsi="Consolas"/>
          <w:color w:val="8A2BE2"/>
        </w:rPr>
        <w:t>led_level</w:t>
      </w:r>
      <w:r>
        <w:t>)</w:t>
      </w:r>
      <w:r>
        <w:t xml:space="preserve"> — White-light brightness.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integer 0-255 (only when lamp_type = 1 and led_control_mode = 1)</w:t>
      </w:r>
    </w:p>
    <w:p>
      <w:pPr>
        <w:spacing w:after="20"/>
        <w:ind w:left="504" w:hanging="504"/>
      </w:pPr>
      <w:r>
        <w:rPr>
          <w:b/>
        </w:rPr>
        <w:t xml:space="preserve">64. </w:t>
      </w:r>
      <w:r>
        <w:rPr>
          <w:b/>
        </w:rPr>
        <w:t>LED / IR Control</w:t>
      </w:r>
      <w:r>
        <w:t xml:space="preserve"> (</w:t>
      </w:r>
      <w:r>
        <w:rPr>
          <w:rFonts w:ascii="Consolas" w:hAnsi="Consolas"/>
          <w:color w:val="8A2BE2"/>
        </w:rPr>
        <w:t>led_control</w:t>
      </w:r>
      <w:r>
        <w:t>)</w:t>
      </w:r>
      <w:r>
        <w:t xml:space="preserve"> — Illuminator enable/disable/auto.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Auto, 1 Open (enabled), 2 Close (disabled) (enum)</w:t>
      </w:r>
    </w:p>
    <w:p>
      <w:pPr>
        <w:pStyle w:val="Heading1"/>
      </w:pPr>
      <w:r>
        <w:t>J. Aperture / Iris</w:t>
      </w:r>
    </w:p>
    <w:p>
      <w:pPr>
        <w:spacing w:after="20"/>
        <w:ind w:left="504" w:hanging="504"/>
      </w:pPr>
      <w:r>
        <w:rPr>
          <w:b/>
        </w:rPr>
        <w:t xml:space="preserve">65. </w:t>
      </w:r>
      <w:r>
        <w:rPr>
          <w:b/>
        </w:rPr>
        <w:t>Auto Iris</w:t>
      </w:r>
      <w:r>
        <w:t xml:space="preserve"> (</w:t>
      </w:r>
      <w:r>
        <w:rPr>
          <w:rFonts w:ascii="Consolas" w:hAnsi="Consolas"/>
          <w:color w:val="8A2BE2"/>
        </w:rPr>
        <w:t>auto_iris</w:t>
      </w:r>
      <w:r>
        <w:t>)</w:t>
      </w:r>
      <w:r>
        <w:t xml:space="preserve"> — Aperture mode.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Open (auto enabled), 1 Close (disabled), 2 Manual (enum)</w:t>
      </w:r>
    </w:p>
    <w:p>
      <w:pPr>
        <w:spacing w:after="20"/>
        <w:ind w:left="504" w:hanging="504"/>
      </w:pPr>
      <w:r>
        <w:rPr>
          <w:b/>
        </w:rPr>
        <w:t xml:space="preserve">66. </w:t>
      </w:r>
      <w:r>
        <w:rPr>
          <w:b/>
        </w:rPr>
        <w:t>Iris Level</w:t>
      </w:r>
      <w:r>
        <w:t xml:space="preserve"> (</w:t>
      </w:r>
      <w:r>
        <w:rPr>
          <w:rFonts w:ascii="Consolas" w:hAnsi="Consolas"/>
          <w:color w:val="8A2BE2"/>
        </w:rPr>
        <w:t>irisLevel</w:t>
      </w:r>
      <w:r>
        <w:t>)</w:t>
      </w:r>
      <w:r>
        <w:rPr>
          <w:i/>
          <w:color w:val="808080"/>
        </w:rPr>
        <w:t xml:space="preserve"> [read-only]</w:t>
      </w:r>
      <w:r>
        <w:t xml:space="preserve"> — Aperture PWM duty cycle.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read-only integer 0-255 (reported only when auto_iris = 2; not settable)</w:t>
      </w:r>
    </w:p>
    <w:p>
      <w:pPr>
        <w:pStyle w:val="Heading1"/>
      </w:pPr>
      <w:r>
        <w:t>K. Shutter &amp; Flicker</w:t>
      </w:r>
    </w:p>
    <w:p>
      <w:pPr>
        <w:spacing w:after="20"/>
        <w:ind w:left="504" w:hanging="504"/>
      </w:pPr>
      <w:r>
        <w:rPr>
          <w:b/>
        </w:rPr>
        <w:t xml:space="preserve">67. </w:t>
      </w:r>
      <w:r>
        <w:rPr>
          <w:b/>
        </w:rPr>
        <w:t>Slow Shutter</w:t>
      </w:r>
      <w:r>
        <w:t xml:space="preserve"> (</w:t>
      </w:r>
      <w:r>
        <w:rPr>
          <w:rFonts w:ascii="Consolas" w:hAnsi="Consolas"/>
          <w:color w:val="8A2BE2"/>
        </w:rPr>
        <w:t>low_farme_rate</w:t>
      </w:r>
      <w:r>
        <w:t>)</w:t>
      </w:r>
      <w:r>
        <w:t xml:space="preserve"> — Enable slow shutter for low-light scenes (the camera spells this key low_farme_rate).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Open (enabled) (enum)</w:t>
      </w:r>
    </w:p>
    <w:p>
      <w:pPr>
        <w:spacing w:after="20"/>
        <w:ind w:left="504" w:hanging="504"/>
      </w:pPr>
      <w:r>
        <w:rPr>
          <w:b/>
        </w:rPr>
        <w:t xml:space="preserve">68. </w:t>
      </w:r>
      <w:r>
        <w:rPr>
          <w:b/>
        </w:rPr>
        <w:t>Anti-Flicker</w:t>
      </w:r>
      <w:r>
        <w:t xml:space="preserve"> (</w:t>
      </w:r>
      <w:r>
        <w:rPr>
          <w:rFonts w:ascii="Consolas" w:hAnsi="Consolas"/>
          <w:color w:val="8A2BE2"/>
        </w:rPr>
        <w:t>anti_flicker</w:t>
      </w:r>
      <w:r>
        <w:t>)</w:t>
      </w:r>
      <w:r>
        <w:t xml:space="preserve"> — Reduces flicker under artificial light.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Close (disabled), 1 Auto, 2 50 Hz, 3 60 Hz (enum)</w:t>
      </w:r>
    </w:p>
    <w:p>
      <w:pPr>
        <w:spacing w:after="20"/>
        <w:ind w:left="504" w:hanging="504"/>
      </w:pPr>
      <w:r>
        <w:rPr>
          <w:b/>
        </w:rPr>
        <w:t xml:space="preserve">69. </w:t>
      </w:r>
      <w:r>
        <w:rPr>
          <w:b/>
        </w:rPr>
        <w:t>Power Frequency</w:t>
      </w:r>
      <w:r>
        <w:t xml:space="preserve"> (</w:t>
      </w:r>
      <w:r>
        <w:rPr>
          <w:rFonts w:ascii="Consolas" w:hAnsi="Consolas"/>
          <w:color w:val="8A2BE2"/>
        </w:rPr>
        <w:t>power_freq</w:t>
      </w:r>
      <w:r>
        <w:t>)</w:t>
      </w:r>
      <w:r>
        <w:t xml:space="preserve"> — Video/mains standard.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NTSC, 1 PAL (enum)</w:t>
      </w:r>
    </w:p>
    <w:p>
      <w:pPr>
        <w:pStyle w:val="Heading1"/>
      </w:pPr>
      <w:r>
        <w:t>L. Orientation</w:t>
      </w:r>
    </w:p>
    <w:p>
      <w:pPr>
        <w:spacing w:after="20"/>
        <w:ind w:left="504" w:hanging="504"/>
      </w:pPr>
      <w:r>
        <w:rPr>
          <w:b/>
        </w:rPr>
        <w:t xml:space="preserve">70. </w:t>
      </w:r>
      <w:r>
        <w:rPr>
          <w:b/>
        </w:rPr>
        <w:t>Rotate</w:t>
      </w:r>
      <w:r>
        <w:t xml:space="preserve"> (</w:t>
      </w:r>
      <w:r>
        <w:rPr>
          <w:rFonts w:ascii="Consolas" w:hAnsi="Consolas"/>
          <w:color w:val="8A2BE2"/>
        </w:rPr>
        <w:t>rotate</w:t>
      </w:r>
      <w:r>
        <w:t>)</w:t>
      </w:r>
      <w:r>
        <w:rPr>
          <w:i/>
          <w:color w:val="808080"/>
        </w:rPr>
        <w:t xml:space="preserve"> [Base group]</w:t>
      </w:r>
      <w:r>
        <w:t xml:space="preserve"> — Image rotation.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= 0°, 1 = 90°, 2 = 180°, 3 = 270° (enum)</w:t>
      </w:r>
    </w:p>
    <w:p>
      <w:pPr>
        <w:spacing w:after="20"/>
        <w:ind w:left="504" w:hanging="504"/>
      </w:pPr>
      <w:r>
        <w:rPr>
          <w:b/>
        </w:rPr>
        <w:t xml:space="preserve">71. </w:t>
      </w:r>
      <w:r>
        <w:rPr>
          <w:b/>
        </w:rPr>
        <w:t>Mirror</w:t>
      </w:r>
      <w:r>
        <w:t xml:space="preserve"> (</w:t>
      </w:r>
      <w:r>
        <w:rPr>
          <w:rFonts w:ascii="Consolas" w:hAnsi="Consolas"/>
          <w:color w:val="8A2BE2"/>
        </w:rPr>
        <w:t>mirror</w:t>
      </w:r>
      <w:r>
        <w:t>)</w:t>
      </w:r>
      <w:r>
        <w:rPr>
          <w:i/>
          <w:color w:val="808080"/>
        </w:rPr>
        <w:t xml:space="preserve"> [Advanced group]</w:t>
      </w:r>
      <w:r>
        <w:t xml:space="preserve"> — Horizontal flip.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Open (enabled), 1 Close (disabled) (enum)</w:t>
      </w:r>
    </w:p>
    <w:p>
      <w:pPr>
        <w:spacing w:after="20"/>
        <w:ind w:left="504" w:hanging="504"/>
      </w:pPr>
      <w:r>
        <w:rPr>
          <w:b/>
        </w:rPr>
        <w:t xml:space="preserve">72. </w:t>
      </w:r>
      <w:r>
        <w:rPr>
          <w:b/>
        </w:rPr>
        <w:t>Flip</w:t>
      </w:r>
      <w:r>
        <w:t xml:space="preserve"> (</w:t>
      </w:r>
      <w:r>
        <w:rPr>
          <w:rFonts w:ascii="Consolas" w:hAnsi="Consolas"/>
          <w:color w:val="8A2BE2"/>
        </w:rPr>
        <w:t>flip</w:t>
      </w:r>
      <w:r>
        <w:t>)</w:t>
      </w:r>
      <w:r>
        <w:rPr>
          <w:i/>
          <w:color w:val="808080"/>
        </w:rPr>
        <w:t xml:space="preserve"> [Advanced group]</w:t>
      </w:r>
      <w:r>
        <w:t xml:space="preserve"> — Vertical flip.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Open (enabled), 1 Close (disabled) (enum)</w:t>
      </w:r>
    </w:p>
    <w:p>
      <w:pPr>
        <w:pStyle w:val="Heading1"/>
      </w:pPr>
      <w:r>
        <w:t>M. Scene Mode</w:t>
      </w:r>
    </w:p>
    <w:p>
      <w:pPr>
        <w:spacing w:after="20"/>
        <w:ind w:left="504" w:hanging="504"/>
      </w:pPr>
      <w:r>
        <w:rPr>
          <w:b/>
        </w:rPr>
        <w:t xml:space="preserve">73. </w:t>
      </w:r>
      <w:r>
        <w:rPr>
          <w:b/>
        </w:rPr>
        <w:t>Scene Mode (Base)</w:t>
      </w:r>
      <w:r>
        <w:t xml:space="preserve"> (</w:t>
      </w:r>
      <w:r>
        <w:rPr>
          <w:rFonts w:ascii="Consolas" w:hAnsi="Consolas"/>
          <w:color w:val="8A2BE2"/>
        </w:rPr>
        <w:t>sceneMode</w:t>
      </w:r>
      <w:r>
        <w:t>)</w:t>
      </w:r>
      <w:r>
        <w:rPr>
          <w:i/>
          <w:color w:val="808080"/>
        </w:rPr>
        <w:t xml:space="preserve"> [Base group]</w:t>
      </w:r>
      <w:r>
        <w:t xml:space="preserve"> — Reportedly non-functional on this camera; prefer the advanced scene mode below.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Off, 1 FaceCapture, 2 LicensePlateCapture (enum)</w:t>
      </w:r>
    </w:p>
    <w:p>
      <w:pPr>
        <w:spacing w:after="20"/>
        <w:ind w:left="504" w:hanging="504"/>
      </w:pPr>
      <w:r>
        <w:rPr>
          <w:b/>
        </w:rPr>
        <w:t xml:space="preserve">74. </w:t>
      </w:r>
      <w:r>
        <w:rPr>
          <w:b/>
        </w:rPr>
        <w:t>Scene Mode (Advanced)</w:t>
      </w:r>
      <w:r>
        <w:t xml:space="preserve"> (</w:t>
      </w:r>
      <w:r>
        <w:rPr>
          <w:rFonts w:ascii="Consolas" w:hAnsi="Consolas"/>
          <w:color w:val="8A2BE2"/>
        </w:rPr>
        <w:t>scene_mode</w:t>
      </w:r>
      <w:r>
        <w:t>)</w:t>
      </w:r>
      <w:r>
        <w:rPr>
          <w:i/>
          <w:color w:val="808080"/>
        </w:rPr>
        <w:t xml:space="preserve"> [Advanced group]</w:t>
      </w:r>
      <w:r>
        <w:t xml:space="preserve"> — Capture scene profile.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0 IPC, 1 FaceCapture, 2 LicensePlateCapture (enum)</w:t>
      </w:r>
    </w:p>
    <w:p>
      <w:pPr>
        <w:pStyle w:val="Heading1"/>
      </w:pPr>
      <w:r>
        <w:t>N. Restore Defaults</w:t>
      </w:r>
    </w:p>
    <w:p>
      <w:pPr>
        <w:spacing w:after="20"/>
        <w:ind w:left="504" w:hanging="504"/>
      </w:pPr>
      <w:r>
        <w:rPr>
          <w:b/>
        </w:rPr>
        <w:t xml:space="preserve">75. </w:t>
      </w:r>
      <w:r>
        <w:rPr>
          <w:b/>
        </w:rPr>
        <w:t>Restore Base Defaults</w:t>
      </w:r>
      <w:r>
        <w:t xml:space="preserve"> (</w:t>
      </w:r>
      <w:r>
        <w:rPr>
          <w:rFonts w:ascii="Consolas" w:hAnsi="Consolas"/>
          <w:color w:val="8A2BE2"/>
        </w:rPr>
        <w:t>set_default</w:t>
      </w:r>
      <w:r>
        <w:t>)</w:t>
      </w:r>
      <w:r>
        <w:rPr>
          <w:i/>
          <w:color w:val="808080"/>
        </w:rPr>
        <w:t xml:space="preserve"> [Base group]</w:t>
      </w:r>
      <w:r>
        <w:t xml:space="preserve"> — Reset all base image settings to factory defaults.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write 1 to reset</w:t>
      </w:r>
    </w:p>
    <w:p>
      <w:pPr>
        <w:spacing w:after="20"/>
        <w:ind w:left="504" w:hanging="504"/>
      </w:pPr>
      <w:r>
        <w:rPr>
          <w:b/>
        </w:rPr>
        <w:t xml:space="preserve">76. </w:t>
      </w:r>
      <w:r>
        <w:rPr>
          <w:b/>
        </w:rPr>
        <w:t>Restore Advanced Defaults</w:t>
      </w:r>
      <w:r>
        <w:t xml:space="preserve"> (</w:t>
      </w:r>
      <w:r>
        <w:rPr>
          <w:rFonts w:ascii="Consolas" w:hAnsi="Consolas"/>
          <w:color w:val="8A2BE2"/>
        </w:rPr>
        <w:t>set_default</w:t>
      </w:r>
      <w:r>
        <w:t>)</w:t>
      </w:r>
      <w:r>
        <w:rPr>
          <w:i/>
          <w:color w:val="808080"/>
        </w:rPr>
        <w:t xml:space="preserve"> [Advanced group]</w:t>
      </w:r>
      <w:r>
        <w:t xml:space="preserve"> — Reset all advanced image settings to factory defaults.</w:t>
      </w:r>
    </w:p>
    <w:p>
      <w:pPr>
        <w:spacing w:after="120"/>
        <w:ind w:left="504"/>
      </w:pPr>
      <w:r>
        <w:rPr>
          <w:b/>
          <w:sz w:val="19"/>
        </w:rPr>
        <w:t xml:space="preserve">Values: </w:t>
      </w:r>
      <w:r>
        <w:rPr>
          <w:color w:val="333333"/>
          <w:sz w:val="19"/>
        </w:rPr>
        <w:t>write 1 to reset</w:t>
      </w:r>
    </w:p>
    <w:p>
      <w:pPr>
        <w:pStyle w:val="Heading1"/>
      </w:pPr>
      <w:r>
        <w:t>Related DORIS automation</w:t>
      </w:r>
    </w:p>
    <w:p>
      <w:pPr>
        <w:pStyle w:val="ListBullet"/>
      </w:pPr>
      <w:r>
        <w:rPr>
          <w:b/>
        </w:rPr>
        <w:t>Auto White Balance on Lights</w:t>
      </w:r>
      <w:r>
        <w:t xml:space="preserve"> (On Bottom phase) — When enabled, the dive script fires the one-push AWB (onceAWB, #31) a couple seconds after the bottom lights first turn on, so white balance is calibrated for the lit scene rather than ambient surface light.</w:t>
      </w:r>
    </w:p>
    <w:p>
      <w:pPr>
        <w:pStyle w:val="ListBullet"/>
      </w:pPr>
      <w:r>
        <w:rPr>
          <w:b/>
        </w:rPr>
        <w:t>Presets</w:t>
      </w:r>
      <w:r>
        <w:t xml:space="preserve"> — Any combination of the settings above can be saved to a named preset. The active preset is auto-applied at DORIS startup and at dive start, and presets can be downloaded/imported as JSON using these same native keys.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