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STARLAB Unit 5 Organized Folder Index</w:t>
      </w:r>
    </w:p>
    <w:p>
      <w:pPr>
        <w:jc w:val="center"/>
      </w:pPr>
      <w:r>
        <w:rPr>
          <w:i/>
        </w:rPr>
        <w:t>Scientific Reporting and Presentation Preparation</w:t>
      </w:r>
    </w:p>
    <w:p/>
    <w:p>
      <w:r>
        <w:t>This folder breaks the Unit 5 teacher guide into separate teaching guides, student handouts, and appendixes for easier copying, printing, and sharing.</w:t>
      </w:r>
    </w:p>
    <w:p>
      <w:pPr>
        <w:pStyle w:val="Heading1"/>
      </w:pPr>
      <w:r>
        <w:t>Folder Structure</w:t>
      </w:r>
    </w:p>
    <w:p>
      <w:pPr>
        <w:pStyle w:val="Heading2"/>
      </w:pPr>
      <w:r>
        <w:t>Teaching Guides</w:t>
      </w:r>
    </w:p>
    <w:p>
      <w:pPr>
        <w:pStyle w:val="ListBullet"/>
      </w:pPr>
      <w:r>
        <w:t>Unit_5_Overview_and_Preparation.docx</w:t>
      </w:r>
    </w:p>
    <w:p>
      <w:pPr>
        <w:pStyle w:val="ListBullet"/>
      </w:pPr>
      <w:r>
        <w:t>Week_21_Understanding_Scientific_Reports.docx</w:t>
      </w:r>
    </w:p>
    <w:p>
      <w:pPr>
        <w:pStyle w:val="ListBullet"/>
      </w:pPr>
      <w:r>
        <w:t>Week_22_Writing_the_Introduction.docx</w:t>
      </w:r>
    </w:p>
    <w:p>
      <w:pPr>
        <w:pStyle w:val="ListBullet"/>
      </w:pPr>
      <w:r>
        <w:t>Week_23_Writing_the_Methods_Section.docx</w:t>
      </w:r>
    </w:p>
    <w:p>
      <w:pPr>
        <w:pStyle w:val="ListBullet"/>
      </w:pPr>
      <w:r>
        <w:t>Week_24_Results_Figures_Tables_and_Captions.docx</w:t>
      </w:r>
    </w:p>
    <w:p>
      <w:pPr>
        <w:pStyle w:val="ListBullet"/>
      </w:pPr>
      <w:r>
        <w:t>Week_25_Writing_the_Discussion.docx</w:t>
      </w:r>
    </w:p>
    <w:p>
      <w:pPr>
        <w:pStyle w:val="ListBullet"/>
      </w:pPr>
      <w:r>
        <w:t>Week_26_Conclusion_and_Full_Report_Assembly.docx</w:t>
      </w:r>
    </w:p>
    <w:p>
      <w:pPr>
        <w:pStyle w:val="ListBullet"/>
      </w:pPr>
      <w:r>
        <w:t>Week_27_Peer_Review_and_Revision.docx</w:t>
      </w:r>
    </w:p>
    <w:p>
      <w:pPr>
        <w:pStyle w:val="ListBullet"/>
      </w:pPr>
      <w:r>
        <w:t>Week_28_Presentation_Design_and_Practice.docx</w:t>
      </w:r>
    </w:p>
    <w:p>
      <w:pPr>
        <w:pStyle w:val="Heading2"/>
      </w:pPr>
      <w:r>
        <w:t>Student Handouts</w:t>
      </w:r>
    </w:p>
    <w:p>
      <w:pPr>
        <w:pStyle w:val="ListBullet"/>
      </w:pPr>
      <w:r>
        <w:t>Handout_01_Scientific_Report_Dissection.docx</w:t>
      </w:r>
    </w:p>
    <w:p>
      <w:pPr>
        <w:pStyle w:val="ListBullet"/>
      </w:pPr>
      <w:r>
        <w:t>Handout_02_My_Research_Report_Planning_Map.docx</w:t>
      </w:r>
    </w:p>
    <w:p>
      <w:pPr>
        <w:pStyle w:val="ListBullet"/>
      </w:pPr>
      <w:r>
        <w:t>Handout_03_Introduction_Builder.docx</w:t>
      </w:r>
    </w:p>
    <w:p>
      <w:pPr>
        <w:pStyle w:val="ListBullet"/>
      </w:pPr>
      <w:r>
        <w:t>Handout_04_Methods_Section_Builder.docx</w:t>
      </w:r>
    </w:p>
    <w:p>
      <w:pPr>
        <w:pStyle w:val="ListBullet"/>
      </w:pPr>
      <w:r>
        <w:t>Handout_05_Results_and_Visuals_Builder.docx</w:t>
      </w:r>
    </w:p>
    <w:p>
      <w:pPr>
        <w:pStyle w:val="ListBullet"/>
      </w:pPr>
      <w:r>
        <w:t>Handout_06_Discussion_Builder.docx</w:t>
      </w:r>
    </w:p>
    <w:p>
      <w:pPr>
        <w:pStyle w:val="ListBullet"/>
      </w:pPr>
      <w:r>
        <w:t>Handout_07_Conclusion_and_Full_Draft_Assembly.docx</w:t>
      </w:r>
    </w:p>
    <w:p>
      <w:pPr>
        <w:pStyle w:val="ListBullet"/>
      </w:pPr>
      <w:r>
        <w:t>Handout_08_Peer_Review_Protocol.docx</w:t>
      </w:r>
    </w:p>
    <w:p>
      <w:pPr>
        <w:pStyle w:val="ListBullet"/>
      </w:pPr>
      <w:r>
        <w:t>Handout_09_Revision_Plan.docx</w:t>
      </w:r>
    </w:p>
    <w:p>
      <w:pPr>
        <w:pStyle w:val="ListBullet"/>
      </w:pPr>
      <w:r>
        <w:t>Handout_10_Presentation_Planning_Guide.docx</w:t>
      </w:r>
    </w:p>
    <w:p>
      <w:pPr>
        <w:pStyle w:val="ListBullet"/>
      </w:pPr>
      <w:r>
        <w:t>Handout_11_Practice_Presentation_Feedback_Form.docx</w:t>
      </w:r>
    </w:p>
    <w:p>
      <w:pPr>
        <w:pStyle w:val="Heading2"/>
      </w:pPr>
      <w:r>
        <w:t>Appendixes</w:t>
      </w:r>
    </w:p>
    <w:p>
      <w:pPr>
        <w:pStyle w:val="ListBullet"/>
      </w:pPr>
      <w:r>
        <w:t>Appendix_A_Scientific_Report_Section_Guide.docx</w:t>
      </w:r>
    </w:p>
    <w:p>
      <w:pPr>
        <w:pStyle w:val="ListBullet"/>
      </w:pPr>
      <w:r>
        <w:t>Appendix_B_Introduction_Sentence_Frames.docx</w:t>
      </w:r>
    </w:p>
    <w:p>
      <w:pPr>
        <w:pStyle w:val="ListBullet"/>
      </w:pPr>
      <w:r>
        <w:t>Appendix_C_Research_Question_and_Hypothesis_Guide.docx</w:t>
      </w:r>
    </w:p>
    <w:p>
      <w:pPr>
        <w:pStyle w:val="ListBullet"/>
      </w:pPr>
      <w:r>
        <w:t>Appendix_D_Methods_Checklist.docx</w:t>
      </w:r>
    </w:p>
    <w:p>
      <w:pPr>
        <w:pStyle w:val="ListBullet"/>
      </w:pPr>
      <w:r>
        <w:t>Appendix_E_Variables_and_Controls_Guide.docx</w:t>
      </w:r>
    </w:p>
    <w:p>
      <w:pPr>
        <w:pStyle w:val="ListBullet"/>
      </w:pPr>
      <w:r>
        <w:t>Appendix_F_Graphing_Standards.docx</w:t>
      </w:r>
    </w:p>
    <w:p>
      <w:pPr>
        <w:pStyle w:val="ListBullet"/>
      </w:pPr>
      <w:r>
        <w:t>Appendix_G_Figure_and_Table_Caption_Guide.docx</w:t>
      </w:r>
    </w:p>
    <w:p>
      <w:pPr>
        <w:pStyle w:val="ListBullet"/>
      </w:pPr>
      <w:r>
        <w:t>Appendix_H_Claim-Evidence-Reasoning_Guide.docx</w:t>
      </w:r>
    </w:p>
    <w:p>
      <w:pPr>
        <w:pStyle w:val="ListBullet"/>
      </w:pPr>
      <w:r>
        <w:t>Appendix_I_Limitations_and_Error_Analysis_Guide.docx</w:t>
      </w:r>
    </w:p>
    <w:p>
      <w:pPr>
        <w:pStyle w:val="ListBullet"/>
      </w:pPr>
      <w:r>
        <w:t>Appendix_J_Full_Report_Checklist.docx</w:t>
      </w:r>
    </w:p>
    <w:p>
      <w:pPr>
        <w:pStyle w:val="ListBullet"/>
      </w:pPr>
      <w:r>
        <w:t>Appendix_K_Report_Formatting_Guide.docx</w:t>
      </w:r>
    </w:p>
    <w:p>
      <w:pPr>
        <w:pStyle w:val="ListBullet"/>
      </w:pPr>
      <w:r>
        <w:t>Appendix_L_Scientific_Report_Template.docx</w:t>
      </w:r>
    </w:p>
    <w:p>
      <w:pPr>
        <w:pStyle w:val="ListBullet"/>
      </w:pPr>
      <w:r>
        <w:t>Appendix_M_Peer_Review_Sentence_Stems.docx</w:t>
      </w:r>
    </w:p>
    <w:p>
      <w:pPr>
        <w:pStyle w:val="ListBullet"/>
      </w:pPr>
      <w:r>
        <w:t>Appendix_N_Scientific_Report_Rubric.docx</w:t>
      </w:r>
    </w:p>
    <w:p>
      <w:pPr>
        <w:pStyle w:val="ListBullet"/>
      </w:pPr>
      <w:r>
        <w:t>Appendix_O_Presentation_Design_Standards.docx</w:t>
      </w:r>
    </w:p>
    <w:p>
      <w:pPr>
        <w:pStyle w:val="ListBullet"/>
      </w:pPr>
      <w:r>
        <w:t>Appendix_Q_Question_Bank_for_Practice_Presentations.docx</w:t>
      </w:r>
    </w:p>
    <w:p>
      <w:pPr>
        <w:pStyle w:val="ListBullet"/>
      </w:pPr>
      <w:r>
        <w:t>Appendix_R_Teacher_Implementation_Notes_for_New_STARLAB_Chapters.docx</w:t>
      </w:r>
    </w:p>
    <w:p>
      <w:pPr>
        <w:pStyle w:val="ListBullet"/>
      </w:pPr>
      <w:r>
        <w:t>Appendix_S_Optional_Extension_-_STARLAB_Research_Showcase_Preparation.docx</w:t>
      </w:r>
    </w:p>
    <w:p>
      <w:pPr>
        <w:pStyle w:val="ListBullet"/>
      </w:pPr>
      <w:r>
        <w:t>Appendix_T_Peer_Review_Quality_Rubric.docx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