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4F6">
      <w:pPr>
        <w:pStyle w:val="Heading1"/>
        <w:keepNext w:val="0"/>
        <w:keepLines w:val="0"/>
        <w:spacing w:before="480" w:lineRule="auto"/>
        <w:rPr>
          <w:b w:val="1"/>
          <w:bCs w:val="1"/>
          <w:sz w:val="46"/>
          <w:szCs w:val="46"/>
        </w:rPr>
      </w:pPr>
      <w:bookmarkStart w:colFirst="0" w:colLast="0" w:name="_jwi1cu40osse" w:id="186"/>
      <w:bookmarkEnd w:id="186"/>
      <w:r w:rsidDel="00000000" w:rsidR="00000000" w:rsidRPr="00000000">
        <w:rPr>
          <w:b w:val="1"/>
          <w:bCs w:val="1"/>
          <w:sz w:val="46"/>
          <w:szCs w:val="46"/>
          <w:rtl w:val="0"/>
        </w:rPr>
        <w:t xml:space="preserve">Appendix J: Sample Completed Planning Excerpt</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l6s9nigzj4qf" w:id="187"/>
      <w:bookmarkEnd w:id="187"/>
      <w:r w:rsidDel="00000000" w:rsidR="00000000" w:rsidRPr="00000000">
        <w:rPr>
          <w:b w:val="1"/>
          <w:bCs w:val="1"/>
          <w:sz w:val="34"/>
          <w:szCs w:val="34"/>
          <w:rtl w:val="0"/>
        </w:rPr>
        <w:t xml:space="preserve">Project Type</w:t>
      </w:r>
    </w:p>
    <w:p w:rsidR="00000000" w:rsidDel="00000000" w:rsidP="00000000" w:rsidRDefault="00000000" w:rsidRPr="00000000" w14:paraId="000004F8">
      <w:pPr>
        <w:spacing w:after="240" w:before="240" w:lineRule="auto"/>
        <w:rPr/>
      </w:pPr>
      <w:r w:rsidDel="00000000" w:rsidR="00000000" w:rsidRPr="00000000">
        <w:rPr>
          <w:rtl w:val="0"/>
        </w:rPr>
        <w:t xml:space="preserve">Engineering design</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yj9ixujn0gvb" w:id="188"/>
      <w:bookmarkEnd w:id="188"/>
      <w:r w:rsidDel="00000000" w:rsidR="00000000" w:rsidRPr="00000000">
        <w:rPr>
          <w:b w:val="1"/>
          <w:bCs w:val="1"/>
          <w:sz w:val="34"/>
          <w:szCs w:val="34"/>
          <w:rtl w:val="0"/>
        </w:rPr>
        <w:t xml:space="preserve">Research Question or Engineering Problem</w:t>
      </w:r>
    </w:p>
    <w:p w:rsidR="00000000" w:rsidDel="00000000" w:rsidP="00000000" w:rsidRDefault="00000000" w:rsidRPr="00000000" w14:paraId="000004FA">
      <w:pPr>
        <w:spacing w:after="240" w:before="240" w:lineRule="auto"/>
        <w:rPr/>
      </w:pPr>
      <w:r w:rsidDel="00000000" w:rsidR="00000000" w:rsidRPr="00000000">
        <w:rPr>
          <w:rtl w:val="0"/>
        </w:rPr>
        <w:t xml:space="preserve">How can the infill pattern of a 3D-printed bridge beam be modified to maximize load supported per gram of material?</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5z96jstu6ieg" w:id="189"/>
      <w:bookmarkEnd w:id="189"/>
      <w:r w:rsidDel="00000000" w:rsidR="00000000" w:rsidRPr="00000000">
        <w:rPr>
          <w:b w:val="1"/>
          <w:bCs w:val="1"/>
          <w:sz w:val="34"/>
          <w:szCs w:val="34"/>
          <w:rtl w:val="0"/>
        </w:rPr>
        <w:t xml:space="preserve">Design Criteria</w:t>
      </w:r>
    </w:p>
    <w:p w:rsidR="00000000" w:rsidDel="00000000" w:rsidP="00000000" w:rsidRDefault="00000000" w:rsidRPr="00000000" w14:paraId="000004FC">
      <w:pPr>
        <w:spacing w:after="240" w:before="240" w:lineRule="auto"/>
        <w:rPr/>
      </w:pPr>
      <w:r w:rsidDel="00000000" w:rsidR="00000000" w:rsidRPr="00000000">
        <w:rPr>
          <w:rtl w:val="0"/>
        </w:rPr>
        <w:t xml:space="preserve">The design will be considered successful if it supports the greatest load per gram before failure while using the same external beam dimensions and the same filament type.</w:t>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egc1wyr5hi8q" w:id="190"/>
      <w:bookmarkEnd w:id="190"/>
      <w:r w:rsidDel="00000000" w:rsidR="00000000" w:rsidRPr="00000000">
        <w:rPr>
          <w:b w:val="1"/>
          <w:bCs w:val="1"/>
          <w:sz w:val="34"/>
          <w:szCs w:val="34"/>
          <w:rtl w:val="0"/>
        </w:rPr>
        <w:t xml:space="preserve">Constraints</w:t>
      </w:r>
    </w:p>
    <w:p w:rsidR="00000000" w:rsidDel="00000000" w:rsidP="00000000" w:rsidRDefault="00000000" w:rsidRPr="00000000" w14:paraId="000004FE">
      <w:pPr>
        <w:numPr>
          <w:ilvl w:val="0"/>
          <w:numId w:val="29"/>
        </w:numPr>
        <w:spacing w:after="0" w:afterAutospacing="0" w:before="240" w:lineRule="auto"/>
        <w:ind w:left="720" w:hanging="360"/>
      </w:pPr>
      <w:r w:rsidDel="00000000" w:rsidR="00000000" w:rsidRPr="00000000">
        <w:rPr>
          <w:rtl w:val="0"/>
        </w:rPr>
        <w:t xml:space="preserve">Same printer and filament type for all beams</w:t>
      </w:r>
    </w:p>
    <w:p w:rsidR="00000000" w:rsidDel="00000000" w:rsidP="00000000" w:rsidRDefault="00000000" w:rsidRPr="00000000" w14:paraId="000004FF">
      <w:pPr>
        <w:numPr>
          <w:ilvl w:val="0"/>
          <w:numId w:val="29"/>
        </w:numPr>
        <w:spacing w:after="0" w:afterAutospacing="0" w:before="0" w:beforeAutospacing="0" w:lineRule="auto"/>
        <w:ind w:left="720" w:hanging="360"/>
      </w:pPr>
      <w:r w:rsidDel="00000000" w:rsidR="00000000" w:rsidRPr="00000000">
        <w:rPr>
          <w:rtl w:val="0"/>
        </w:rPr>
        <w:t xml:space="preserve">Same external dimensions</w:t>
      </w:r>
    </w:p>
    <w:p w:rsidR="00000000" w:rsidDel="00000000" w:rsidP="00000000" w:rsidRDefault="00000000" w:rsidRPr="00000000" w14:paraId="00000500">
      <w:pPr>
        <w:numPr>
          <w:ilvl w:val="0"/>
          <w:numId w:val="29"/>
        </w:numPr>
        <w:spacing w:after="0" w:afterAutospacing="0" w:before="0" w:beforeAutospacing="0" w:lineRule="auto"/>
        <w:ind w:left="720" w:hanging="360"/>
      </w:pPr>
      <w:r w:rsidDel="00000000" w:rsidR="00000000" w:rsidRPr="00000000">
        <w:rPr>
          <w:rtl w:val="0"/>
        </w:rPr>
        <w:t xml:space="preserve">Maximum print time of two hours per beam</w:t>
      </w:r>
    </w:p>
    <w:p w:rsidR="00000000" w:rsidDel="00000000" w:rsidP="00000000" w:rsidRDefault="00000000" w:rsidRPr="00000000" w14:paraId="00000501">
      <w:pPr>
        <w:numPr>
          <w:ilvl w:val="0"/>
          <w:numId w:val="29"/>
        </w:numPr>
        <w:spacing w:after="0" w:afterAutospacing="0" w:before="0" w:beforeAutospacing="0" w:lineRule="auto"/>
        <w:ind w:left="720" w:hanging="360"/>
      </w:pPr>
      <w:r w:rsidDel="00000000" w:rsidR="00000000" w:rsidRPr="00000000">
        <w:rPr>
          <w:rtl w:val="0"/>
        </w:rPr>
        <w:t xml:space="preserve">Testing must be performed using approved weights and eye protection</w:t>
      </w:r>
    </w:p>
    <w:p w:rsidR="00000000" w:rsidDel="00000000" w:rsidP="00000000" w:rsidRDefault="00000000" w:rsidRPr="00000000" w14:paraId="00000502">
      <w:pPr>
        <w:numPr>
          <w:ilvl w:val="0"/>
          <w:numId w:val="29"/>
        </w:numPr>
        <w:spacing w:after="240" w:before="0" w:beforeAutospacing="0" w:lineRule="auto"/>
        <w:ind w:left="720" w:hanging="360"/>
      </w:pPr>
      <w:r w:rsidDel="00000000" w:rsidR="00000000" w:rsidRPr="00000000">
        <w:rPr>
          <w:rtl w:val="0"/>
        </w:rPr>
        <w:t xml:space="preserve">Failure testing must occur behind a safety shield or under teacher supervision</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8bkmfttdt0jv" w:id="191"/>
      <w:bookmarkEnd w:id="191"/>
      <w:r w:rsidDel="00000000" w:rsidR="00000000" w:rsidRPr="00000000">
        <w:rPr>
          <w:b w:val="1"/>
          <w:bCs w:val="1"/>
          <w:sz w:val="34"/>
          <w:szCs w:val="34"/>
          <w:rtl w:val="0"/>
        </w:rPr>
        <w:t xml:space="preserve">Performance Metric</w:t>
      </w:r>
    </w:p>
    <w:p w:rsidR="00000000" w:rsidDel="00000000" w:rsidP="00000000" w:rsidRDefault="00000000" w:rsidRPr="00000000" w14:paraId="00000504">
      <w:pPr>
        <w:spacing w:after="240" w:before="240" w:lineRule="auto"/>
        <w:rPr/>
      </w:pPr>
      <w:r w:rsidDel="00000000" w:rsidR="00000000" w:rsidRPr="00000000">
        <w:rPr>
          <w:rtl w:val="0"/>
        </w:rPr>
        <w:t xml:space="preserve">Load supported per gram of printed material.</w:t>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52ij56fg47qs" w:id="192"/>
      <w:bookmarkEnd w:id="192"/>
      <w:r w:rsidDel="00000000" w:rsidR="00000000" w:rsidRPr="00000000">
        <w:rPr>
          <w:b w:val="1"/>
          <w:bCs w:val="1"/>
          <w:sz w:val="34"/>
          <w:szCs w:val="34"/>
          <w:rtl w:val="0"/>
        </w:rPr>
        <w:t xml:space="preserve">Data Collection Plan</w:t>
      </w:r>
    </w:p>
    <w:p w:rsidR="00000000" w:rsidDel="00000000" w:rsidP="00000000" w:rsidRDefault="00000000" w:rsidRPr="00000000" w14:paraId="00000506">
      <w:pPr>
        <w:spacing w:after="240" w:before="240" w:lineRule="auto"/>
        <w:rPr/>
      </w:pPr>
      <w:r w:rsidDel="00000000" w:rsidR="00000000" w:rsidRPr="00000000">
        <w:rPr>
          <w:rtl w:val="0"/>
        </w:rPr>
        <w:t xml:space="preserve">For each beam design, the student will record mass in grams, maximum load supported in newtons or pounds, failure location, and observations about how the beam failed. Each design will be tested three times if material and time allow.</w:t>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pu4vqeryhpfh" w:id="193"/>
      <w:bookmarkEnd w:id="193"/>
      <w:r w:rsidDel="00000000" w:rsidR="00000000" w:rsidRPr="00000000">
        <w:rPr>
          <w:b w:val="1"/>
          <w:bCs w:val="1"/>
          <w:sz w:val="34"/>
          <w:szCs w:val="34"/>
          <w:rtl w:val="0"/>
        </w:rPr>
        <w:t xml:space="preserve">Safety Considerations</w:t>
      </w:r>
    </w:p>
    <w:p w:rsidR="00000000" w:rsidDel="00000000" w:rsidP="00000000" w:rsidRDefault="00000000" w:rsidRPr="00000000" w14:paraId="00000508">
      <w:pPr>
        <w:spacing w:after="240" w:before="240" w:lineRule="auto"/>
        <w:rPr/>
      </w:pPr>
      <w:r w:rsidDel="00000000" w:rsidR="00000000" w:rsidRPr="00000000">
        <w:rPr>
          <w:rtl w:val="0"/>
        </w:rPr>
        <w:t xml:space="preserve">Potential hazards include sudden beam failure, falling weights, and sharp broken plastic. Safety glasses are required. Hands should remain clear during loading. Testing should occur on a stable surface under teacher supervision.</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74">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6">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78">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9">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0">
    <w:nsid w:val="FFFFFF7D"/>
    <w:multiLevelType w:val="singleLevel"/>
    <w:tmpl w:val="E4089024"/>
    <w:lvl w:ilvl="0">
      <w:start w:val="1"/>
      <w:numFmt w:val="decimal"/>
      <w:lvlText w:val="%1."/>
      <w:lvlJc w:val="left"/>
      <w:pPr>
        <w:tabs>
          <w:tab w:val="num" w:pos="1440"/>
        </w:tabs>
        <w:ind w:left="1440" w:hanging="360"/>
      </w:pPr>
    </w:lvl>
  </w:abstractNum>
  <w:abstractNum w:abstractNumId="81">
    <w:nsid w:val="FFFFFF7C"/>
    <w:multiLevelType w:val="singleLevel"/>
    <w:tmpl w:val="C310EC42"/>
    <w:lvl w:ilvl="0">
      <w:start w:val="1"/>
      <w:numFmt w:val="decimal"/>
      <w:lvlText w:val="%1."/>
      <w:lvlJc w:val="left"/>
      <w:pPr>
        <w:tabs>
          <w:tab w:val="num" w:pos="1800"/>
        </w:tabs>
        <w:ind w:left="1800" w:hanging="360"/>
      </w:pPr>
    </w:lvl>
  </w:abstractNum>
  <w:num w:numId="1">
    <w:abstractNumId w:val="73"/>
  </w:num>
  <w:num w:numId="2">
    <w:abstractNumId w:val="74"/>
  </w:num>
  <w:num w:numId="3">
    <w:abstractNumId w:val="75"/>
  </w:num>
  <w:num w:numId="4">
    <w:abstractNumId w:val="76"/>
  </w:num>
  <w:num w:numId="5">
    <w:abstractNumId w:val="77"/>
  </w:num>
  <w:num w:numId="6">
    <w:abstractNumId w:val="78"/>
  </w:num>
  <w:num w:numId="7">
    <w:abstractNumId w:val="79"/>
  </w:num>
  <w:num w:numId="8">
    <w:abstractNumId w:val="80"/>
  </w:num>
  <w:num w:numId="9">
    <w:abstractNumId w:val="81"/>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