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center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Report Formatting Guide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5 | Appendix K | Week 26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Teachers may adjust formatting requirements to match school expectations.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Recommended formatting: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11- or 12-point readable font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1.15 or double spacing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Clear section headings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Page numbers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Figures and tables placed near the text that discusses them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Captions below figures and above or below tables, depending on teacher preference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Consistent citation format if citations are required</w:t>
      </w:r>
    </w:p>
    <w:p>
      <w:pPr>
        <w:pStyle w:val="Heading3"/>
      </w:pPr>
      <w:r>
        <w:rPr>
          <w:rFonts w:ascii="Arial" w:hAnsi="Arial" w:eastAsia="Arial" w:cs="Arial"/>
          <w:color w:val="555555"/>
          <w:sz w:val="20"/>
          <w:szCs w:val="20"/>
          <w:b w:val="1"/>
        </w:rPr>
        <w:t>Recommended report length: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Standard report: 4–8 pages excluding appendices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Short report: 2–4 pages excluding appendices</w:t>
      </w:r>
    </w:p>
    <w:p>
      <w:pPr/>
      <w:r>
        <w:rPr>
          <w:rFonts w:ascii="Arial" w:hAnsi="Arial" w:eastAsia="Arial" w:cs="Arial"/>
          <w:color w:val="111111"/>
          <w:sz w:val="18"/>
          <w:szCs w:val="18"/>
        </w:rPr>
        <w:t>Advanced report: 8–12 pages excluding appendices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5 | APPENDIX K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Formatting Guide | STARLAB Unit 5</dc:title>
  <dc:subject>Appendix K for Unit 5</dc:subject>
  <dc:creator>STARLAB</dc:creator>
  <cp:keywords>STARLAB, Unit 5, Appendix, appendix, drafting, reference, report, revision, scientific writing, support, unit 5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