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Optional Extension - STARLAB Research Showcase Preparation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S | Week 21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If the school plans a STARLAB showcase, students can complete the following additional preparation tasks.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Showcase Readiness Checklist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report completed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Poster, board, or slides completed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Visuals checked for readability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30-second explanation practiced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2-minute explanation practiced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Full presentation practiced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 bank practiced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Limitations clearly understood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Future work clearly explained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Mentor or teacher acknowledgment included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Student Showcase Reflection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After the showcase, students may respond to the following: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question from the audience made you think the most?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your explanation improved through practice?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learn from hearing other students present?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has your understanding of scientific research changed?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do next if you continued this project?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S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Optional Extension - STARLAB Research Showcase Preparation | STARLAB Unit 5</dc:title>
  <dc:subject>Appendix S for Unit 5</dc:subject>
  <dc:creator>STARLAB</dc:creator>
  <cp:keywords>STARLAB, Unit 5, Appendix, appendix, audience, extension, final presentation, optional, public presentation, reference, showcase, support, unit 5, visitor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