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TARLABKicker"/>
      </w:pPr>
      <w:r>
        <w:rPr>
          <w:rFonts w:ascii="Arial" w:hAnsi="Arial" w:eastAsia="Arial" w:cs="Arial"/>
          <w:color w:val="E31B23"/>
          <w:sz w:val="18"/>
          <w:szCs w:val="18"/>
          <w:b w:val="1"/>
        </w:rPr>
        <w:t>STARLAB</w:t>
      </w:r>
    </w:p>
    <w:p>
      <w:pPr>
        <w:pStyle w:val="STARLABResourceTitle"/>
        <w:jc w:val="center"/>
      </w:pPr>
      <w:r>
        <w:rPr>
          <w:rFonts w:ascii="Arial" w:hAnsi="Arial" w:eastAsia="Arial" w:cs="Arial"/>
          <w:color w:val="111111"/>
          <w:sz w:val="38"/>
          <w:szCs w:val="38"/>
          <w:b w:val="1"/>
        </w:rPr>
        <w:t>Practice Presentation Feedback Form</w:t>
      </w:r>
    </w:p>
    <w:p>
      <w:pPr>
        <w:pStyle w:val="STARLABResourceMeta"/>
      </w:pPr>
      <w:r>
        <w:rPr>
          <w:rFonts w:ascii="Arial" w:hAnsi="Arial" w:eastAsia="Arial" w:cs="Arial"/>
          <w:color w:val="555555"/>
          <w:sz w:val="17"/>
          <w:szCs w:val="17"/>
          <w:b w:val="1"/>
        </w:rPr>
        <w:t>Unit 5 | Student Handout 11 | Week 28 | Required</w:t>
      </w:r>
    </w:p>
    <w:p>
      <w:pPr>
        <w:pStyle w:val="STARLABDivider"/>
        <w:pBdr>
          <w:bottom w:val="single" w:sz="12" w:space="1" w:color="E31B23"/>
        </w:pBdr>
      </w:pPr>
    </w:p>
    <w:p>
      <w:pPr>
        <w:spacing w:after="40"/>
      </w:pPr>
    </w:p>
    <w:p>
      <w:pPr>
        <w:pStyle w:val="Heading3"/>
      </w:pPr>
      <w:r>
        <w:rPr>
          <w:rFonts w:ascii="Arial" w:hAnsi="Arial" w:eastAsia="Arial" w:cs="Arial"/>
          <w:color w:val="555555"/>
          <w:sz w:val="20"/>
          <w:szCs w:val="20"/>
          <w:b w:val="1"/>
        </w:rPr>
        <w:t>Presenter name: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Reviewer name: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Project title: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/>
      <w:r>
        <w:rPr>
          <w:rFonts w:ascii="Arial" w:hAnsi="Arial" w:eastAsia="Arial" w:cs="Arial"/>
          <w:color w:val="111111"/>
          <w:sz w:val="19"/>
          <w:szCs w:val="19"/>
        </w:rPr>
        <w:t>Content</w:t>
      </w: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What was the research question, hypothesis, or engineering goal?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What was the main finding or conclusion?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What part of the explanation was clearest?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What part needs more explanation?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/>
      <w:r>
        <w:rPr>
          <w:rFonts w:ascii="Arial" w:hAnsi="Arial" w:eastAsia="Arial" w:cs="Arial"/>
          <w:color w:val="111111"/>
          <w:sz w:val="19"/>
          <w:szCs w:val="19"/>
        </w:rPr>
        <w:t>Visual Aid</w:t>
      </w: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Was the visual aid easy to read and follow?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Which visual was most helpful?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What should be enlarged, simplified, or clarified?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/>
      <w:r>
        <w:rPr>
          <w:rFonts w:ascii="Arial" w:hAnsi="Arial" w:eastAsia="Arial" w:cs="Arial"/>
          <w:color w:val="111111"/>
          <w:sz w:val="19"/>
          <w:szCs w:val="19"/>
        </w:rPr>
        <w:t>Delivery</w:t>
      </w: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Was the speaker clear and easy to hear?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Did the speaker rely too much on reading?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What is one suggestion for improving delivery?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/>
      <w:r>
        <w:rPr>
          <w:rFonts w:ascii="Arial" w:hAnsi="Arial" w:eastAsia="Arial" w:cs="Arial"/>
          <w:color w:val="111111"/>
          <w:sz w:val="19"/>
          <w:szCs w:val="19"/>
        </w:rPr>
        <w:t>Question Practice</w:t>
      </w:r>
    </w:p>
    <w:p>
      <w:pPr/>
      <w:r>
        <w:rPr>
          <w:rFonts w:ascii="Arial" w:hAnsi="Arial" w:eastAsia="Arial" w:cs="Arial"/>
          <w:color w:val="111111"/>
          <w:sz w:val="19"/>
          <w:szCs w:val="19"/>
        </w:rPr>
        <w:t>Ask the presenter one question about their project. Write the question below.</w:t>
      </w: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How well did the presenter answer?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440" w:bottom="936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 w:after="0"/>
      <w:jc w:val="center"/>
    </w:pPr>
    <w:r>
      <w:rPr>
        <w:rFonts w:ascii="Arial" w:hAnsi="Arial" w:eastAsia="Arial" w:cs="Arial"/>
        <w:color w:val="555555"/>
        <w:sz w:val="16"/>
        <w:szCs w:val="16"/>
        <w:b w:val="0"/>
      </w:rPr>
      <w:t xml:space="preserve">STARLAB | UNIT 5 | STUDENT HANDOUT 11 | PAGE </w:t>
    </w:r>
    <w:r>
      <w:rPr>
        <w:rFonts w:ascii="Arial" w:hAnsi="Arial" w:eastAsia="Arial" w:cs="Arial"/>
        <w:color w:val="555555"/>
        <w:sz w:val="16"/>
        <w:szCs w:val="16"/>
        <w:b w:val="0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 w:val="0"/>
      <w:spacing w:before="0" w:after="60" w:line="247" w:lineRule="auto"/>
    </w:pPr>
    <w:rPr>
      <w:rFonts w:ascii="Arial" w:hAnsi="Arial" w:eastAsia="Arial"/>
      <w:b w:val="0"/>
      <w:color w:val="11111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60" w:line="240" w:lineRule="auto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E31B23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 w:line="240" w:lineRule="auto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1111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 w:line="240" w:lineRule="auto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555555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60" w:line="247" w:lineRule="auto"/>
      <w:ind w:left="547" w:hanging="274"/>
      <w:contextualSpacing/>
    </w:pPr>
    <w:rPr>
      <w:rFonts w:ascii="Arial" w:hAnsi="Arial" w:eastAsia="Arial"/>
      <w:b w:val="0"/>
      <w:color w:val="111111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60" w:line="247" w:lineRule="auto"/>
      <w:ind w:left="547" w:hanging="274"/>
      <w:contextualSpacing/>
    </w:pPr>
    <w:rPr>
      <w:rFonts w:ascii="Arial" w:hAnsi="Arial" w:eastAsia="Arial"/>
      <w:b w:val="0"/>
      <w:color w:val="111111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TARLABKicker">
    <w:name w:val="STARLAB Kicker"/>
    <w:pPr>
      <w:spacing w:before="0" w:after="60" w:line="240" w:lineRule="auto"/>
    </w:pPr>
    <w:rPr>
      <w:rFonts w:ascii="Arial" w:hAnsi="Arial" w:eastAsia="Arial"/>
      <w:b/>
      <w:caps/>
      <w:color w:val="E31B23"/>
      <w:sz w:val="18"/>
    </w:rPr>
  </w:style>
  <w:style w:type="paragraph" w:customStyle="1" w:styleId="STARLABResourceTitle">
    <w:name w:val="STARLAB Resource Title"/>
    <w:pPr>
      <w:spacing w:before="0" w:after="60" w:line="240" w:lineRule="auto"/>
    </w:pPr>
    <w:rPr>
      <w:rFonts w:ascii="Arial" w:hAnsi="Arial" w:eastAsia="Arial"/>
      <w:b/>
      <w:color w:val="111111"/>
      <w:sz w:val="38"/>
    </w:rPr>
  </w:style>
  <w:style w:type="paragraph" w:customStyle="1" w:styleId="STARLABResourceMeta">
    <w:name w:val="STARLAB Resource Meta"/>
    <w:pPr>
      <w:spacing w:before="0" w:after="80" w:line="240" w:lineRule="auto"/>
    </w:pPr>
    <w:rPr>
      <w:rFonts w:ascii="Arial" w:hAnsi="Arial" w:eastAsia="Arial"/>
      <w:b/>
      <w:color w:val="555555"/>
      <w:sz w:val="17"/>
    </w:rPr>
  </w:style>
  <w:style w:type="paragraph" w:customStyle="1" w:styleId="STARLABDivider">
    <w:name w:val="STARLAB Divider"/>
    <w:pPr>
      <w:spacing w:before="0" w:after="160" w:line="240" w:lineRule="auto"/>
    </w:pPr>
    <w:rPr>
      <w:rFonts w:ascii="Arial" w:hAnsi="Arial" w:eastAsia="Arial"/>
      <w:b w:val="0"/>
      <w:color w:val="E31B23"/>
      <w:sz w:val="4"/>
    </w:rPr>
  </w:style>
  <w:style w:type="paragraph" w:customStyle="1" w:styleId="STARLABPrompt">
    <w:name w:val="STARLAB Prompt"/>
    <w:pPr>
      <w:spacing w:before="60" w:after="40" w:line="247" w:lineRule="auto"/>
    </w:pPr>
    <w:rPr>
      <w:rFonts w:ascii="Arial" w:hAnsi="Arial" w:eastAsia="Arial"/>
      <w:b/>
      <w:color w:val="111111"/>
      <w:sz w:val="20"/>
    </w:rPr>
  </w:style>
  <w:style w:type="paragraph" w:customStyle="1" w:styleId="STARLABUseNote">
    <w:name w:val="STARLAB Use Note"/>
    <w:pPr>
      <w:spacing w:before="0" w:after="80" w:line="247" w:lineRule="auto"/>
    </w:pPr>
    <w:rPr>
      <w:rFonts w:ascii="Arial" w:hAnsi="Arial" w:eastAsia="Arial"/>
      <w:b w:val="0"/>
      <w:color w:val="555555"/>
      <w:sz w:val="18"/>
    </w:rPr>
  </w:style>
  <w:style w:type="paragraph" w:customStyle="1" w:styleId="STARLABResponseLine">
    <w:name w:val="STARLAB Response Line"/>
    <w:pPr>
      <w:spacing w:before="0" w:after="60" w:line="240" w:lineRule="auto"/>
    </w:pPr>
    <w:rPr>
      <w:rFonts w:ascii="Arial" w:hAnsi="Arial" w:eastAsia="Arial"/>
      <w:b w:val="0"/>
      <w:color w:val="111111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Practice Presentation Feedback Form | STARLAB Unit 5</dc:title>
  <dc:subject>Student Handout 11 for Unit 5</dc:subject>
  <dc:creator>STARLAB</dc:creator>
  <cp:keywords>STARLAB, Unit 5, Student Handout, evidence defense, feedback, handout, oral communication, presentation, print, q&amp;a, student handout, student work, student-facing, unit 5</cp:keywords>
  <dc:description>Standardized STARLAB curriculum resource.</dc:description>
  <cp:lastModifiedBy/>
  <cp:revision>1</cp:revision>
  <dcterms:created xsi:type="dcterms:W3CDTF">2013-12-23T23:15:00Z</dcterms:created>
  <dcterms:modified xsi:type="dcterms:W3CDTF">2013-12-23T23:15:00Z</dcterms:modified>
  <cp:category>Student Handout</cp:category>
</cp:coreProperties>
</file>