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J: Error Bars and Uncertainty Basics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J: Error Bars and Uncertainty Basics</w:t>
      </w:r>
    </w:p>
    <w:p/>
    <w:p>
      <w:r>
        <w:t>Error bars can show variability or uncertainty in data. They are not required for every project, but they are useful when students have repeated measurements.</w:t>
      </w:r>
    </w:p>
    <w:p>
      <w:pPr>
        <w:pStyle w:val="Heading2"/>
      </w:pPr>
      <w:r>
        <w:t>Error Bars May Show</w:t>
      </w:r>
    </w:p>
    <w:p/>
    <w:p>
      <w:r>
        <w:t>Standard deviation</w:t>
      </w:r>
    </w:p>
    <w:p/>
    <w:p>
      <w:r>
        <w:t>Standard error</w:t>
      </w:r>
    </w:p>
    <w:p/>
    <w:p>
      <w:r>
        <w:t>Range</w:t>
      </w:r>
    </w:p>
    <w:p/>
    <w:p>
      <w:r>
        <w:t>Measurement uncertainty</w:t>
      </w:r>
    </w:p>
    <w:p/>
    <w:p>
      <w:r>
        <w:t>Teachers should specify which type students use if error bars are required.</w:t>
      </w:r>
    </w:p>
    <w:p>
      <w:pPr>
        <w:pStyle w:val="Heading2"/>
      </w:pPr>
      <w:r>
        <w:t>Student-Friendly Explanation</w:t>
      </w:r>
    </w:p>
    <w:p/>
    <w:p>
      <w:r>
        <w:t>Error bars help show how spread out or uncertain the data are. If two averages are different but the data vary a lot, the conclusion should be cautious.</w:t>
      </w:r>
    </w:p>
    <w:p>
      <w:pPr>
        <w:pStyle w:val="Heading2"/>
      </w:pPr>
      <w:r>
        <w:t>Questions to Ask</w:t>
      </w:r>
    </w:p>
    <w:p/>
    <w:p>
      <w:r>
        <w:t>Did I take repeated measurements?</w:t>
      </w:r>
    </w:p>
    <w:p/>
    <w:p>
      <w:r>
        <w:t>Is there noticeable variation between trials?</w:t>
      </w:r>
    </w:p>
    <w:p/>
    <w:p>
      <w:r>
        <w:t>Would error bars help show reliability?</w:t>
      </w:r>
    </w:p>
    <w:p/>
    <w:p>
      <w:r>
        <w:t>Do I understand what the error bars represent?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