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ED1C24"/>
          <w:sz w:val="40"/>
        </w:rPr>
        <w:t>Appendix N: Unit 4 Analysis Rubric</w:t>
      </w:r>
    </w:p>
    <w:p>
      <w:r>
        <w:rPr>
          <w:rFonts w:ascii="Aptos" w:hAnsi="Aptos"/>
          <w:color w:val="505050"/>
          <w:sz w:val="20"/>
        </w:rPr>
        <w:t>STARLAB Unit 4 Appendix</w:t>
      </w:r>
    </w:p>
    <w:p>
      <w:pPr>
        <w:spacing w:after="120"/>
      </w:pPr>
      <w:r/>
    </w:p>
    <w:p>
      <w:pPr>
        <w:pStyle w:val="Heading1"/>
      </w:pPr>
      <w:r>
        <w:t>Appendix N: Unit 4 Analysis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074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Exceeds Expectations</w:t>
            </w:r>
          </w:p>
        </w:tc>
        <w:tc>
          <w:tcPr>
            <w:tcW w:type="dxa" w:w="2074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Meets Expectations</w:t>
            </w:r>
          </w:p>
        </w:tc>
        <w:tc>
          <w:tcPr>
            <w:tcW w:type="dxa" w:w="2074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Approaching Expectations</w:t>
            </w:r>
          </w:p>
        </w:tc>
        <w:tc>
          <w:tcPr>
            <w:tcW w:type="dxa" w:w="2074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Needs Revision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Data Organization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Data are clearly organized, preserved, labeled, and ready for analysis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Data are organized and mostly complete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Data need additional organization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Data are missing, confusing, or not usable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Analysis Method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Method is appropriate, justified, and clearly connected to the question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Method fits the project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Method is basic or partly mismatched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Method is missing or inappropriate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Calculations/Statistics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Accurate, clearly documented, and interpreted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Mostly accurate and documented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Some errors or limited explanation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Major errors or missing calculations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Visuals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Graphs/tables/visuals are accurate, clear, and useful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Visuals are appropriate and understandable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Visuals need clarity or corrections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Visuals are missing or misleading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Error and Limitations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Thoughtful discussion of uncertainty and limitations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Identifies relevant limitations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Limitations are vague or incomplete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Limitations are ignored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Interpretation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Claims are evidence-based and appropriately cautious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Claims are supported by evidence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Claims are partially supported or overstated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Claims are unsupported or inaccurate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Readiness for Reporting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Analysis materials are ready for Unit 5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Mostly ready with minor revisions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Needs additional work before reporting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Aptos" w:hAnsi="Aptos"/>
                <w:sz w:val="18"/>
              </w:rPr>
              <w:t>Not ready for reporting</w:t>
            </w:r>
          </w:p>
        </w:tc>
      </w:tr>
    </w:tbl>
    <w:p/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STARLAB Unit 4  •  Data Analysis and Interpretation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D1C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050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