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ED1C24"/>
          <w:sz w:val="40"/>
        </w:rPr>
        <w:t>Appendix O: Teacher Conference Questions for Interpretation</w:t>
      </w:r>
    </w:p>
    <w:p>
      <w:r>
        <w:rPr>
          <w:rFonts w:ascii="Aptos" w:hAnsi="Aptos"/>
          <w:color w:val="505050"/>
          <w:sz w:val="20"/>
        </w:rPr>
        <w:t>STARLAB Unit 4 Appendix</w:t>
      </w:r>
    </w:p>
    <w:p>
      <w:pPr>
        <w:spacing w:after="120"/>
      </w:pPr>
      <w:r/>
    </w:p>
    <w:p>
      <w:pPr>
        <w:pStyle w:val="Heading1"/>
      </w:pPr>
      <w:r>
        <w:t>Appendix O: Teacher Conference Questions for Interpretation</w:t>
      </w:r>
    </w:p>
    <w:p/>
    <w:p>
      <w:r>
        <w:t>What is the most important result from your analysis?</w:t>
      </w:r>
    </w:p>
    <w:p/>
    <w:p>
      <w:r>
        <w:t>What evidence supports that result?</w:t>
      </w:r>
    </w:p>
    <w:p/>
    <w:p>
      <w:r>
        <w:t>What graph or table best shows the finding?</w:t>
      </w:r>
    </w:p>
    <w:p/>
    <w:p>
      <w:r>
        <w:t>What does the evidence suggest?</w:t>
      </w:r>
    </w:p>
    <w:p/>
    <w:p>
      <w:r>
        <w:t>What would be an overstatement of your conclusion?</w:t>
      </w:r>
    </w:p>
    <w:p/>
    <w:p>
      <w:r>
        <w:t>Did your hypothesis hold up? Why or why not?</w:t>
      </w:r>
    </w:p>
    <w:p/>
    <w:p>
      <w:r>
        <w:t>Did your design meet its criteria? Which ones?</w:t>
      </w:r>
    </w:p>
    <w:p/>
    <w:p>
      <w:r>
        <w:t>What limitation most affects confidence in your result?</w:t>
      </w:r>
    </w:p>
    <w:p/>
    <w:p>
      <w:r>
        <w:t>What should you do next if you had more time?</w:t>
      </w:r>
    </w:p>
    <w:p/>
    <w:p>
      <w:r>
        <w:t>What needs to be ready before Unit 5 writing begins?</w:t>
      </w:r>
    </w:p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STARLAB Unit 4  •  Data Analysis and Interpretation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ED1C2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050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