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0"/>
        </w:rPr>
        <w:t>STARLAB</w:t>
      </w:r>
    </w:p>
    <w:p>
      <w:pPr>
        <w:jc w:val="center"/>
      </w:pPr>
      <w:r>
        <w:rPr>
          <w:b/>
          <w:sz w:val="36"/>
        </w:rPr>
        <w:t>Appendix G: Answering Difficult Questions</w:t>
      </w:r>
    </w:p>
    <w:p>
      <w:pPr>
        <w:jc w:val="center"/>
      </w:pPr>
      <w:r>
        <w:rPr>
          <w:i/>
          <w:sz w:val="20"/>
        </w:rPr>
        <w:t>STARLAB Unit 6 Appendix</w:t>
      </w:r>
    </w:p>
    <w:p/>
    <w:p>
      <w:r>
        <w:rPr/>
        <w:t>Difficult questions are normal. A strong answer is honest and evidence-based.</w:t>
      </w:r>
    </w:p>
    <w:p>
      <w:pPr>
        <w:pStyle w:val="Heading2"/>
      </w:pPr>
      <w:r>
        <w:rPr>
          <w:b/>
        </w:rPr>
        <w:t>If You Do Not Know</w:t>
      </w:r>
    </w:p>
    <w:p>
      <w:r>
        <w:rPr/>
        <w:t>Say:</w:t>
      </w:r>
    </w:p>
    <w:p>
      <w:r>
        <w:rPr/>
        <w:t>“I do not know yet, but based on my evidence...”</w:t>
      </w:r>
    </w:p>
    <w:p>
      <w:r>
        <w:rPr/>
        <w:t>or</w:t>
      </w:r>
    </w:p>
    <w:p>
      <w:r>
        <w:rPr/>
        <w:t>“That would require more testing than I completed.”</w:t>
      </w:r>
    </w:p>
    <w:p>
      <w:pPr>
        <w:pStyle w:val="Heading2"/>
      </w:pPr>
      <w:r>
        <w:rPr>
          <w:b/>
        </w:rPr>
        <w:t>If Someone Finds a Limitation</w:t>
      </w:r>
    </w:p>
    <w:p>
      <w:r>
        <w:rPr/>
        <w:t>Say:</w:t>
      </w:r>
    </w:p>
    <w:p>
      <w:r>
        <w:rPr/>
        <w:t>“That is a limitation of my study. It may have affected the results by...”</w:t>
      </w:r>
    </w:p>
    <w:p>
      <w:pPr>
        <w:pStyle w:val="Heading2"/>
      </w:pPr>
      <w:r>
        <w:rPr>
          <w:b/>
        </w:rPr>
        <w:t>If Someone Asks About a Method Choice</w:t>
      </w:r>
    </w:p>
    <w:p>
      <w:r>
        <w:rPr/>
        <w:t>Say:</w:t>
      </w:r>
    </w:p>
    <w:p>
      <w:r>
        <w:rPr/>
        <w:t>“I chose this method because...”</w:t>
      </w:r>
    </w:p>
    <w:p>
      <w:r>
        <w:rPr/>
        <w:t>Then connect to feasibility, safety, measurement, or background research.</w:t>
      </w:r>
    </w:p>
    <w:p>
      <w:pPr>
        <w:pStyle w:val="Heading2"/>
      </w:pPr>
      <w:r>
        <w:rPr>
          <w:b/>
        </w:rPr>
        <w:t>If Someone Challenges Your Conclusion</w:t>
      </w:r>
    </w:p>
    <w:p>
      <w:r>
        <w:rPr/>
        <w:t>Say:</w:t>
      </w:r>
    </w:p>
    <w:p>
      <w:r>
        <w:rPr/>
        <w:t>“My data support a limited conclusion. Under the tested conditions...”</w:t>
      </w:r>
    </w:p>
    <w:p>
      <w:pPr>
        <w:pStyle w:val="Heading2"/>
      </w:pPr>
      <w:r>
        <w:rPr>
          <w:b/>
        </w:rPr>
        <w:t>If Someone Suggests Future Work</w:t>
      </w:r>
    </w:p>
    <w:p>
      <w:r>
        <w:rPr/>
        <w:t>Say:</w:t>
      </w:r>
    </w:p>
    <w:p>
      <w:r>
        <w:rPr/>
        <w:t>“That would be a useful next step because...”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