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E31B23"/>
          <w:sz w:val="68"/>
        </w:rPr>
        <w:t>STARLAB</w:t>
      </w:r>
    </w:p>
    <w:p>
      <w:pPr>
        <w:spacing w:after="40"/>
        <w:pBdr>
          <w:bottom w:val="single" w:sz="18" w:space="1" w:color="E31B23"/>
        </w:pBdr>
      </w:pPr>
      <w:r/>
    </w:p>
    <w:p>
      <w:pPr>
        <w:jc w:val="center"/>
      </w:pPr>
      <w:r>
        <w:rPr>
          <w:b/>
          <w:sz w:val="48"/>
        </w:rPr>
        <w:t>Parent/Guardian Communication Pack</w:t>
      </w:r>
    </w:p>
    <w:p>
      <w:pPr>
        <w:jc w:val="center"/>
      </w:pPr>
      <w:r>
        <w:rPr>
          <w:color w:val="5A5A5A"/>
          <w:sz w:val="24"/>
        </w:rPr>
        <w:t>Teacher-facing templates for introducing, explaining, supporting, and celebrating STARLAB</w:t>
      </w:r>
    </w:p>
    <w:tbl>
      <w:tblPr>
        <w:tblW w:type="auto" w:w="0"/>
        <w:jc w:val="center"/>
        <w:tblLook w:firstColumn="1" w:firstRow="1" w:lastColumn="0" w:lastRow="0" w:noHBand="0" w:noVBand="1" w:val="04A0"/>
      </w:tblPr>
      <w:tblGrid>
        <w:gridCol w:w="10224"/>
      </w:tblGrid>
      <w:tr>
        <w:tc>
          <w:tcPr>
            <w:tcW w:type="dxa" w:w="10224"/>
            <w:shd w:fill="F3F3F3"/>
            <w:tcBorders>
              <w:top w:val="single" w:sz="8" w:color="E31B23"/>
              <w:left w:val="single" w:sz="8" w:color="E31B23"/>
              <w:bottom w:val="single" w:sz="8" w:color="E31B23"/>
              <w:right w:val="single" w:sz="8" w:color="E31B23"/>
            </w:tcBorders>
            <w:vAlign w:val="center"/>
          </w:tcPr>
          <w:p>
            <w:pPr>
              <w:spacing w:after="60"/>
            </w:pPr>
            <w:r>
              <w:rPr>
                <w:b/>
                <w:color w:val="E31B23"/>
                <w:sz w:val="20"/>
              </w:rPr>
              <w:t>Purpose</w:t>
            </w:r>
          </w:p>
          <w:p>
            <w:pPr>
              <w:spacing w:after="60"/>
            </w:pPr>
            <w:r>
              <w:t>This pack gives teachers ready-to-adapt communication tools for families. It explains what STARLAB is, why the course may look different from a traditional science class, how safety and approval work, and how families can support students without taking over the research process.</w:t>
            </w:r>
          </w:p>
        </w:tc>
      </w:tr>
    </w:tbl>
    <w:p/>
    <w:tbl>
      <w:tblPr>
        <w:tblStyle w:val="TableGrid"/>
        <w:tblW w:type="auto" w:w="0"/>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 guardians, caregivers, families, and school community supporters</w:t>
            </w:r>
          </w:p>
        </w:tc>
      </w:tr>
      <w:tr>
        <w:tc>
          <w:tcPr>
            <w:tcW w:type="dxa" w:w="5112"/>
            <w:shd w:fill="F3F3F3"/>
            <w:vAlign w:val="center"/>
          </w:tcPr>
          <w:p>
            <w:pPr>
              <w:spacing w:after="60"/>
            </w:pPr>
            <w:r/>
            <w:r>
              <w:rPr>
                <w:b/>
              </w:rPr>
              <w:t>Use</w:t>
            </w:r>
          </w:p>
        </w:tc>
        <w:tc>
          <w:tcPr>
            <w:tcW w:type="dxa" w:w="5112"/>
            <w:vAlign w:val="center"/>
          </w:tcPr>
          <w:p>
            <w:pPr>
              <w:spacing w:after="60"/>
            </w:pPr>
            <w:r>
              <w:t>Copy, paste, customize, and send through email, LMS, newsletter, or printed letter</w:t>
            </w:r>
          </w:p>
        </w:tc>
      </w:tr>
      <w:tr>
        <w:tc>
          <w:tcPr>
            <w:tcW w:type="dxa" w:w="5112"/>
            <w:shd w:fill="F3F3F3"/>
            <w:vAlign w:val="center"/>
          </w:tcPr>
          <w:p>
            <w:pPr>
              <w:spacing w:after="60"/>
            </w:pPr>
            <w:r/>
            <w:r>
              <w:rPr>
                <w:b/>
              </w:rPr>
              <w:t>Tone</w:t>
            </w:r>
          </w:p>
        </w:tc>
        <w:tc>
          <w:tcPr>
            <w:tcW w:type="dxa" w:w="5112"/>
            <w:vAlign w:val="center"/>
          </w:tcPr>
          <w:p>
            <w:pPr>
              <w:spacing w:after="60"/>
            </w:pPr>
            <w:r>
              <w:t>Professional, reassuring, transparent, and invitation-based</w:t>
            </w:r>
          </w:p>
        </w:tc>
      </w:tr>
      <w:tr>
        <w:tc>
          <w:tcPr>
            <w:tcW w:type="dxa" w:w="5112"/>
            <w:shd w:fill="F3F3F3"/>
            <w:vAlign w:val="center"/>
          </w:tcPr>
          <w:p>
            <w:pPr>
              <w:spacing w:after="60"/>
            </w:pPr>
            <w:r/>
            <w:r>
              <w:rPr>
                <w:b/>
              </w:rPr>
              <w:t>Best Practice</w:t>
            </w:r>
          </w:p>
        </w:tc>
        <w:tc>
          <w:tcPr>
            <w:tcW w:type="dxa" w:w="5112"/>
            <w:vAlign w:val="center"/>
          </w:tcPr>
          <w:p>
            <w:pPr>
              <w:spacing w:after="60"/>
            </w:pPr>
            <w:r>
              <w:t>Send short messages at key transition points rather than one long message at the beginning</w:t>
            </w:r>
          </w:p>
        </w:tc>
      </w:tr>
      <w:tr>
        <w:tc>
          <w:tcPr>
            <w:tcW w:type="dxa" w:w="5112"/>
            <w:shd w:fill="F3F3F3"/>
            <w:vAlign w:val="center"/>
          </w:tcPr>
          <w:p>
            <w:pPr>
              <w:spacing w:after="60"/>
            </w:pPr>
            <w:r/>
            <w:r>
              <w:rPr>
                <w:b/>
              </w:rPr>
              <w:t>Customization</w:t>
            </w:r>
          </w:p>
        </w:tc>
        <w:tc>
          <w:tcPr>
            <w:tcW w:type="dxa" w:w="5112"/>
            <w:vAlign w:val="center"/>
          </w:tcPr>
          <w:p>
            <w:pPr>
              <w:spacing w:after="60"/>
            </w:pPr>
            <w:r>
              <w:t>Replace bracketed fields such as [Teacher Name], [School], [Date], and [Contact Information]</w:t>
            </w:r>
          </w:p>
        </w:tc>
      </w:tr>
    </w:tbl>
    <w:p>
      <w:r>
        <w:br w:type="page"/>
      </w:r>
    </w:p>
    <w:p>
      <w:pPr>
        <w:pStyle w:val="Heading1"/>
      </w:pPr>
      <w:r>
        <w:t>How to Use This Pack</w:t>
      </w:r>
    </w:p>
    <w:p>
      <w:r>
        <w:t>Use these materials as a communication sequence across the STARLAB year. New teachers should not send every message at once. Each template is designed for a specific moment in the course.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11111"/>
            <w:vAlign w:val="center"/>
          </w:tcPr>
          <w:p>
            <w:pPr>
              <w:spacing w:after="60"/>
            </w:pPr>
            <w:r/>
            <w:r>
              <w:rPr>
                <w:b/>
                <w:color w:val="FFFFFF"/>
              </w:rPr>
              <w:t>When</w:t>
            </w:r>
          </w:p>
        </w:tc>
        <w:tc>
          <w:tcPr>
            <w:tcW w:type="dxa" w:w="2556"/>
            <w:shd w:fill="111111"/>
            <w:vAlign w:val="center"/>
          </w:tcPr>
          <w:p>
            <w:pPr>
              <w:spacing w:after="60"/>
            </w:pPr>
            <w:r/>
            <w:r>
              <w:rPr>
                <w:b/>
                <w:color w:val="FFFFFF"/>
              </w:rPr>
              <w:t>Message</w:t>
            </w:r>
          </w:p>
        </w:tc>
        <w:tc>
          <w:tcPr>
            <w:tcW w:type="dxa" w:w="2556"/>
            <w:shd w:fill="111111"/>
            <w:vAlign w:val="center"/>
          </w:tcPr>
          <w:p>
            <w:pPr>
              <w:spacing w:after="60"/>
            </w:pPr>
            <w:r/>
            <w:r>
              <w:rPr>
                <w:b/>
                <w:color w:val="FFFFFF"/>
              </w:rPr>
              <w:t>Purpose</w:t>
            </w:r>
          </w:p>
        </w:tc>
        <w:tc>
          <w:tcPr>
            <w:tcW w:type="dxa" w:w="2556"/>
            <w:shd w:fill="111111"/>
            <w:vAlign w:val="center"/>
          </w:tcPr>
          <w:p>
            <w:pPr>
              <w:spacing w:after="60"/>
            </w:pPr>
            <w:r/>
            <w:r>
              <w:rPr>
                <w:b/>
                <w:color w:val="FFFFFF"/>
              </w:rPr>
              <w:t>Suggested Format</w:t>
            </w:r>
          </w:p>
        </w:tc>
      </w:tr>
      <w:tr>
        <w:tc>
          <w:tcPr>
            <w:tcW w:type="dxa" w:w="2556"/>
            <w:vAlign w:val="center"/>
          </w:tcPr>
          <w:p>
            <w:pPr>
              <w:spacing w:after="60"/>
            </w:pPr>
            <w:r>
              <w:t>Before or Week 1</w:t>
            </w:r>
          </w:p>
        </w:tc>
        <w:tc>
          <w:tcPr>
            <w:tcW w:type="dxa" w:w="2556"/>
            <w:vAlign w:val="center"/>
          </w:tcPr>
          <w:p>
            <w:pPr>
              <w:spacing w:after="60"/>
            </w:pPr>
            <w:r>
              <w:t>Welcome to STARLAB</w:t>
            </w:r>
          </w:p>
        </w:tc>
        <w:tc>
          <w:tcPr>
            <w:tcW w:type="dxa" w:w="2556"/>
            <w:vAlign w:val="center"/>
          </w:tcPr>
          <w:p>
            <w:pPr>
              <w:spacing w:after="60"/>
            </w:pPr>
            <w:r>
              <w:t>Explain the course and set expectations</w:t>
            </w:r>
          </w:p>
        </w:tc>
        <w:tc>
          <w:tcPr>
            <w:tcW w:type="dxa" w:w="2556"/>
            <w:vAlign w:val="center"/>
          </w:tcPr>
          <w:p>
            <w:pPr>
              <w:spacing w:after="60"/>
            </w:pPr>
            <w:r>
              <w:t>Email or printed letter</w:t>
            </w:r>
          </w:p>
        </w:tc>
      </w:tr>
      <w:tr>
        <w:tc>
          <w:tcPr>
            <w:tcW w:type="dxa" w:w="2556"/>
            <w:vAlign w:val="center"/>
          </w:tcPr>
          <w:p>
            <w:pPr>
              <w:spacing w:after="60"/>
            </w:pPr>
            <w:r>
              <w:t>Weeks 1-2</w:t>
            </w:r>
          </w:p>
        </w:tc>
        <w:tc>
          <w:tcPr>
            <w:tcW w:type="dxa" w:w="2556"/>
            <w:vAlign w:val="center"/>
          </w:tcPr>
          <w:p>
            <w:pPr>
              <w:spacing w:after="60"/>
            </w:pPr>
            <w:r>
              <w:t>Research Exploration Update</w:t>
            </w:r>
          </w:p>
        </w:tc>
        <w:tc>
          <w:tcPr>
            <w:tcW w:type="dxa" w:w="2556"/>
            <w:vAlign w:val="center"/>
          </w:tcPr>
          <w:p>
            <w:pPr>
              <w:spacing w:after="60"/>
            </w:pPr>
            <w:r>
              <w:t>Explain brainstorming and topic refinement</w:t>
            </w:r>
          </w:p>
        </w:tc>
        <w:tc>
          <w:tcPr>
            <w:tcW w:type="dxa" w:w="2556"/>
            <w:vAlign w:val="center"/>
          </w:tcPr>
          <w:p>
            <w:pPr>
              <w:spacing w:after="60"/>
            </w:pPr>
            <w:r>
              <w:t>Email/LMS</w:t>
            </w:r>
          </w:p>
        </w:tc>
      </w:tr>
      <w:tr>
        <w:tc>
          <w:tcPr>
            <w:tcW w:type="dxa" w:w="2556"/>
            <w:vAlign w:val="center"/>
          </w:tcPr>
          <w:p>
            <w:pPr>
              <w:spacing w:after="60"/>
            </w:pPr>
            <w:r>
              <w:t>Weeks 3-4</w:t>
            </w:r>
          </w:p>
        </w:tc>
        <w:tc>
          <w:tcPr>
            <w:tcW w:type="dxa" w:w="2556"/>
            <w:vAlign w:val="center"/>
          </w:tcPr>
          <w:p>
            <w:pPr>
              <w:spacing w:after="60"/>
            </w:pPr>
            <w:r>
              <w:t>Safety and Approval Notice</w:t>
            </w:r>
          </w:p>
        </w:tc>
        <w:tc>
          <w:tcPr>
            <w:tcW w:type="dxa" w:w="2556"/>
            <w:vAlign w:val="center"/>
          </w:tcPr>
          <w:p>
            <w:pPr>
              <w:spacing w:after="60"/>
            </w:pPr>
            <w:r>
              <w:t>Explain approval before testing</w:t>
            </w:r>
          </w:p>
        </w:tc>
        <w:tc>
          <w:tcPr>
            <w:tcW w:type="dxa" w:w="2556"/>
            <w:vAlign w:val="center"/>
          </w:tcPr>
          <w:p>
            <w:pPr>
              <w:spacing w:after="60"/>
            </w:pPr>
            <w:r>
              <w:t>Email + optional signature</w:t>
            </w:r>
          </w:p>
        </w:tc>
      </w:tr>
      <w:tr>
        <w:tc>
          <w:tcPr>
            <w:tcW w:type="dxa" w:w="2556"/>
            <w:vAlign w:val="center"/>
          </w:tcPr>
          <w:p>
            <w:pPr>
              <w:spacing w:after="60"/>
            </w:pPr>
            <w:r>
              <w:t>Weeks 5-16</w:t>
            </w:r>
          </w:p>
        </w:tc>
        <w:tc>
          <w:tcPr>
            <w:tcW w:type="dxa" w:w="2556"/>
            <w:vAlign w:val="center"/>
          </w:tcPr>
          <w:p>
            <w:pPr>
              <w:spacing w:after="60"/>
            </w:pPr>
            <w:r>
              <w:t>Data Collection Progress Update</w:t>
            </w:r>
          </w:p>
        </w:tc>
        <w:tc>
          <w:tcPr>
            <w:tcW w:type="dxa" w:w="2556"/>
            <w:vAlign w:val="center"/>
          </w:tcPr>
          <w:p>
            <w:pPr>
              <w:spacing w:after="60"/>
            </w:pPr>
            <w:r>
              <w:t>Help families understand messy research</w:t>
            </w:r>
          </w:p>
        </w:tc>
        <w:tc>
          <w:tcPr>
            <w:tcW w:type="dxa" w:w="2556"/>
            <w:vAlign w:val="center"/>
          </w:tcPr>
          <w:p>
            <w:pPr>
              <w:spacing w:after="60"/>
            </w:pPr>
            <w:r>
              <w:t>Email/LMS</w:t>
            </w:r>
          </w:p>
        </w:tc>
      </w:tr>
      <w:tr>
        <w:tc>
          <w:tcPr>
            <w:tcW w:type="dxa" w:w="2556"/>
            <w:vAlign w:val="center"/>
          </w:tcPr>
          <w:p>
            <w:pPr>
              <w:spacing w:after="60"/>
            </w:pPr>
            <w:r>
              <w:t>Week 12</w:t>
            </w:r>
          </w:p>
        </w:tc>
        <w:tc>
          <w:tcPr>
            <w:tcW w:type="dxa" w:w="2556"/>
            <w:vAlign w:val="center"/>
          </w:tcPr>
          <w:p>
            <w:pPr>
              <w:spacing w:after="60"/>
            </w:pPr>
            <w:r>
              <w:t>Mid-Project Progress Report Notice</w:t>
            </w:r>
          </w:p>
        </w:tc>
        <w:tc>
          <w:tcPr>
            <w:tcW w:type="dxa" w:w="2556"/>
            <w:vAlign w:val="center"/>
          </w:tcPr>
          <w:p>
            <w:pPr>
              <w:spacing w:after="60"/>
            </w:pPr>
            <w:r>
              <w:t>Explain midpoint accountability</w:t>
            </w:r>
          </w:p>
        </w:tc>
        <w:tc>
          <w:tcPr>
            <w:tcW w:type="dxa" w:w="2556"/>
            <w:vAlign w:val="center"/>
          </w:tcPr>
          <w:p>
            <w:pPr>
              <w:spacing w:after="60"/>
            </w:pPr>
            <w:r>
              <w:t>Email/LMS</w:t>
            </w:r>
          </w:p>
        </w:tc>
      </w:tr>
      <w:tr>
        <w:tc>
          <w:tcPr>
            <w:tcW w:type="dxa" w:w="2556"/>
            <w:vAlign w:val="center"/>
          </w:tcPr>
          <w:p>
            <w:pPr>
              <w:spacing w:after="60"/>
            </w:pPr>
            <w:r>
              <w:t>Weeks 21-28</w:t>
            </w:r>
          </w:p>
        </w:tc>
        <w:tc>
          <w:tcPr>
            <w:tcW w:type="dxa" w:w="2556"/>
            <w:vAlign w:val="center"/>
          </w:tcPr>
          <w:p>
            <w:pPr>
              <w:spacing w:after="60"/>
            </w:pPr>
            <w:r>
              <w:t>Report and Presentation Preparation</w:t>
            </w:r>
          </w:p>
        </w:tc>
        <w:tc>
          <w:tcPr>
            <w:tcW w:type="dxa" w:w="2556"/>
            <w:vAlign w:val="center"/>
          </w:tcPr>
          <w:p>
            <w:pPr>
              <w:spacing w:after="60"/>
            </w:pPr>
            <w:r>
              <w:t>Explain writing, visuals, and revision</w:t>
            </w:r>
          </w:p>
        </w:tc>
        <w:tc>
          <w:tcPr>
            <w:tcW w:type="dxa" w:w="2556"/>
            <w:vAlign w:val="center"/>
          </w:tcPr>
          <w:p>
            <w:pPr>
              <w:spacing w:after="60"/>
            </w:pPr>
            <w:r>
              <w:t>Email/LMS</w:t>
            </w:r>
          </w:p>
        </w:tc>
      </w:tr>
      <w:tr>
        <w:tc>
          <w:tcPr>
            <w:tcW w:type="dxa" w:w="2556"/>
            <w:vAlign w:val="center"/>
          </w:tcPr>
          <w:p>
            <w:pPr>
              <w:spacing w:after="60"/>
            </w:pPr>
            <w:r>
              <w:t>Weeks 29-34</w:t>
            </w:r>
          </w:p>
        </w:tc>
        <w:tc>
          <w:tcPr>
            <w:tcW w:type="dxa" w:w="2556"/>
            <w:vAlign w:val="center"/>
          </w:tcPr>
          <w:p>
            <w:pPr>
              <w:spacing w:after="60"/>
            </w:pPr>
            <w:r>
              <w:t>Showcase Invitation</w:t>
            </w:r>
          </w:p>
        </w:tc>
        <w:tc>
          <w:tcPr>
            <w:tcW w:type="dxa" w:w="2556"/>
            <w:vAlign w:val="center"/>
          </w:tcPr>
          <w:p>
            <w:pPr>
              <w:spacing w:after="60"/>
            </w:pPr>
            <w:r>
              <w:t>Invite families and community members</w:t>
            </w:r>
          </w:p>
        </w:tc>
        <w:tc>
          <w:tcPr>
            <w:tcW w:type="dxa" w:w="2556"/>
            <w:vAlign w:val="center"/>
          </w:tcPr>
          <w:p>
            <w:pPr>
              <w:spacing w:after="60"/>
            </w:pPr>
            <w:r>
              <w:t>Email/printed invite</w:t>
            </w:r>
          </w:p>
        </w:tc>
      </w:tr>
      <w:tr>
        <w:tc>
          <w:tcPr>
            <w:tcW w:type="dxa" w:w="2556"/>
            <w:vAlign w:val="center"/>
          </w:tcPr>
          <w:p>
            <w:pPr>
              <w:spacing w:after="60"/>
            </w:pPr>
            <w:r>
              <w:t>End of course</w:t>
            </w:r>
          </w:p>
        </w:tc>
        <w:tc>
          <w:tcPr>
            <w:tcW w:type="dxa" w:w="2556"/>
            <w:vAlign w:val="center"/>
          </w:tcPr>
          <w:p>
            <w:pPr>
              <w:spacing w:after="60"/>
            </w:pPr>
            <w:r>
              <w:t>Celebration and Reflection</w:t>
            </w:r>
          </w:p>
        </w:tc>
        <w:tc>
          <w:tcPr>
            <w:tcW w:type="dxa" w:w="2556"/>
            <w:vAlign w:val="center"/>
          </w:tcPr>
          <w:p>
            <w:pPr>
              <w:spacing w:after="60"/>
            </w:pPr>
            <w:r>
              <w:t>Thank families and celebrate research growth</w:t>
            </w:r>
          </w:p>
        </w:tc>
        <w:tc>
          <w:tcPr>
            <w:tcW w:type="dxa" w:w="2556"/>
            <w:vAlign w:val="center"/>
          </w:tcPr>
          <w:p>
            <w:pPr>
              <w:spacing w:after="60"/>
            </w:pPr>
            <w:r>
              <w:t>Email/newsletter</w:t>
            </w:r>
          </w:p>
        </w:tc>
      </w:tr>
    </w:tbl>
    <w:p>
      <w:pPr>
        <w:pStyle w:val="Heading1"/>
      </w:pPr>
      <w:r>
        <w:t>Communication Principles for STARLAB</w:t>
      </w:r>
    </w:p>
    <w:p>
      <w:pPr>
        <w:pStyle w:val="ListBullet"/>
      </w:pPr>
      <w:r>
        <w:t>Explain that STARLAB is a research course, not a sequence of identical classroom labs.</w:t>
      </w:r>
    </w:p>
    <w:p>
      <w:pPr>
        <w:pStyle w:val="ListBullet"/>
      </w:pPr>
      <w:r>
        <w:t>Reassure families that safety, ethics, and teacher approval come before testing.</w:t>
      </w:r>
    </w:p>
    <w:p>
      <w:pPr>
        <w:pStyle w:val="ListBullet"/>
      </w:pPr>
      <w:r>
        <w:t>Help families understand that setbacks, failed trials, and revisions are expected parts of research.</w:t>
      </w:r>
    </w:p>
    <w:p>
      <w:pPr>
        <w:pStyle w:val="ListBullet"/>
      </w:pPr>
      <w:r>
        <w:t>Invite support without encouraging families to complete the project for the student.</w:t>
      </w:r>
    </w:p>
    <w:p>
      <w:pPr>
        <w:pStyle w:val="ListBullet"/>
      </w:pPr>
      <w:r>
        <w:t>Use clear language about deadlines, materials, mentor communication, and showcase expectations.</w:t>
      </w:r>
    </w:p>
    <w:p>
      <w:pPr>
        <w:pStyle w:val="ListBullet"/>
      </w:pPr>
      <w:r>
        <w:t>Document safety-sensitive permissions and approvals using school or district procedures.</w:t>
      </w:r>
    </w:p>
    <w:tbl>
      <w:tblPr>
        <w:tblW w:type="auto" w:w="0"/>
        <w:jc w:val="center"/>
        <w:tblLook w:firstColumn="1" w:firstRow="1" w:lastColumn="0" w:lastRow="0" w:noHBand="0" w:noVBand="1" w:val="04A0"/>
      </w:tblPr>
      <w:tblGrid>
        <w:gridCol w:w="10224"/>
      </w:tblGrid>
      <w:tr>
        <w:tc>
          <w:tcPr>
            <w:tcW w:type="dxa" w:w="10224"/>
            <w:shd w:fill="F3F3F3"/>
            <w:tcBorders>
              <w:top w:val="single" w:sz="8" w:color="E31B23"/>
              <w:left w:val="single" w:sz="8" w:color="E31B23"/>
              <w:bottom w:val="single" w:sz="8" w:color="E31B23"/>
              <w:right w:val="single" w:sz="8" w:color="E31B23"/>
            </w:tcBorders>
            <w:vAlign w:val="center"/>
          </w:tcPr>
          <w:p>
            <w:pPr>
              <w:spacing w:after="60"/>
            </w:pPr>
            <w:r>
              <w:rPr>
                <w:b/>
                <w:color w:val="E31B23"/>
                <w:sz w:val="20"/>
              </w:rPr>
              <w:t>Recommended Portal Placement</w:t>
            </w:r>
          </w:p>
          <w:p>
            <w:pPr>
              <w:spacing w:after="60"/>
            </w:pPr>
            <w:r>
              <w:t>Place this document in a portal section titled Family Communication or Parent/Guardian Communication. Also link the Welcome Letter, Safety and Approval Notice, Showcase Invitation, and Parent FAQ from the main Teacher Start Here page.</w:t>
            </w:r>
          </w:p>
        </w:tc>
      </w:tr>
    </w:tbl>
    <w:p>
      <w:r>
        <w:br w:type="page"/>
      </w:r>
    </w:p>
    <w:p>
      <w:pPr>
        <w:pStyle w:val="Heading2"/>
      </w:pPr>
      <w:r>
        <w:t>Template 1: Beginning-of-Course Welcome Letter</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w:t>
            </w:r>
          </w:p>
        </w:tc>
      </w:tr>
      <w:tr>
        <w:tc>
          <w:tcPr>
            <w:tcW w:type="dxa" w:w="5112"/>
            <w:shd w:fill="F3F3F3"/>
            <w:vAlign w:val="center"/>
          </w:tcPr>
          <w:p>
            <w:pPr>
              <w:spacing w:after="60"/>
            </w:pPr>
            <w:r/>
            <w:r>
              <w:rPr>
                <w:b/>
              </w:rPr>
              <w:t>Suggested Subject</w:t>
            </w:r>
          </w:p>
        </w:tc>
        <w:tc>
          <w:tcPr>
            <w:tcW w:type="dxa" w:w="5112"/>
            <w:vAlign w:val="center"/>
          </w:tcPr>
          <w:p>
            <w:pPr>
              <w:spacing w:after="60"/>
            </w:pPr>
            <w:r>
              <w:t>Welcome to STARLAB</w:t>
            </w:r>
          </w:p>
        </w:tc>
      </w:tr>
      <w:tr>
        <w:tc>
          <w:tcPr>
            <w:tcW w:type="dxa" w:w="5112"/>
            <w:shd w:fill="F3F3F3"/>
            <w:vAlign w:val="center"/>
          </w:tcPr>
          <w:p>
            <w:pPr>
              <w:spacing w:after="60"/>
            </w:pPr>
            <w:r/>
            <w:r>
              <w:rPr>
                <w:b/>
              </w:rPr>
              <w:t>Best Timing</w:t>
            </w:r>
          </w:p>
        </w:tc>
        <w:tc>
          <w:tcPr>
            <w:tcW w:type="dxa" w:w="5112"/>
            <w:vAlign w:val="center"/>
          </w:tcPr>
          <w:p>
            <w:pPr>
              <w:spacing w:after="60"/>
            </w:pPr>
            <w:r>
              <w:t>Before school starts or during Week 1</w:t>
            </w:r>
          </w:p>
        </w:tc>
      </w:tr>
    </w:tbl>
    <w:p/>
    <w:p>
      <w:r>
        <w:rPr>
          <w:b/>
          <w:color w:val="E31B23"/>
        </w:rPr>
        <w:t>Copy/Paste Template</w:t>
      </w:r>
    </w:p>
    <w:p>
      <w:r>
        <w:t>Dear Parent or Guardian,</w:t>
      </w:r>
    </w:p>
    <w:p/>
    <w:p>
      <w:r>
        <w:t>Your student is beginning STARLAB, which stands for Science Through Advanced Research, Learning, Application, and Building. STARLAB is a yearlong research-based science course in which students develop an original scientific or engineering project, maintain research documentation, collect and analyze evidence, and present their work publicly.</w:t>
      </w:r>
    </w:p>
    <w:p/>
    <w:p>
      <w:r>
        <w:t>This course may look different from a traditional science class. Students will not all complete the same lab with the same expected answer. Instead, they will learn how researchers work: asking better questions, planning carefully, testing safely, documenting honestly, revising when methods fail, analyzing evidence, and communicating findings clearly.</w:t>
      </w:r>
    </w:p>
    <w:p/>
    <w:p>
      <w:r>
        <w:t>During the first weeks of the course, students will explore possible research interests, learn about research ethics, review experimental and engineering design, and begin narrowing toward a feasible project idea. Final projects will require teacher approval before students begin testing, building, collecting data, or contacting outside mentors.</w:t>
      </w:r>
    </w:p>
    <w:p/>
    <w:p>
      <w:r>
        <w:t>You can support your student by asking what scientific problems interest them, what they might want to build or test, and what evidence would help answer their question. The most helpful support is curiosity and encouragement. Students should remain the primary drivers of their own research.</w:t>
      </w:r>
    </w:p>
    <w:p/>
    <w:p>
      <w:r>
        <w:t>Please contact me with any questions about STARLAB, project expectations, safety procedures, or ways families can support student research.</w:t>
      </w:r>
    </w:p>
    <w:p/>
    <w:p>
      <w:r>
        <w:t>Sincerely,</w:t>
      </w:r>
    </w:p>
    <w:p>
      <w:r>
        <w:t>[Teacher Name]</w:t>
      </w:r>
    </w:p>
    <w:p>
      <w:r>
        <w:t>[School / Contact Information]</w:t>
      </w:r>
    </w:p>
    <w:p>
      <w:r>
        <w:br w:type="page"/>
      </w:r>
    </w:p>
    <w:p>
      <w:pPr>
        <w:pStyle w:val="Heading2"/>
      </w:pPr>
      <w:r>
        <w:t>Template 2: Research Interest and Topic Exploration Update</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w:t>
            </w:r>
          </w:p>
        </w:tc>
      </w:tr>
      <w:tr>
        <w:tc>
          <w:tcPr>
            <w:tcW w:type="dxa" w:w="5112"/>
            <w:shd w:fill="F3F3F3"/>
            <w:vAlign w:val="center"/>
          </w:tcPr>
          <w:p>
            <w:pPr>
              <w:spacing w:after="60"/>
            </w:pPr>
            <w:r/>
            <w:r>
              <w:rPr>
                <w:b/>
              </w:rPr>
              <w:t>Suggested Subject</w:t>
            </w:r>
          </w:p>
        </w:tc>
        <w:tc>
          <w:tcPr>
            <w:tcW w:type="dxa" w:w="5112"/>
            <w:vAlign w:val="center"/>
          </w:tcPr>
          <w:p>
            <w:pPr>
              <w:spacing w:after="60"/>
            </w:pPr>
            <w:r>
              <w:t>STARLAB Research Exploration Update</w:t>
            </w:r>
          </w:p>
        </w:tc>
      </w:tr>
      <w:tr>
        <w:tc>
          <w:tcPr>
            <w:tcW w:type="dxa" w:w="5112"/>
            <w:shd w:fill="F3F3F3"/>
            <w:vAlign w:val="center"/>
          </w:tcPr>
          <w:p>
            <w:pPr>
              <w:spacing w:after="60"/>
            </w:pPr>
            <w:r/>
            <w:r>
              <w:rPr>
                <w:b/>
              </w:rPr>
              <w:t>Best Timing</w:t>
            </w:r>
          </w:p>
        </w:tc>
        <w:tc>
          <w:tcPr>
            <w:tcW w:type="dxa" w:w="5112"/>
            <w:vAlign w:val="center"/>
          </w:tcPr>
          <w:p>
            <w:pPr>
              <w:spacing w:after="60"/>
            </w:pPr>
            <w:r>
              <w:t>Weeks 1-2</w:t>
            </w:r>
          </w:p>
        </w:tc>
      </w:tr>
    </w:tbl>
    <w:p/>
    <w:p>
      <w:r>
        <w:rPr>
          <w:b/>
          <w:color w:val="E31B23"/>
        </w:rPr>
        <w:t>Copy/Paste Template</w:t>
      </w:r>
    </w:p>
    <w:p>
      <w:r>
        <w:t>Dear Parent or Guardian,</w:t>
      </w:r>
    </w:p>
    <w:p/>
    <w:p>
      <w:r>
        <w:t>STARLAB students are currently exploring possible research areas and learning how broad interests become focused scientific questions or engineering problem statements.</w:t>
      </w:r>
    </w:p>
    <w:p/>
    <w:p>
      <w:r>
        <w:t>At this stage, students are not expected to have perfect final projects. In fact, choosing too quickly can lead to projects that are too broad, unsafe, difficult to measure, or copied from common project lists. We are intentionally spending time on curiosity, feasibility, ethics, and question quality.</w:t>
      </w:r>
    </w:p>
    <w:p/>
    <w:p>
      <w:r>
        <w:t>You can help by asking your student questions such as:</w:t>
      </w:r>
    </w:p>
    <w:p>
      <w:r>
        <w:t>• What topics are you considering?</w:t>
      </w:r>
    </w:p>
    <w:p>
      <w:r>
        <w:t>• What problem do you notice that science or engineering might help address?</w:t>
      </w:r>
    </w:p>
    <w:p>
      <w:r>
        <w:t>• What could you measure, compare, build, test, or improve?</w:t>
      </w:r>
    </w:p>
    <w:p>
      <w:r>
        <w:t>• What makes this topic interesting enough to work on for several months?</w:t>
      </w:r>
    </w:p>
    <w:p/>
    <w:p>
      <w:r>
        <w:t>Please avoid solving the project for your student. The goal is for students to develop ownership of their research while receiving appropriate guidance from teachers, peers, and mentors.</w:t>
      </w:r>
    </w:p>
    <w:p/>
    <w:p>
      <w:r>
        <w:t>Thank you for supporting the early stage of research development.</w:t>
      </w:r>
    </w:p>
    <w:p/>
    <w:p>
      <w:r>
        <w:t>Sincerely,</w:t>
      </w:r>
    </w:p>
    <w:p>
      <w:r>
        <w:t>[Teacher Name]</w:t>
      </w:r>
    </w:p>
    <w:p>
      <w:r>
        <w:br w:type="page"/>
      </w:r>
    </w:p>
    <w:p>
      <w:pPr>
        <w:pStyle w:val="Heading2"/>
      </w:pPr>
      <w:r>
        <w:t>Template 3: Project Planning, Safety, and Approval Notice</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w:t>
            </w:r>
          </w:p>
        </w:tc>
      </w:tr>
      <w:tr>
        <w:tc>
          <w:tcPr>
            <w:tcW w:type="dxa" w:w="5112"/>
            <w:shd w:fill="F3F3F3"/>
            <w:vAlign w:val="center"/>
          </w:tcPr>
          <w:p>
            <w:pPr>
              <w:spacing w:after="60"/>
            </w:pPr>
            <w:r/>
            <w:r>
              <w:rPr>
                <w:b/>
              </w:rPr>
              <w:t>Suggested Subject</w:t>
            </w:r>
          </w:p>
        </w:tc>
        <w:tc>
          <w:tcPr>
            <w:tcW w:type="dxa" w:w="5112"/>
            <w:vAlign w:val="center"/>
          </w:tcPr>
          <w:p>
            <w:pPr>
              <w:spacing w:after="60"/>
            </w:pPr>
            <w:r>
              <w:t>STARLAB Project Approval and Safety Expectations</w:t>
            </w:r>
          </w:p>
        </w:tc>
      </w:tr>
      <w:tr>
        <w:tc>
          <w:tcPr>
            <w:tcW w:type="dxa" w:w="5112"/>
            <w:shd w:fill="F3F3F3"/>
            <w:vAlign w:val="center"/>
          </w:tcPr>
          <w:p>
            <w:pPr>
              <w:spacing w:after="60"/>
            </w:pPr>
            <w:r/>
            <w:r>
              <w:rPr>
                <w:b/>
              </w:rPr>
              <w:t>Best Timing</w:t>
            </w:r>
          </w:p>
        </w:tc>
        <w:tc>
          <w:tcPr>
            <w:tcW w:type="dxa" w:w="5112"/>
            <w:vAlign w:val="center"/>
          </w:tcPr>
          <w:p>
            <w:pPr>
              <w:spacing w:after="60"/>
            </w:pPr>
            <w:r>
              <w:t>Weeks 3-4</w:t>
            </w:r>
          </w:p>
        </w:tc>
      </w:tr>
    </w:tbl>
    <w:p/>
    <w:p>
      <w:r>
        <w:rPr>
          <w:b/>
          <w:color w:val="E31B23"/>
        </w:rPr>
        <w:t>Copy/Paste Template</w:t>
      </w:r>
    </w:p>
    <w:p>
      <w:r>
        <w:t>Dear Parent or Guardian,</w:t>
      </w:r>
    </w:p>
    <w:p/>
    <w:p>
      <w:r>
        <w:t>STARLAB students are now moving from early project ideas into formal planning. Before any testing, building, data collection, field work, or experimentation begins, each student must complete a project plan and receive teacher approval.</w:t>
      </w:r>
    </w:p>
    <w:p/>
    <w:p>
      <w:r>
        <w:t>This approval process is designed to make sure projects are clear, feasible, ethical, and safe. Students will identify their research question or engineering goal, materials, procedure, data collection plan, safety risks, ethical concerns, and timeline.</w:t>
      </w:r>
    </w:p>
    <w:p/>
    <w:p>
      <w:r>
        <w:t>Some projects may require additional review before they can proceed. This may include projects involving people, surveys, private information, animals, biological materials, chemicals, heat, electricity, power tools, drones, robotics, environmental sampling, food, or other special concerns.</w:t>
      </w:r>
    </w:p>
    <w:p/>
    <w:p>
      <w:r>
        <w:t>Please note: students may not begin testing or data collection outside of class unless the project has been approved and the teacher has confirmed that the work is appropriate for the setting.</w:t>
      </w:r>
    </w:p>
    <w:p/>
    <w:p>
      <w:r>
        <w:t>If your student needs materials from home, access to special equipment, or outside assistance, I will communicate expectations clearly. Thank you for helping us keep student research ambitious, responsible, and safe.</w:t>
      </w:r>
    </w:p>
    <w:p/>
    <w:p>
      <w:r>
        <w:t>Sincerely,</w:t>
      </w:r>
    </w:p>
    <w:p>
      <w:r>
        <w:t>[Teacher Name]</w:t>
      </w:r>
    </w:p>
    <w:p>
      <w:r>
        <w:br w:type="page"/>
      </w:r>
    </w:p>
    <w:p>
      <w:pPr>
        <w:pStyle w:val="Heading2"/>
      </w:pPr>
      <w:r>
        <w:t>Template 4: Mentor or Community Partner Explanation</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w:t>
            </w:r>
          </w:p>
        </w:tc>
      </w:tr>
      <w:tr>
        <w:tc>
          <w:tcPr>
            <w:tcW w:type="dxa" w:w="5112"/>
            <w:shd w:fill="F3F3F3"/>
            <w:vAlign w:val="center"/>
          </w:tcPr>
          <w:p>
            <w:pPr>
              <w:spacing w:after="60"/>
            </w:pPr>
            <w:r/>
            <w:r>
              <w:rPr>
                <w:b/>
              </w:rPr>
              <w:t>Suggested Subject</w:t>
            </w:r>
          </w:p>
        </w:tc>
        <w:tc>
          <w:tcPr>
            <w:tcW w:type="dxa" w:w="5112"/>
            <w:vAlign w:val="center"/>
          </w:tcPr>
          <w:p>
            <w:pPr>
              <w:spacing w:after="60"/>
            </w:pPr>
            <w:r>
              <w:t>STARLAB Mentors and Community Partners</w:t>
            </w:r>
          </w:p>
        </w:tc>
      </w:tr>
      <w:tr>
        <w:tc>
          <w:tcPr>
            <w:tcW w:type="dxa" w:w="5112"/>
            <w:shd w:fill="F3F3F3"/>
            <w:vAlign w:val="center"/>
          </w:tcPr>
          <w:p>
            <w:pPr>
              <w:spacing w:after="60"/>
            </w:pPr>
            <w:r/>
            <w:r>
              <w:rPr>
                <w:b/>
              </w:rPr>
              <w:t>Best Timing</w:t>
            </w:r>
          </w:p>
        </w:tc>
        <w:tc>
          <w:tcPr>
            <w:tcW w:type="dxa" w:w="5112"/>
            <w:vAlign w:val="center"/>
          </w:tcPr>
          <w:p>
            <w:pPr>
              <w:spacing w:after="60"/>
            </w:pPr>
            <w:r>
              <w:t>Before mentor outreach or lab placement conversations</w:t>
            </w:r>
          </w:p>
        </w:tc>
      </w:tr>
    </w:tbl>
    <w:p/>
    <w:p>
      <w:r>
        <w:rPr>
          <w:b/>
          <w:color w:val="E31B23"/>
        </w:rPr>
        <w:t>Copy/Paste Template</w:t>
      </w:r>
    </w:p>
    <w:p>
      <w:r>
        <w:t>Dear Parent or Guardian,</w:t>
      </w:r>
    </w:p>
    <w:p/>
    <w:p>
      <w:r>
        <w:t>As part of STARLAB, some students may have opportunities to receive feedback from mentors, university researchers, industry professionals, community partners, or other experts. Mentors can help students think more carefully about methods, safety, feasibility, data collection, analysis, and future research directions.</w:t>
      </w:r>
    </w:p>
    <w:p/>
    <w:p>
      <w:r>
        <w:t>A mentor does not complete the project for the student. The student remains responsible for understanding the work, documenting decisions, collecting or analyzing evidence appropriately, and communicating the project clearly.</w:t>
      </w:r>
    </w:p>
    <w:p/>
    <w:p>
      <w:r>
        <w:t>Any mentor communication or off-campus opportunity must follow school and district expectations. Students should copy the teacher on project-related communication when required, document feedback in their research records, and receive approval before making major project changes based on outside advice.</w:t>
      </w:r>
    </w:p>
    <w:p/>
    <w:p>
      <w:r>
        <w:t>If a student has an opportunity for a lab visit, off-campus work, specialized equipment use, or a structured research placement, additional permission, supervision, transportation, or safety documentation may be required.</w:t>
      </w:r>
    </w:p>
    <w:p/>
    <w:p>
      <w:r>
        <w:t>Thank you for supporting meaningful connections between students and the broader scientific community.</w:t>
      </w:r>
    </w:p>
    <w:p/>
    <w:p>
      <w:r>
        <w:t>Sincerely,</w:t>
      </w:r>
    </w:p>
    <w:p>
      <w:r>
        <w:t>[Teacher Name]</w:t>
      </w:r>
    </w:p>
    <w:p>
      <w:r>
        <w:br w:type="page"/>
      </w:r>
    </w:p>
    <w:p>
      <w:pPr>
        <w:pStyle w:val="Heading2"/>
      </w:pPr>
      <w:r>
        <w:t>Template 5: Materials or Equipment Request</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w:t>
            </w:r>
          </w:p>
        </w:tc>
      </w:tr>
      <w:tr>
        <w:tc>
          <w:tcPr>
            <w:tcW w:type="dxa" w:w="5112"/>
            <w:shd w:fill="F3F3F3"/>
            <w:vAlign w:val="center"/>
          </w:tcPr>
          <w:p>
            <w:pPr>
              <w:spacing w:after="60"/>
            </w:pPr>
            <w:r/>
            <w:r>
              <w:rPr>
                <w:b/>
              </w:rPr>
              <w:t>Suggested Subject</w:t>
            </w:r>
          </w:p>
        </w:tc>
        <w:tc>
          <w:tcPr>
            <w:tcW w:type="dxa" w:w="5112"/>
            <w:vAlign w:val="center"/>
          </w:tcPr>
          <w:p>
            <w:pPr>
              <w:spacing w:after="60"/>
            </w:pPr>
            <w:r>
              <w:t>STARLAB Materials and Equipment Request</w:t>
            </w:r>
          </w:p>
        </w:tc>
      </w:tr>
      <w:tr>
        <w:tc>
          <w:tcPr>
            <w:tcW w:type="dxa" w:w="5112"/>
            <w:shd w:fill="F3F3F3"/>
            <w:vAlign w:val="center"/>
          </w:tcPr>
          <w:p>
            <w:pPr>
              <w:spacing w:after="60"/>
            </w:pPr>
            <w:r/>
            <w:r>
              <w:rPr>
                <w:b/>
              </w:rPr>
              <w:t>Best Timing</w:t>
            </w:r>
          </w:p>
        </w:tc>
        <w:tc>
          <w:tcPr>
            <w:tcW w:type="dxa" w:w="5112"/>
            <w:vAlign w:val="center"/>
          </w:tcPr>
          <w:p>
            <w:pPr>
              <w:spacing w:after="60"/>
            </w:pPr>
            <w:r>
              <w:t>Use only when a student needs home-provided or special materials</w:t>
            </w:r>
          </w:p>
        </w:tc>
      </w:tr>
    </w:tbl>
    <w:p/>
    <w:p>
      <w:r>
        <w:rPr>
          <w:b/>
          <w:color w:val="E31B23"/>
        </w:rPr>
        <w:t>Copy/Paste Template</w:t>
      </w:r>
    </w:p>
    <w:p>
      <w:r>
        <w:t>Dear Parent or Guardian,</w:t>
      </w:r>
    </w:p>
    <w:p/>
    <w:p>
      <w:r>
        <w:t>Your student is preparing for the next stage of their STARLAB project and has identified materials or equipment that may be useful for their approved project plan.</w:t>
      </w:r>
    </w:p>
    <w:p/>
    <w:p>
      <w:r>
        <w:t>Project title: [Project Title]</w:t>
      </w:r>
    </w:p>
    <w:p>
      <w:r>
        <w:t>Materials requested: [List Materials]</w:t>
      </w:r>
    </w:p>
    <w:p>
      <w:r>
        <w:t>Purpose of materials: [Brief Purpose]</w:t>
      </w:r>
    </w:p>
    <w:p>
      <w:r>
        <w:t>Estimated cost, if any: [Cost]</w:t>
      </w:r>
    </w:p>
    <w:p>
      <w:r>
        <w:t>Needed by: [Date]</w:t>
      </w:r>
    </w:p>
    <w:p/>
    <w:p>
      <w:r>
        <w:t>Please do not send any chemical, biological, sharp, heated, electrical, pressurized, food-related, or otherwise potentially hazardous materials unless they have been explicitly approved by the teacher. If there is any question about whether an item is appropriate, please contact me first.</w:t>
      </w:r>
    </w:p>
    <w:p/>
    <w:p>
      <w:r>
        <w:t>Families are not required to purchase materials unless that has been clearly discussed and approved. We will work with students to identify alternatives when possible.</w:t>
      </w:r>
    </w:p>
    <w:p/>
    <w:p>
      <w:r>
        <w:t>Sincerely,</w:t>
      </w:r>
    </w:p>
    <w:p>
      <w:r>
        <w:t>[Teacher Name]</w:t>
      </w:r>
    </w:p>
    <w:p>
      <w:r>
        <w:br w:type="page"/>
      </w:r>
    </w:p>
    <w:p>
      <w:pPr>
        <w:pStyle w:val="Heading2"/>
      </w:pPr>
      <w:r>
        <w:t>Template 6: Data Collection Progress Update</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w:t>
            </w:r>
          </w:p>
        </w:tc>
      </w:tr>
      <w:tr>
        <w:tc>
          <w:tcPr>
            <w:tcW w:type="dxa" w:w="5112"/>
            <w:shd w:fill="F3F3F3"/>
            <w:vAlign w:val="center"/>
          </w:tcPr>
          <w:p>
            <w:pPr>
              <w:spacing w:after="60"/>
            </w:pPr>
            <w:r/>
            <w:r>
              <w:rPr>
                <w:b/>
              </w:rPr>
              <w:t>Suggested Subject</w:t>
            </w:r>
          </w:p>
        </w:tc>
        <w:tc>
          <w:tcPr>
            <w:tcW w:type="dxa" w:w="5112"/>
            <w:vAlign w:val="center"/>
          </w:tcPr>
          <w:p>
            <w:pPr>
              <w:spacing w:after="60"/>
            </w:pPr>
            <w:r>
              <w:t>STARLAB Data Collection Progress Update</w:t>
            </w:r>
          </w:p>
        </w:tc>
      </w:tr>
      <w:tr>
        <w:tc>
          <w:tcPr>
            <w:tcW w:type="dxa" w:w="5112"/>
            <w:shd w:fill="F3F3F3"/>
            <w:vAlign w:val="center"/>
          </w:tcPr>
          <w:p>
            <w:pPr>
              <w:spacing w:after="60"/>
            </w:pPr>
            <w:r/>
            <w:r>
              <w:rPr>
                <w:b/>
              </w:rPr>
              <w:t>Best Timing</w:t>
            </w:r>
          </w:p>
        </w:tc>
        <w:tc>
          <w:tcPr>
            <w:tcW w:type="dxa" w:w="5112"/>
            <w:vAlign w:val="center"/>
          </w:tcPr>
          <w:p>
            <w:pPr>
              <w:spacing w:after="60"/>
            </w:pPr>
            <w:r>
              <w:t>Weeks 5-16</w:t>
            </w:r>
          </w:p>
        </w:tc>
      </w:tr>
    </w:tbl>
    <w:p/>
    <w:p>
      <w:r>
        <w:rPr>
          <w:b/>
          <w:color w:val="E31B23"/>
        </w:rPr>
        <w:t>Copy/Paste Template</w:t>
      </w:r>
    </w:p>
    <w:p>
      <w:r>
        <w:t>Dear Parent or Guardian,</w:t>
      </w:r>
    </w:p>
    <w:p/>
    <w:p>
      <w:r>
        <w:t>STARLAB students are currently in the pilot testing and data collection phase. This is often the messiest and most realistic part of the course. Students may discover that a method does not work, a prototype fails, a measurement tool is not precise enough, or a timeline needs to change.</w:t>
      </w:r>
    </w:p>
    <w:p/>
    <w:p>
      <w:r>
        <w:t>These challenges are expected. In STARLAB, students are learning that research does not always move in a straight line. A failed trial can be useful if it is documented honestly and used to improve the next step.</w:t>
      </w:r>
    </w:p>
    <w:p/>
    <w:p>
      <w:r>
        <w:t>Students are expected to maintain research journals, preserve raw data, document method changes, and communicate problems early. A student may be making strong progress even if the project looks temporarily messy or uncertain.</w:t>
      </w:r>
    </w:p>
    <w:p/>
    <w:p>
      <w:r>
        <w:t>Helpful questions to ask at home include:</w:t>
      </w:r>
    </w:p>
    <w:p>
      <w:r>
        <w:t>• What did your most recent test reveal?</w:t>
      </w:r>
    </w:p>
    <w:p>
      <w:r>
        <w:t>• What changed from your original plan?</w:t>
      </w:r>
    </w:p>
    <w:p>
      <w:r>
        <w:t>• Where are your data and research notes stored?</w:t>
      </w:r>
    </w:p>
    <w:p>
      <w:r>
        <w:t>• What problem are you trying to solve next?</w:t>
      </w:r>
    </w:p>
    <w:p/>
    <w:p>
      <w:r>
        <w:t>Thank you for encouraging persistence, careful documentation, and honest scientific thinking.</w:t>
      </w:r>
    </w:p>
    <w:p/>
    <w:p>
      <w:r>
        <w:t>Sincerely,</w:t>
      </w:r>
    </w:p>
    <w:p>
      <w:r>
        <w:t>[Teacher Name]</w:t>
      </w:r>
    </w:p>
    <w:p>
      <w:r>
        <w:br w:type="page"/>
      </w:r>
    </w:p>
    <w:p>
      <w:pPr>
        <w:pStyle w:val="Heading2"/>
      </w:pPr>
      <w:r>
        <w:t>Template 7: Mid-Project Progress Report Notice</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w:t>
            </w:r>
          </w:p>
        </w:tc>
      </w:tr>
      <w:tr>
        <w:tc>
          <w:tcPr>
            <w:tcW w:type="dxa" w:w="5112"/>
            <w:shd w:fill="F3F3F3"/>
            <w:vAlign w:val="center"/>
          </w:tcPr>
          <w:p>
            <w:pPr>
              <w:spacing w:after="60"/>
            </w:pPr>
            <w:r/>
            <w:r>
              <w:rPr>
                <w:b/>
              </w:rPr>
              <w:t>Suggested Subject</w:t>
            </w:r>
          </w:p>
        </w:tc>
        <w:tc>
          <w:tcPr>
            <w:tcW w:type="dxa" w:w="5112"/>
            <w:vAlign w:val="center"/>
          </w:tcPr>
          <w:p>
            <w:pPr>
              <w:spacing w:after="60"/>
            </w:pPr>
            <w:r>
              <w:t>STARLAB Mid-Project Progress Report</w:t>
            </w:r>
          </w:p>
        </w:tc>
      </w:tr>
      <w:tr>
        <w:tc>
          <w:tcPr>
            <w:tcW w:type="dxa" w:w="5112"/>
            <w:shd w:fill="F3F3F3"/>
            <w:vAlign w:val="center"/>
          </w:tcPr>
          <w:p>
            <w:pPr>
              <w:spacing w:after="60"/>
            </w:pPr>
            <w:r/>
            <w:r>
              <w:rPr>
                <w:b/>
              </w:rPr>
              <w:t>Best Timing</w:t>
            </w:r>
          </w:p>
        </w:tc>
        <w:tc>
          <w:tcPr>
            <w:tcW w:type="dxa" w:w="5112"/>
            <w:vAlign w:val="center"/>
          </w:tcPr>
          <w:p>
            <w:pPr>
              <w:spacing w:after="60"/>
            </w:pPr>
            <w:r>
              <w:t>Around Week 12</w:t>
            </w:r>
          </w:p>
        </w:tc>
      </w:tr>
    </w:tbl>
    <w:p/>
    <w:p>
      <w:r>
        <w:rPr>
          <w:b/>
          <w:color w:val="E31B23"/>
        </w:rPr>
        <w:t>Copy/Paste Template</w:t>
      </w:r>
    </w:p>
    <w:p>
      <w:r>
        <w:t>Dear Parent or Guardian,</w:t>
      </w:r>
    </w:p>
    <w:p/>
    <w:p>
      <w:r>
        <w:t>STARLAB students are preparing a mid-project progress report. This report is an important checkpoint in the course. Students will summarize what they have completed, what data or evidence they have collected so far, what challenges they have encountered, and what steps remain before analysis and reporting.</w:t>
      </w:r>
    </w:p>
    <w:p/>
    <w:p>
      <w:r>
        <w:t>The progress report is not expected to be a final conclusion. Instead, it helps students pause, organize their thinking, and make responsible decisions about the next phase of the project.</w:t>
      </w:r>
    </w:p>
    <w:p/>
    <w:p>
      <w:r>
        <w:t>If a student has limited data at this point, that does not automatically mean the project has failed. The student may need to reduce scope, repeat key trials, improve documentation, adjust the method, or frame the work as a pilot study. The important expectation is that the student explains the current status honestly and develops a realistic plan.</w:t>
      </w:r>
    </w:p>
    <w:p/>
    <w:p>
      <w:r>
        <w:t>Thank you for supporting students as they move from testing into analysis and interpretation.</w:t>
      </w:r>
    </w:p>
    <w:p/>
    <w:p>
      <w:r>
        <w:t>Sincerely,</w:t>
      </w:r>
    </w:p>
    <w:p>
      <w:r>
        <w:t>[Teacher Name]</w:t>
      </w:r>
    </w:p>
    <w:p>
      <w:r>
        <w:br w:type="page"/>
      </w:r>
    </w:p>
    <w:p>
      <w:pPr>
        <w:pStyle w:val="Heading2"/>
      </w:pPr>
      <w:r>
        <w:t>Template 8: Scientific Report and Presentation Preparation Update</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w:t>
            </w:r>
          </w:p>
        </w:tc>
      </w:tr>
      <w:tr>
        <w:tc>
          <w:tcPr>
            <w:tcW w:type="dxa" w:w="5112"/>
            <w:shd w:fill="F3F3F3"/>
            <w:vAlign w:val="center"/>
          </w:tcPr>
          <w:p>
            <w:pPr>
              <w:spacing w:after="60"/>
            </w:pPr>
            <w:r/>
            <w:r>
              <w:rPr>
                <w:b/>
              </w:rPr>
              <w:t>Suggested Subject</w:t>
            </w:r>
          </w:p>
        </w:tc>
        <w:tc>
          <w:tcPr>
            <w:tcW w:type="dxa" w:w="5112"/>
            <w:vAlign w:val="center"/>
          </w:tcPr>
          <w:p>
            <w:pPr>
              <w:spacing w:after="60"/>
            </w:pPr>
            <w:r>
              <w:t>STARLAB Report and Presentation Preparation</w:t>
            </w:r>
          </w:p>
        </w:tc>
      </w:tr>
      <w:tr>
        <w:tc>
          <w:tcPr>
            <w:tcW w:type="dxa" w:w="5112"/>
            <w:shd w:fill="F3F3F3"/>
            <w:vAlign w:val="center"/>
          </w:tcPr>
          <w:p>
            <w:pPr>
              <w:spacing w:after="60"/>
            </w:pPr>
            <w:r/>
            <w:r>
              <w:rPr>
                <w:b/>
              </w:rPr>
              <w:t>Best Timing</w:t>
            </w:r>
          </w:p>
        </w:tc>
        <w:tc>
          <w:tcPr>
            <w:tcW w:type="dxa" w:w="5112"/>
            <w:vAlign w:val="center"/>
          </w:tcPr>
          <w:p>
            <w:pPr>
              <w:spacing w:after="60"/>
            </w:pPr>
            <w:r>
              <w:t>Weeks 21-28</w:t>
            </w:r>
          </w:p>
        </w:tc>
      </w:tr>
    </w:tbl>
    <w:p/>
    <w:p>
      <w:r>
        <w:rPr>
          <w:b/>
          <w:color w:val="E31B23"/>
        </w:rPr>
        <w:t>Copy/Paste Template</w:t>
      </w:r>
    </w:p>
    <w:p>
      <w:r>
        <w:t>Dear Parent or Guardian,</w:t>
      </w:r>
    </w:p>
    <w:p/>
    <w:p>
      <w:r>
        <w:t>STARLAB students are now turning their research into a formal scientific report and presentation product. This stage focuses on scientific communication: explaining the background, methods, results, interpretation, limitations, and future work clearly and honestly.</w:t>
      </w:r>
    </w:p>
    <w:p/>
    <w:p>
      <w:r>
        <w:t>Students will draft, receive feedback, revise, and polish their work. They will also prepare visuals such as graphs, tables, images, diagrams, posters, boards, or slides. The goal is not just to make the project look impressive. The goal is to communicate evidence accurately.</w:t>
      </w:r>
    </w:p>
    <w:p/>
    <w:p>
      <w:r>
        <w:t>Families can support students by asking them to explain their research in plain language. Useful prompts include:</w:t>
      </w:r>
    </w:p>
    <w:p>
      <w:r>
        <w:t>• What question were you trying to answer?</w:t>
      </w:r>
    </w:p>
    <w:p>
      <w:r>
        <w:t>• What evidence did you collect?</w:t>
      </w:r>
    </w:p>
    <w:p>
      <w:r>
        <w:t>• What does your most important graph show?</w:t>
      </w:r>
    </w:p>
    <w:p>
      <w:r>
        <w:t>• What limitation should your audience understand?</w:t>
      </w:r>
    </w:p>
    <w:p>
      <w:r>
        <w:t>• What would you do next if the project continued?</w:t>
      </w:r>
    </w:p>
    <w:p/>
    <w:p>
      <w:r>
        <w:t>Practicing these explanations aloud helps students prepare for public presentation and questions.</w:t>
      </w:r>
    </w:p>
    <w:p/>
    <w:p>
      <w:r>
        <w:t>Sincerely,</w:t>
      </w:r>
    </w:p>
    <w:p>
      <w:r>
        <w:t>[Teacher Name]</w:t>
      </w:r>
    </w:p>
    <w:p>
      <w:r>
        <w:br w:type="page"/>
      </w:r>
    </w:p>
    <w:p>
      <w:pPr>
        <w:pStyle w:val="Heading2"/>
      </w:pPr>
      <w:r>
        <w:t>Template 9: STARLAB Showcase Invitation</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 and Community Guests</w:t>
            </w:r>
          </w:p>
        </w:tc>
      </w:tr>
      <w:tr>
        <w:tc>
          <w:tcPr>
            <w:tcW w:type="dxa" w:w="5112"/>
            <w:shd w:fill="F3F3F3"/>
            <w:vAlign w:val="center"/>
          </w:tcPr>
          <w:p>
            <w:pPr>
              <w:spacing w:after="60"/>
            </w:pPr>
            <w:r/>
            <w:r>
              <w:rPr>
                <w:b/>
              </w:rPr>
              <w:t>Suggested Subject</w:t>
            </w:r>
          </w:p>
        </w:tc>
        <w:tc>
          <w:tcPr>
            <w:tcW w:type="dxa" w:w="5112"/>
            <w:vAlign w:val="center"/>
          </w:tcPr>
          <w:p>
            <w:pPr>
              <w:spacing w:after="60"/>
            </w:pPr>
            <w:r>
              <w:t>Invitation to the STARLAB Research Showcase</w:t>
            </w:r>
          </w:p>
        </w:tc>
      </w:tr>
      <w:tr>
        <w:tc>
          <w:tcPr>
            <w:tcW w:type="dxa" w:w="5112"/>
            <w:shd w:fill="F3F3F3"/>
            <w:vAlign w:val="center"/>
          </w:tcPr>
          <w:p>
            <w:pPr>
              <w:spacing w:after="60"/>
            </w:pPr>
            <w:r/>
            <w:r>
              <w:rPr>
                <w:b/>
              </w:rPr>
              <w:t>Best Timing</w:t>
            </w:r>
          </w:p>
        </w:tc>
        <w:tc>
          <w:tcPr>
            <w:tcW w:type="dxa" w:w="5112"/>
            <w:vAlign w:val="center"/>
          </w:tcPr>
          <w:p>
            <w:pPr>
              <w:spacing w:after="60"/>
            </w:pPr>
            <w:r>
              <w:t>Weeks 29-34 or several weeks before showcase</w:t>
            </w:r>
          </w:p>
        </w:tc>
      </w:tr>
    </w:tbl>
    <w:p/>
    <w:p>
      <w:r>
        <w:rPr>
          <w:b/>
          <w:color w:val="E31B23"/>
        </w:rPr>
        <w:t>Copy/Paste Template</w:t>
      </w:r>
    </w:p>
    <w:p>
      <w:r>
        <w:t>Dear Parent, Guardian, or Community Member,</w:t>
      </w:r>
    </w:p>
    <w:p/>
    <w:p>
      <w:r>
        <w:t>You are invited to attend the STARLAB Research Showcase on [Date] from [Time] at [Location].</w:t>
      </w:r>
    </w:p>
    <w:p/>
    <w:p>
      <w:r>
        <w:t>STARLAB students have spent the year developing original scientific or engineering research projects. They have planned, tested, documented, analyzed, revised, and prepared to communicate their work publicly. The showcase is an opportunity for students to present their research, explain their evidence, discuss limitations, and answer questions from an authentic audience.</w:t>
      </w:r>
    </w:p>
    <w:p/>
    <w:p>
      <w:r>
        <w:t>Visitors are encouraged to ask students thoughtful questions such as:</w:t>
      </w:r>
    </w:p>
    <w:p>
      <w:r>
        <w:t>• What problem were you trying to solve?</w:t>
      </w:r>
    </w:p>
    <w:p>
      <w:r>
        <w:t>• What evidence did you collect?</w:t>
      </w:r>
    </w:p>
    <w:p>
      <w:r>
        <w:t>• What surprised you?</w:t>
      </w:r>
    </w:p>
    <w:p>
      <w:r>
        <w:t>• What limitation affected your project?</w:t>
      </w:r>
    </w:p>
    <w:p>
      <w:r>
        <w:t>• What would you do next?</w:t>
      </w:r>
    </w:p>
    <w:p/>
    <w:p>
      <w:r>
        <w:t>We hope you will join us in celebrating student research, persistence, and scientific communication.</w:t>
      </w:r>
    </w:p>
    <w:p/>
    <w:p>
      <w:r>
        <w:t>Sincerely,</w:t>
      </w:r>
    </w:p>
    <w:p>
      <w:r>
        <w:t>[Teacher Name]</w:t>
      </w:r>
    </w:p>
    <w:p>
      <w:r>
        <w:t>[School / Contact Information]</w:t>
      </w:r>
    </w:p>
    <w:p>
      <w:r>
        <w:br w:type="page"/>
      </w:r>
    </w:p>
    <w:p>
      <w:pPr>
        <w:pStyle w:val="Heading2"/>
      </w:pPr>
      <w:r>
        <w:t>Template 10: End-of-Course Celebration and Thank-You Message</w:t>
      </w:r>
    </w:p>
    <w:tbl>
      <w:tblPr>
        <w:tblStyle w:val="TableGrid"/>
        <w:tblW w:type="auto" w:w="0"/>
        <w:jc w:val="center"/>
        <w:tblLook w:firstColumn="1" w:firstRow="1" w:lastColumn="0" w:lastRow="0" w:noHBand="0" w:noVBand="1" w:val="04A0"/>
      </w:tblPr>
      <w:tblGrid>
        <w:gridCol w:w="5112"/>
        <w:gridCol w:w="5112"/>
      </w:tblGrid>
      <w:tr>
        <w:tc>
          <w:tcPr>
            <w:tcW w:type="dxa" w:w="5112"/>
            <w:shd w:fill="F3F3F3"/>
            <w:vAlign w:val="center"/>
          </w:tcPr>
          <w:p>
            <w:pPr>
              <w:spacing w:after="60"/>
            </w:pPr>
            <w:r/>
            <w:r>
              <w:rPr>
                <w:b/>
              </w:rPr>
              <w:t>Audience</w:t>
            </w:r>
          </w:p>
        </w:tc>
        <w:tc>
          <w:tcPr>
            <w:tcW w:type="dxa" w:w="5112"/>
            <w:vAlign w:val="center"/>
          </w:tcPr>
          <w:p>
            <w:pPr>
              <w:spacing w:after="60"/>
            </w:pPr>
            <w:r>
              <w:t>Parents/Guardians</w:t>
            </w:r>
          </w:p>
        </w:tc>
      </w:tr>
      <w:tr>
        <w:tc>
          <w:tcPr>
            <w:tcW w:type="dxa" w:w="5112"/>
            <w:shd w:fill="F3F3F3"/>
            <w:vAlign w:val="center"/>
          </w:tcPr>
          <w:p>
            <w:pPr>
              <w:spacing w:after="60"/>
            </w:pPr>
            <w:r/>
            <w:r>
              <w:rPr>
                <w:b/>
              </w:rPr>
              <w:t>Suggested Subject</w:t>
            </w:r>
          </w:p>
        </w:tc>
        <w:tc>
          <w:tcPr>
            <w:tcW w:type="dxa" w:w="5112"/>
            <w:vAlign w:val="center"/>
          </w:tcPr>
          <w:p>
            <w:pPr>
              <w:spacing w:after="60"/>
            </w:pPr>
            <w:r>
              <w:t>Celebrating STARLAB Student Research</w:t>
            </w:r>
          </w:p>
        </w:tc>
      </w:tr>
      <w:tr>
        <w:tc>
          <w:tcPr>
            <w:tcW w:type="dxa" w:w="5112"/>
            <w:shd w:fill="F3F3F3"/>
            <w:vAlign w:val="center"/>
          </w:tcPr>
          <w:p>
            <w:pPr>
              <w:spacing w:after="60"/>
            </w:pPr>
            <w:r/>
            <w:r>
              <w:rPr>
                <w:b/>
              </w:rPr>
              <w:t>Best Timing</w:t>
            </w:r>
          </w:p>
        </w:tc>
        <w:tc>
          <w:tcPr>
            <w:tcW w:type="dxa" w:w="5112"/>
            <w:vAlign w:val="center"/>
          </w:tcPr>
          <w:p>
            <w:pPr>
              <w:spacing w:after="60"/>
            </w:pPr>
            <w:r>
              <w:t>After final presentations or showcase</w:t>
            </w:r>
          </w:p>
        </w:tc>
      </w:tr>
    </w:tbl>
    <w:p/>
    <w:p>
      <w:r>
        <w:rPr>
          <w:b/>
          <w:color w:val="E31B23"/>
        </w:rPr>
        <w:t>Copy/Paste Template</w:t>
      </w:r>
    </w:p>
    <w:p>
      <w:r>
        <w:t>Dear Parent or Guardian,</w:t>
      </w:r>
    </w:p>
    <w:p/>
    <w:p>
      <w:r>
        <w:t>Thank you for supporting STARLAB this year. Students completed a demanding research process that required curiosity, planning, persistence, documentation, analysis, revision, and public communication.</w:t>
      </w:r>
    </w:p>
    <w:p/>
    <w:p>
      <w:r>
        <w:t>One of the most important lessons of STARLAB is that research is not only about getting the result a student expected. It is about learning to ask better questions, work through uncertainty, respond to evidence, and explain conclusions honestly.</w:t>
      </w:r>
    </w:p>
    <w:p/>
    <w:p>
      <w:r>
        <w:t>Students should be proud not only of their final reports and presentations, but also of the process behind them: the failed trials, revised methods, troubleshooting conversations, data organization, and growth as scientific thinkers.</w:t>
      </w:r>
    </w:p>
    <w:p/>
    <w:p>
      <w:r>
        <w:t>Thank you for encouraging your student throughout this process and for supporting authentic research experiences in our school.</w:t>
      </w:r>
    </w:p>
    <w:p/>
    <w:p>
      <w:r>
        <w:t>Sincerely,</w:t>
      </w:r>
    </w:p>
    <w:p>
      <w:r>
        <w:t>[Teacher Name]</w:t>
      </w:r>
    </w:p>
    <w:p>
      <w:r>
        <w:br w:type="page"/>
      </w:r>
    </w:p>
    <w:p>
      <w:pPr>
        <w:pStyle w:val="Heading1"/>
      </w:pPr>
      <w:r>
        <w:t>Parent/Guardian FAQ</w:t>
      </w:r>
    </w:p>
    <w:p>
      <w:pPr>
        <w:pStyle w:val="Heading3"/>
      </w:pPr>
      <w:r>
        <w:t>Why do student projects look so different from one another?</w:t>
      </w:r>
    </w:p>
    <w:p>
      <w:r>
        <w:t>STARLAB is built around original student research. One student may be testing a physical prototype, another may be analyzing public data, and another may be conducting a controlled experiment. The common expectations are planning, evidence, documentation, safety, analysis, and communication.</w:t>
      </w:r>
    </w:p>
    <w:p>
      <w:pPr>
        <w:pStyle w:val="Heading3"/>
      </w:pPr>
      <w:r>
        <w:t>What if my student’s project fails?</w:t>
      </w:r>
    </w:p>
    <w:p>
      <w:r>
        <w:t>A project can still be academically strong if the student documents what happened, explains why the method or design failed, analyzes the evidence honestly, and identifies a responsible next step. STARLAB rewards scientific thinking, not only neat results.</w:t>
      </w:r>
    </w:p>
    <w:p>
      <w:pPr>
        <w:pStyle w:val="Heading3"/>
      </w:pPr>
      <w:r>
        <w:t>Can my student work on the project at home?</w:t>
      </w:r>
    </w:p>
    <w:p>
      <w:r>
        <w:t>Only approved work should happen outside class. Some planning, writing, background reading, and data organization may be appropriate at home. Testing, building, human subjects work, chemicals, tools, biological materials, or other risk-related work should not occur unless explicitly approved.</w:t>
      </w:r>
    </w:p>
    <w:p>
      <w:pPr>
        <w:pStyle w:val="Heading3"/>
      </w:pPr>
      <w:r>
        <w:t>Can families help?</w:t>
      </w:r>
    </w:p>
    <w:p>
      <w:r>
        <w:t>Yes, families can encourage, ask questions, help students organize time, and provide transportation or materials when appropriate. Families should not design the project, collect data for the student, write the report, or make scientific decisions for the student.</w:t>
      </w:r>
    </w:p>
    <w:p>
      <w:pPr>
        <w:pStyle w:val="Heading3"/>
      </w:pPr>
      <w:r>
        <w:t>Will students work with mentors?</w:t>
      </w:r>
    </w:p>
    <w:p>
      <w:r>
        <w:t>Some students may receive feedback from mentors or community partners. Mentor involvement depends on project needs, availability, and school procedures. Mentors provide guidance, but the student remains responsible for understanding and communicating the work.</w:t>
      </w:r>
    </w:p>
    <w:p>
      <w:pPr>
        <w:pStyle w:val="Heading3"/>
      </w:pPr>
      <w:r>
        <w:t>How is safety handled?</w:t>
      </w:r>
    </w:p>
    <w:p>
      <w:r>
        <w:t>Students complete planning, safety, and ethics screening before testing. Projects with higher risk or special concerns require additional review, modification, or may not be approved in the proposed form.</w:t>
      </w:r>
    </w:p>
    <w:p>
      <w:pPr>
        <w:pStyle w:val="Heading3"/>
      </w:pPr>
      <w:r>
        <w:t>Why does the course emphasize documentation so much?</w:t>
      </w:r>
    </w:p>
    <w:p>
      <w:r>
        <w:t>Research depends on a usable record. If a student cannot show what was done, what changed, where the data are stored, or why a decision was made, the research becomes difficult to trust or explain.</w:t>
      </w:r>
    </w:p>
    <w:p>
      <w:pPr>
        <w:pStyle w:val="Heading3"/>
      </w:pPr>
      <w:r>
        <w:t>What should I ask my student about STARLAB?</w:t>
      </w:r>
    </w:p>
    <w:p>
      <w:r>
        <w:t>Ask what question they are investigating, what evidence they need, what changed recently, what problem they are troubleshooting, what their data suggest, and what limitation they need to explain.</w:t>
      </w:r>
    </w:p>
    <w:p>
      <w:r>
        <w:br w:type="page"/>
      </w:r>
    </w:p>
    <w:p>
      <w:pPr>
        <w:pStyle w:val="Heading1"/>
      </w:pPr>
      <w:r>
        <w:t>Optional Parent/Guardian Acknowledgment Form</w:t>
      </w:r>
    </w:p>
    <w:p>
      <w:r>
        <w:t>Teachers may use this optional form if they want families to acknowledge the course structure, safety expectations, and communication procedures. Adapt to local school or district policy before using.</w:t>
      </w:r>
    </w:p>
    <w:p>
      <w:r>
        <w:t>Student name: _______________________________________________</w:t>
      </w:r>
    </w:p>
    <w:p>
      <w:r>
        <w:t>Parent/guardian name: ________________________________________</w:t>
      </w:r>
    </w:p>
    <w:p>
      <w:r>
        <w:t>Parent/guardian email or phone: _______________________________</w:t>
      </w:r>
    </w:p>
    <w:p>
      <w:r>
        <w:t>Preferred communication method: _______________________________</w:t>
      </w:r>
    </w:p>
    <w:p>
      <w:r>
        <w:t>Please initial each statement.</w:t>
      </w:r>
    </w:p>
    <w:p>
      <w:r>
        <w:t>_____ I understand that STARLAB is a research-based course in which students may work on different projects.</w:t>
      </w:r>
    </w:p>
    <w:p>
      <w:r>
        <w:t>_____ I understand that students must receive teacher approval before testing, building, collecting data, or conducting project work that involves safety or ethics concerns.</w:t>
      </w:r>
    </w:p>
    <w:p>
      <w:r>
        <w:t>_____ I understand that some projects may require modification, additional review, or may not be approved in the proposed form.</w:t>
      </w:r>
    </w:p>
    <w:p>
      <w:r>
        <w:t>_____ I understand that setbacks, failed trials, and project revisions are expected parts of the research process.</w:t>
      </w:r>
    </w:p>
    <w:p>
      <w:r>
        <w:t>_____ I understand that families may support students through encouragement and conversation, but students must complete and understand their own work.</w:t>
      </w:r>
    </w:p>
    <w:p>
      <w:r>
        <w:t>_____ I know how to contact the teacher with questions or concerns.</w:t>
      </w:r>
    </w:p>
    <w:p>
      <w:r>
        <w:t>Parent/Guardian signature: _______________________________ Date: ____________</w:t>
      </w:r>
    </w:p>
    <w:p>
      <w:r>
        <w:t>Teacher contact information: ______________________________________________</w:t>
      </w:r>
    </w:p>
    <w:p>
      <w:r>
        <w:br w:type="page"/>
      </w:r>
    </w:p>
    <w:p>
      <w:pPr>
        <w:pStyle w:val="Heading1"/>
      </w:pPr>
      <w:r>
        <w:t>Short Newsletter or LMS Blurbs</w:t>
      </w:r>
    </w:p>
    <w:p>
      <w:pPr>
        <w:pStyle w:val="Heading3"/>
      </w:pPr>
      <w:r>
        <w:t>Beginning of Course</w:t>
      </w:r>
    </w:p>
    <w:p>
      <w:r>
        <w:t>STARLAB students are beginning a yearlong research journey. They will explore interests, develop research questions or engineering goals, and learn how authentic research differs from traditional classroom labs.</w:t>
      </w:r>
    </w:p>
    <w:p>
      <w:pPr>
        <w:pStyle w:val="Heading3"/>
      </w:pPr>
      <w:r>
        <w:t>Approval Phase</w:t>
      </w:r>
    </w:p>
    <w:p>
      <w:r>
        <w:t>STARLAB students are preparing formal research plans. No testing or data collection begins until projects are reviewed for feasibility, safety, ethics, and clarity.</w:t>
      </w:r>
    </w:p>
    <w:p>
      <w:pPr>
        <w:pStyle w:val="Heading3"/>
      </w:pPr>
      <w:r>
        <w:t>Data Collection Phase</w:t>
      </w:r>
    </w:p>
    <w:p>
      <w:r>
        <w:t>STARLAB students are pilot testing, troubleshooting, collecting evidence, and documenting changes. This is often the messiest and most realistic part of the research process.</w:t>
      </w:r>
    </w:p>
    <w:p>
      <w:pPr>
        <w:pStyle w:val="Heading3"/>
      </w:pPr>
      <w:r>
        <w:t>Reporting Phase</w:t>
      </w:r>
    </w:p>
    <w:p>
      <w:r>
        <w:t>STARLAB students are turning data and research records into formal scientific reports and presentation products. Revision and feedback are central to this stage.</w:t>
      </w:r>
    </w:p>
    <w:p>
      <w:pPr>
        <w:pStyle w:val="Heading3"/>
      </w:pPr>
      <w:r>
        <w:t>Showcase Phase</w:t>
      </w:r>
    </w:p>
    <w:p>
      <w:r>
        <w:t>STARLAB students are preparing to present their research publicly. Audience questions help students practice scientific communication and evidence-based explanation.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Science Through Advanced Research, Learning, Application, and Building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STARLAB Parent/Guardian Communication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E31B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050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