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rial" w:hAnsi="Arial"/>
          <w:b/>
          <w:color w:val="E31B23"/>
          <w:sz w:val="68"/>
        </w:rPr>
        <w:t>STARLAB</w:t>
      </w:r>
    </w:p>
    <w:p>
      <w:pPr>
        <w:spacing w:after="80" w:line="252" w:lineRule="auto"/>
        <w:jc w:val="center"/>
      </w:pPr>
      <w:r>
        <w:rPr>
          <w:rFonts w:ascii="Arial" w:hAnsi="Arial"/>
          <w:b/>
          <w:color w:val="000000"/>
          <w:sz w:val="48"/>
        </w:rPr>
        <w:t>Showcase Planning Kit</w:t>
      </w:r>
    </w:p>
    <w:p>
      <w:pPr>
        <w:spacing w:after="80" w:line="252" w:lineRule="auto"/>
        <w:jc w:val="center"/>
      </w:pPr>
      <w:r>
        <w:rPr>
          <w:rFonts w:ascii="Arial" w:hAnsi="Arial"/>
          <w:color w:val="666666"/>
          <w:sz w:val="22"/>
        </w:rPr>
        <w:t>Teacher-facing resources for planning, running, and reflecting on a STARLAB research showcase</w:t>
      </w:r>
    </w:p>
    <w:p>
      <w:pPr>
        <w:spacing w:after="80" w:line="252" w:lineRule="auto"/>
      </w:pPr>
    </w:p>
    <w:tbl>
      <w:tblPr>
        <w:tblW w:type="auto" w:w="0"/>
        <w:jc w:val="center"/>
        <w:tblLook w:firstColumn="1" w:firstRow="1" w:lastColumn="0" w:lastRow="0" w:noHBand="0" w:noVBand="1" w:val="04A0"/>
      </w:tblPr>
      <w:tblGrid>
        <w:gridCol w:w="10224"/>
      </w:tblGrid>
      <w:tr>
        <w:tc>
          <w:tcPr>
            <w:tcW w:type="dxa" w:w="10224"/>
            <w:shd w:fill="F2F2F2"/>
          </w:tcPr>
          <w:p>
            <w:pPr>
              <w:jc w:val="left"/>
            </w:pPr>
            <w:r/>
            <w:r>
              <w:rPr>
                <w:rFonts w:ascii="Arial" w:hAnsi="Arial"/>
                <w:b w:val="0"/>
                <w:sz w:val="20"/>
              </w:rPr>
              <w:t>Purpose: This kit helps teachers convert student research products into a polished public event that celebrates authentic research while keeping student explanations evidence-based, professional, and accessible to guests.</w:t>
            </w:r>
          </w:p>
        </w:tc>
      </w:tr>
    </w:tbl>
    <w:p>
      <w:pPr>
        <w:spacing w:after="80" w:line="252" w:lineRule="auto"/>
      </w:pPr>
    </w:p>
    <w:p>
      <w:pPr>
        <w:pStyle w:val="Heading1"/>
        <w:spacing w:after="100"/>
      </w:pPr>
      <w:r>
        <w:t>How to Use This Kit</w:t>
      </w:r>
    </w:p>
    <w:p>
      <w:pPr>
        <w:spacing w:after="80" w:line="252" w:lineRule="auto"/>
      </w:pPr>
      <w:r>
        <w:t>This document is designed for teachers who are preparing a STARLAB final presentation event, public showcase, research night, poster session, or mentor panel. It can be used as a standalone planning packet or divided into separate portal resources.</w:t>
      </w:r>
    </w:p>
    <w:p>
      <w:pPr>
        <w:pStyle w:val="ListBullet"/>
        <w:spacing w:after="80" w:line="252" w:lineRule="auto"/>
      </w:pPr>
      <w:r>
        <w:t>Use Sections 1-3 to choose the showcase format, timeline, and logistics.</w:t>
      </w:r>
    </w:p>
    <w:p>
      <w:pPr>
        <w:pStyle w:val="ListBullet"/>
        <w:spacing w:after="80" w:line="252" w:lineRule="auto"/>
      </w:pPr>
      <w:r>
        <w:t>Use Sections 4-7 to prepare students, visitors, mentors, and evaluators.</w:t>
      </w:r>
    </w:p>
    <w:p>
      <w:pPr>
        <w:pStyle w:val="ListBullet"/>
        <w:spacing w:after="80" w:line="252" w:lineRule="auto"/>
      </w:pPr>
      <w:r>
        <w:t>Use Sections 8-11 during the event and immediately afterward.</w:t>
      </w:r>
    </w:p>
    <w:p>
      <w:pPr>
        <w:pStyle w:val="ListBullet"/>
        <w:spacing w:after="80" w:line="252" w:lineRule="auto"/>
      </w:pPr>
      <w:r>
        <w:t>Adapt names, dates, locations, rubrics, and communication language to match local school expectations.</w:t>
      </w:r>
    </w:p>
    <w:p>
      <w:pPr>
        <w:pStyle w:val="Heading2"/>
        <w:spacing w:after="100"/>
      </w:pPr>
      <w:r>
        <w:t>Recommended Portal Placement</w:t>
      </w:r>
    </w:p>
    <w:p>
      <w:pPr>
        <w:pStyle w:val="ListBullet"/>
        <w:spacing w:after="80" w:line="252" w:lineRule="auto"/>
      </w:pPr>
      <w:r>
        <w:t>Teacher Portal &gt; Showcase Planning</w:t>
      </w:r>
    </w:p>
    <w:p>
      <w:pPr>
        <w:pStyle w:val="ListBullet"/>
        <w:spacing w:after="80" w:line="252" w:lineRule="auto"/>
      </w:pPr>
      <w:r>
        <w:t>Unit 6 folder &gt; Showcase preparation resources</w:t>
      </w:r>
    </w:p>
    <w:p>
      <w:pPr>
        <w:pStyle w:val="ListBullet"/>
        <w:spacing w:after="80" w:line="252" w:lineRule="auto"/>
      </w:pPr>
      <w:r>
        <w:t>Mentor and Community Partner Toolkit &gt; Showcase invitation and visitor roles</w:t>
      </w:r>
    </w:p>
    <w:p>
      <w:pPr>
        <w:pStyle w:val="ListBullet"/>
        <w:spacing w:after="80" w:line="252" w:lineRule="auto"/>
      </w:pPr>
      <w:r>
        <w:t>Parent/Guardian Communication Pack &gt; Showcase invitation and celebration messages</w:t>
      </w:r>
    </w:p>
    <w:p>
      <w:pPr>
        <w:pStyle w:val="Heading1"/>
        <w:spacing w:after="100"/>
      </w:pPr>
      <w:r>
        <w:t>Quick Start Checklist</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11111"/>
          </w:tcPr>
          <w:p>
            <w:pPr>
              <w:jc w:val="left"/>
            </w:pPr>
            <w:r/>
            <w:r>
              <w:rPr>
                <w:rFonts w:ascii="Arial" w:hAnsi="Arial"/>
                <w:b/>
                <w:color w:val="FFFFFF"/>
                <w:sz w:val="17"/>
              </w:rPr>
              <w:t>Timeline</w:t>
            </w:r>
          </w:p>
        </w:tc>
        <w:tc>
          <w:tcPr>
            <w:tcW w:type="dxa" w:w="4464"/>
            <w:shd w:fill="111111"/>
          </w:tcPr>
          <w:p>
            <w:pPr>
              <w:jc w:val="left"/>
            </w:pPr>
            <w:r/>
            <w:r>
              <w:rPr>
                <w:rFonts w:ascii="Arial" w:hAnsi="Arial"/>
                <w:b/>
                <w:color w:val="FFFFFF"/>
                <w:sz w:val="17"/>
              </w:rPr>
              <w:t>Teacher Action</w:t>
            </w:r>
          </w:p>
        </w:tc>
        <w:tc>
          <w:tcPr>
            <w:tcW w:type="dxa" w:w="4464"/>
            <w:shd w:fill="111111"/>
          </w:tcPr>
          <w:p>
            <w:pPr>
              <w:jc w:val="left"/>
            </w:pPr>
            <w:r/>
            <w:r>
              <w:rPr>
                <w:rFonts w:ascii="Arial" w:hAnsi="Arial"/>
                <w:b/>
                <w:color w:val="FFFFFF"/>
                <w:sz w:val="17"/>
              </w:rPr>
              <w:t>Student Action</w:t>
            </w:r>
          </w:p>
        </w:tc>
      </w:tr>
      <w:tr>
        <w:tc>
          <w:tcPr>
            <w:tcW w:type="dxa" w:w="1728"/>
            <w:vAlign w:val="top"/>
          </w:tcPr>
          <w:p>
            <w:pPr>
              <w:jc w:val="left"/>
            </w:pPr>
            <w:r/>
            <w:r>
              <w:rPr>
                <w:rFonts w:ascii="Arial" w:hAnsi="Arial"/>
                <w:b w:val="0"/>
                <w:sz w:val="17"/>
              </w:rPr>
              <w:t>6-8 weeks before</w:t>
            </w:r>
          </w:p>
        </w:tc>
        <w:tc>
          <w:tcPr>
            <w:tcW w:type="dxa" w:w="4464"/>
            <w:vAlign w:val="top"/>
          </w:tcPr>
          <w:p>
            <w:pPr>
              <w:jc w:val="left"/>
            </w:pPr>
            <w:r/>
            <w:r>
              <w:rPr>
                <w:rFonts w:ascii="Arial" w:hAnsi="Arial"/>
                <w:b w:val="0"/>
                <w:sz w:val="17"/>
              </w:rPr>
              <w:t>Choose event format, date, audience, space, and basic schedule.</w:t>
            </w:r>
          </w:p>
        </w:tc>
        <w:tc>
          <w:tcPr>
            <w:tcW w:type="dxa" w:w="4464"/>
            <w:vAlign w:val="top"/>
          </w:tcPr>
          <w:p>
            <w:pPr>
              <w:jc w:val="left"/>
            </w:pPr>
            <w:r/>
            <w:r>
              <w:rPr>
                <w:rFonts w:ascii="Arial" w:hAnsi="Arial"/>
                <w:b w:val="0"/>
                <w:sz w:val="17"/>
              </w:rPr>
              <w:t>Confirm project status and likely presentation product.</w:t>
            </w:r>
          </w:p>
        </w:tc>
      </w:tr>
      <w:tr>
        <w:tc>
          <w:tcPr>
            <w:tcW w:type="dxa" w:w="1728"/>
            <w:vAlign w:val="top"/>
          </w:tcPr>
          <w:p>
            <w:pPr>
              <w:jc w:val="left"/>
            </w:pPr>
            <w:r/>
            <w:r>
              <w:rPr>
                <w:rFonts w:ascii="Arial" w:hAnsi="Arial"/>
                <w:b w:val="0"/>
                <w:sz w:val="17"/>
              </w:rPr>
              <w:t>4-5 weeks before</w:t>
            </w:r>
          </w:p>
        </w:tc>
        <w:tc>
          <w:tcPr>
            <w:tcW w:type="dxa" w:w="4464"/>
            <w:vAlign w:val="top"/>
          </w:tcPr>
          <w:p>
            <w:pPr>
              <w:jc w:val="left"/>
            </w:pPr>
            <w:r/>
            <w:r>
              <w:rPr>
                <w:rFonts w:ascii="Arial" w:hAnsi="Arial"/>
                <w:b w:val="0"/>
                <w:sz w:val="17"/>
              </w:rPr>
              <w:t>Invite visitors, mentors, administrators, families, and community partners.</w:t>
            </w:r>
          </w:p>
        </w:tc>
        <w:tc>
          <w:tcPr>
            <w:tcW w:type="dxa" w:w="4464"/>
            <w:vAlign w:val="top"/>
          </w:tcPr>
          <w:p>
            <w:pPr>
              <w:jc w:val="left"/>
            </w:pPr>
            <w:r/>
            <w:r>
              <w:rPr>
                <w:rFonts w:ascii="Arial" w:hAnsi="Arial"/>
                <w:b w:val="0"/>
                <w:sz w:val="17"/>
              </w:rPr>
              <w:t>Begin refining visual product and research story.</w:t>
            </w:r>
          </w:p>
        </w:tc>
      </w:tr>
      <w:tr>
        <w:tc>
          <w:tcPr>
            <w:tcW w:type="dxa" w:w="1728"/>
            <w:vAlign w:val="top"/>
          </w:tcPr>
          <w:p>
            <w:pPr>
              <w:jc w:val="left"/>
            </w:pPr>
            <w:r/>
            <w:r>
              <w:rPr>
                <w:rFonts w:ascii="Arial" w:hAnsi="Arial"/>
                <w:b w:val="0"/>
                <w:sz w:val="17"/>
              </w:rPr>
              <w:t>3 weeks before</w:t>
            </w:r>
          </w:p>
        </w:tc>
        <w:tc>
          <w:tcPr>
            <w:tcW w:type="dxa" w:w="4464"/>
            <w:vAlign w:val="top"/>
          </w:tcPr>
          <w:p>
            <w:pPr>
              <w:jc w:val="left"/>
            </w:pPr>
            <w:r/>
            <w:r>
              <w:rPr>
                <w:rFonts w:ascii="Arial" w:hAnsi="Arial"/>
                <w:b w:val="0"/>
                <w:sz w:val="17"/>
              </w:rPr>
              <w:t>Confirm technology, tables, room layout, feedback forms, and assessment method.</w:t>
            </w:r>
          </w:p>
        </w:tc>
        <w:tc>
          <w:tcPr>
            <w:tcW w:type="dxa" w:w="4464"/>
            <w:vAlign w:val="top"/>
          </w:tcPr>
          <w:p>
            <w:pPr>
              <w:jc w:val="left"/>
            </w:pPr>
            <w:r/>
            <w:r>
              <w:rPr>
                <w:rFonts w:ascii="Arial" w:hAnsi="Arial"/>
                <w:b w:val="0"/>
                <w:sz w:val="17"/>
              </w:rPr>
              <w:t>Practice 30-second, 2-minute, and formal explanations.</w:t>
            </w:r>
          </w:p>
        </w:tc>
      </w:tr>
      <w:tr>
        <w:tc>
          <w:tcPr>
            <w:tcW w:type="dxa" w:w="1728"/>
            <w:vAlign w:val="top"/>
          </w:tcPr>
          <w:p>
            <w:pPr>
              <w:jc w:val="left"/>
            </w:pPr>
            <w:r/>
            <w:r>
              <w:rPr>
                <w:rFonts w:ascii="Arial" w:hAnsi="Arial"/>
                <w:b w:val="0"/>
                <w:sz w:val="17"/>
              </w:rPr>
              <w:t>2 weeks before</w:t>
            </w:r>
          </w:p>
        </w:tc>
        <w:tc>
          <w:tcPr>
            <w:tcW w:type="dxa" w:w="4464"/>
            <w:vAlign w:val="top"/>
          </w:tcPr>
          <w:p>
            <w:pPr>
              <w:jc w:val="left"/>
            </w:pPr>
            <w:r/>
            <w:r>
              <w:rPr>
                <w:rFonts w:ascii="Arial" w:hAnsi="Arial"/>
                <w:b w:val="0"/>
                <w:sz w:val="17"/>
              </w:rPr>
              <w:t>Create station map, speaking order, visitor instructions, and backup plan.</w:t>
            </w:r>
          </w:p>
        </w:tc>
        <w:tc>
          <w:tcPr>
            <w:tcW w:type="dxa" w:w="4464"/>
            <w:vAlign w:val="top"/>
          </w:tcPr>
          <w:p>
            <w:pPr>
              <w:jc w:val="left"/>
            </w:pPr>
            <w:r/>
            <w:r>
              <w:rPr>
                <w:rFonts w:ascii="Arial" w:hAnsi="Arial"/>
                <w:b w:val="0"/>
                <w:sz w:val="17"/>
              </w:rPr>
              <w:t>Complete Q&amp;A preparation and visual product final check.</w:t>
            </w:r>
          </w:p>
        </w:tc>
      </w:tr>
      <w:tr>
        <w:tc>
          <w:tcPr>
            <w:tcW w:type="dxa" w:w="1728"/>
            <w:vAlign w:val="top"/>
          </w:tcPr>
          <w:p>
            <w:pPr>
              <w:jc w:val="left"/>
            </w:pPr>
            <w:r/>
            <w:r>
              <w:rPr>
                <w:rFonts w:ascii="Arial" w:hAnsi="Arial"/>
                <w:b w:val="0"/>
                <w:sz w:val="17"/>
              </w:rPr>
              <w:t>1 week before</w:t>
            </w:r>
          </w:p>
        </w:tc>
        <w:tc>
          <w:tcPr>
            <w:tcW w:type="dxa" w:w="4464"/>
            <w:vAlign w:val="top"/>
          </w:tcPr>
          <w:p>
            <w:pPr>
              <w:jc w:val="left"/>
            </w:pPr>
            <w:r/>
            <w:r>
              <w:rPr>
                <w:rFonts w:ascii="Arial" w:hAnsi="Arial"/>
                <w:b w:val="0"/>
                <w:sz w:val="17"/>
              </w:rPr>
              <w:t>Print signage, rubrics, feedback forms, name cards, and schedule.</w:t>
            </w:r>
          </w:p>
        </w:tc>
        <w:tc>
          <w:tcPr>
            <w:tcW w:type="dxa" w:w="4464"/>
            <w:vAlign w:val="top"/>
          </w:tcPr>
          <w:p>
            <w:pPr>
              <w:jc w:val="left"/>
            </w:pPr>
            <w:r/>
            <w:r>
              <w:rPr>
                <w:rFonts w:ascii="Arial" w:hAnsi="Arial"/>
                <w:b w:val="0"/>
                <w:sz w:val="17"/>
              </w:rPr>
              <w:t>Complete final rehearsal and professionalism expectations.</w:t>
            </w:r>
          </w:p>
        </w:tc>
      </w:tr>
      <w:tr>
        <w:tc>
          <w:tcPr>
            <w:tcW w:type="dxa" w:w="1728"/>
            <w:vAlign w:val="top"/>
          </w:tcPr>
          <w:p>
            <w:pPr>
              <w:jc w:val="left"/>
            </w:pPr>
            <w:r/>
            <w:r>
              <w:rPr>
                <w:rFonts w:ascii="Arial" w:hAnsi="Arial"/>
                <w:b w:val="0"/>
                <w:sz w:val="17"/>
              </w:rPr>
              <w:t>Event day</w:t>
            </w:r>
          </w:p>
        </w:tc>
        <w:tc>
          <w:tcPr>
            <w:tcW w:type="dxa" w:w="4464"/>
            <w:vAlign w:val="top"/>
          </w:tcPr>
          <w:p>
            <w:pPr>
              <w:jc w:val="left"/>
            </w:pPr>
            <w:r/>
            <w:r>
              <w:rPr>
                <w:rFonts w:ascii="Arial" w:hAnsi="Arial"/>
                <w:b w:val="0"/>
                <w:sz w:val="17"/>
              </w:rPr>
              <w:t>Facilitate setup, welcome visitors, manage flow, assess presentations, and collect feedback.</w:t>
            </w:r>
          </w:p>
        </w:tc>
        <w:tc>
          <w:tcPr>
            <w:tcW w:type="dxa" w:w="4464"/>
            <w:vAlign w:val="top"/>
          </w:tcPr>
          <w:p>
            <w:pPr>
              <w:jc w:val="left"/>
            </w:pPr>
            <w:r/>
            <w:r>
              <w:rPr>
                <w:rFonts w:ascii="Arial" w:hAnsi="Arial"/>
                <w:b w:val="0"/>
                <w:sz w:val="17"/>
              </w:rPr>
              <w:t>Present professionally, answer questions, and document audience feedback.</w:t>
            </w:r>
          </w:p>
        </w:tc>
      </w:tr>
      <w:tr>
        <w:tc>
          <w:tcPr>
            <w:tcW w:type="dxa" w:w="1728"/>
            <w:vAlign w:val="top"/>
          </w:tcPr>
          <w:p>
            <w:pPr>
              <w:jc w:val="left"/>
            </w:pPr>
            <w:r/>
            <w:r>
              <w:rPr>
                <w:rFonts w:ascii="Arial" w:hAnsi="Arial"/>
                <w:b w:val="0"/>
                <w:sz w:val="17"/>
              </w:rPr>
              <w:t>After event</w:t>
            </w:r>
          </w:p>
        </w:tc>
        <w:tc>
          <w:tcPr>
            <w:tcW w:type="dxa" w:w="4464"/>
            <w:vAlign w:val="top"/>
          </w:tcPr>
          <w:p>
            <w:pPr>
              <w:jc w:val="left"/>
            </w:pPr>
            <w:r/>
            <w:r>
              <w:rPr>
                <w:rFonts w:ascii="Arial" w:hAnsi="Arial"/>
                <w:b w:val="0"/>
                <w:sz w:val="17"/>
              </w:rPr>
              <w:t>Thank guests, collect reflections, archive artifacts, and note improvements for next year.</w:t>
            </w:r>
          </w:p>
        </w:tc>
        <w:tc>
          <w:tcPr>
            <w:tcW w:type="dxa" w:w="4464"/>
            <w:vAlign w:val="top"/>
          </w:tcPr>
          <w:p>
            <w:pPr>
              <w:jc w:val="left"/>
            </w:pPr>
            <w:r/>
            <w:r>
              <w:rPr>
                <w:rFonts w:ascii="Arial" w:hAnsi="Arial"/>
                <w:b w:val="0"/>
                <w:sz w:val="17"/>
              </w:rPr>
              <w:t>Complete post-presentation reflection and portfolio updates.</w:t>
            </w:r>
          </w:p>
        </w:tc>
      </w:tr>
    </w:tbl>
    <w:p>
      <w:pPr>
        <w:spacing w:after="80" w:line="252" w:lineRule="auto"/>
      </w:pPr>
    </w:p>
    <w:p>
      <w:pPr>
        <w:spacing w:after="80" w:line="252" w:lineRule="auto"/>
      </w:pPr>
      <w:r>
        <w:br w:type="page"/>
      </w:r>
    </w:p>
    <w:p>
      <w:pPr>
        <w:pStyle w:val="Heading1"/>
        <w:spacing w:after="100"/>
      </w:pPr>
      <w:r>
        <w:t>1. Choosing the Showcase Format</w:t>
      </w:r>
    </w:p>
    <w:p>
      <w:pPr>
        <w:spacing w:after="80" w:line="252" w:lineRule="auto"/>
      </w:pPr>
      <w:r>
        <w:t>The best format depends on class size, available space, audience size, technology access, and whether the goal is celebration, assessment, public outreach, or mentor feedback. A school may also combine formats.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11111"/>
          </w:tcPr>
          <w:p>
            <w:pPr>
              <w:jc w:val="left"/>
            </w:pPr>
            <w:r/>
            <w:r>
              <w:rPr>
                <w:rFonts w:ascii="Arial" w:hAnsi="Arial"/>
                <w:b/>
                <w:color w:val="FFFFFF"/>
                <w:sz w:val="17"/>
              </w:rPr>
              <w:t>Format</w:t>
            </w:r>
          </w:p>
        </w:tc>
        <w:tc>
          <w:tcPr>
            <w:tcW w:type="dxa" w:w="4032"/>
            <w:shd w:fill="111111"/>
          </w:tcPr>
          <w:p>
            <w:pPr>
              <w:jc w:val="left"/>
            </w:pPr>
            <w:r/>
            <w:r>
              <w:rPr>
                <w:rFonts w:ascii="Arial" w:hAnsi="Arial"/>
                <w:b/>
                <w:color w:val="FFFFFF"/>
                <w:sz w:val="17"/>
              </w:rPr>
              <w:t>Best For</w:t>
            </w:r>
          </w:p>
        </w:tc>
        <w:tc>
          <w:tcPr>
            <w:tcW w:type="dxa" w:w="4608"/>
            <w:shd w:fill="111111"/>
          </w:tcPr>
          <w:p>
            <w:pPr>
              <w:jc w:val="left"/>
            </w:pPr>
            <w:r/>
            <w:r>
              <w:rPr>
                <w:rFonts w:ascii="Arial" w:hAnsi="Arial"/>
                <w:b/>
                <w:color w:val="FFFFFF"/>
                <w:sz w:val="17"/>
              </w:rPr>
              <w:t>Teacher Notes</w:t>
            </w:r>
          </w:p>
        </w:tc>
      </w:tr>
      <w:tr>
        <w:tc>
          <w:tcPr>
            <w:tcW w:type="dxa" w:w="2304"/>
            <w:vAlign w:val="top"/>
          </w:tcPr>
          <w:p>
            <w:pPr>
              <w:jc w:val="left"/>
            </w:pPr>
            <w:r/>
            <w:r>
              <w:rPr>
                <w:rFonts w:ascii="Arial" w:hAnsi="Arial"/>
                <w:b w:val="0"/>
                <w:sz w:val="17"/>
              </w:rPr>
              <w:t>Poster Session</w:t>
            </w:r>
          </w:p>
        </w:tc>
        <w:tc>
          <w:tcPr>
            <w:tcW w:type="dxa" w:w="4032"/>
            <w:vAlign w:val="top"/>
          </w:tcPr>
          <w:p>
            <w:pPr>
              <w:jc w:val="left"/>
            </w:pPr>
            <w:r/>
            <w:r>
              <w:rPr>
                <w:rFonts w:ascii="Arial" w:hAnsi="Arial"/>
                <w:b w:val="0"/>
                <w:sz w:val="17"/>
              </w:rPr>
              <w:t>Many students, public guests, families, administrators, and informal conversation.</w:t>
            </w:r>
          </w:p>
        </w:tc>
        <w:tc>
          <w:tcPr>
            <w:tcW w:type="dxa" w:w="4608"/>
            <w:vAlign w:val="top"/>
          </w:tcPr>
          <w:p>
            <w:pPr>
              <w:jc w:val="left"/>
            </w:pPr>
            <w:r/>
            <w:r>
              <w:rPr>
                <w:rFonts w:ascii="Arial" w:hAnsi="Arial"/>
                <w:b w:val="0"/>
                <w:sz w:val="17"/>
              </w:rPr>
              <w:t>Students stand by posters or boards and repeat short explanations. This is usually the easiest public showcase format.</w:t>
            </w:r>
          </w:p>
        </w:tc>
      </w:tr>
      <w:tr>
        <w:tc>
          <w:tcPr>
            <w:tcW w:type="dxa" w:w="2304"/>
            <w:vAlign w:val="top"/>
          </w:tcPr>
          <w:p>
            <w:pPr>
              <w:jc w:val="left"/>
            </w:pPr>
            <w:r/>
            <w:r>
              <w:rPr>
                <w:rFonts w:ascii="Arial" w:hAnsi="Arial"/>
                <w:b w:val="0"/>
                <w:sz w:val="17"/>
              </w:rPr>
              <w:t>Formal Presentation Session</w:t>
            </w:r>
          </w:p>
        </w:tc>
        <w:tc>
          <w:tcPr>
            <w:tcW w:type="dxa" w:w="4032"/>
            <w:vAlign w:val="top"/>
          </w:tcPr>
          <w:p>
            <w:pPr>
              <w:jc w:val="left"/>
            </w:pPr>
            <w:r/>
            <w:r>
              <w:rPr>
                <w:rFonts w:ascii="Arial" w:hAnsi="Arial"/>
                <w:b w:val="0"/>
                <w:sz w:val="17"/>
              </w:rPr>
              <w:t>Smaller groups, class assessment, mentor panel, or auditorium-style event.</w:t>
            </w:r>
          </w:p>
        </w:tc>
        <w:tc>
          <w:tcPr>
            <w:tcW w:type="dxa" w:w="4608"/>
            <w:vAlign w:val="top"/>
          </w:tcPr>
          <w:p>
            <w:pPr>
              <w:jc w:val="left"/>
            </w:pPr>
            <w:r/>
            <w:r>
              <w:rPr>
                <w:rFonts w:ascii="Arial" w:hAnsi="Arial"/>
                <w:b w:val="0"/>
                <w:sz w:val="17"/>
              </w:rPr>
              <w:t>Students present once to an audience. Easier to assess deeply, but less flexible for large groups.</w:t>
            </w:r>
          </w:p>
        </w:tc>
      </w:tr>
      <w:tr>
        <w:tc>
          <w:tcPr>
            <w:tcW w:type="dxa" w:w="2304"/>
            <w:vAlign w:val="top"/>
          </w:tcPr>
          <w:p>
            <w:pPr>
              <w:jc w:val="left"/>
            </w:pPr>
            <w:r/>
            <w:r>
              <w:rPr>
                <w:rFonts w:ascii="Arial" w:hAnsi="Arial"/>
                <w:b w:val="0"/>
                <w:sz w:val="17"/>
              </w:rPr>
              <w:t>Rotating Gallery Walk</w:t>
            </w:r>
          </w:p>
        </w:tc>
        <w:tc>
          <w:tcPr>
            <w:tcW w:type="dxa" w:w="4032"/>
            <w:vAlign w:val="top"/>
          </w:tcPr>
          <w:p>
            <w:pPr>
              <w:jc w:val="left"/>
            </w:pPr>
            <w:r/>
            <w:r>
              <w:rPr>
                <w:rFonts w:ascii="Arial" w:hAnsi="Arial"/>
                <w:b w:val="0"/>
                <w:sz w:val="17"/>
              </w:rPr>
              <w:t>Classroom practice, peer review, or limited space.</w:t>
            </w:r>
          </w:p>
        </w:tc>
        <w:tc>
          <w:tcPr>
            <w:tcW w:type="dxa" w:w="4608"/>
            <w:vAlign w:val="top"/>
          </w:tcPr>
          <w:p>
            <w:pPr>
              <w:jc w:val="left"/>
            </w:pPr>
            <w:r/>
            <w:r>
              <w:rPr>
                <w:rFonts w:ascii="Arial" w:hAnsi="Arial"/>
                <w:b w:val="0"/>
                <w:sz w:val="17"/>
              </w:rPr>
              <w:t>Half the class presents while the other half rotates, then groups switch.</w:t>
            </w:r>
          </w:p>
        </w:tc>
      </w:tr>
      <w:tr>
        <w:tc>
          <w:tcPr>
            <w:tcW w:type="dxa" w:w="2304"/>
            <w:vAlign w:val="top"/>
          </w:tcPr>
          <w:p>
            <w:pPr>
              <w:jc w:val="left"/>
            </w:pPr>
            <w:r/>
            <w:r>
              <w:rPr>
                <w:rFonts w:ascii="Arial" w:hAnsi="Arial"/>
                <w:b w:val="0"/>
                <w:sz w:val="17"/>
              </w:rPr>
              <w:t>Mentor Panel</w:t>
            </w:r>
          </w:p>
        </w:tc>
        <w:tc>
          <w:tcPr>
            <w:tcW w:type="dxa" w:w="4032"/>
            <w:vAlign w:val="top"/>
          </w:tcPr>
          <w:p>
            <w:pPr>
              <w:jc w:val="left"/>
            </w:pPr>
            <w:r/>
            <w:r>
              <w:rPr>
                <w:rFonts w:ascii="Arial" w:hAnsi="Arial"/>
                <w:b w:val="0"/>
                <w:sz w:val="17"/>
              </w:rPr>
              <w:t>Students with external mentors, technical projects, or continuation potential.</w:t>
            </w:r>
          </w:p>
        </w:tc>
        <w:tc>
          <w:tcPr>
            <w:tcW w:type="dxa" w:w="4608"/>
            <w:vAlign w:val="top"/>
          </w:tcPr>
          <w:p>
            <w:pPr>
              <w:jc w:val="left"/>
            </w:pPr>
            <w:r/>
            <w:r>
              <w:rPr>
                <w:rFonts w:ascii="Arial" w:hAnsi="Arial"/>
                <w:b w:val="0"/>
                <w:sz w:val="17"/>
              </w:rPr>
              <w:t>Mentors ask questions and provide feedback. Good for advanced students, but requires scheduling.</w:t>
            </w:r>
          </w:p>
        </w:tc>
      </w:tr>
      <w:tr>
        <w:tc>
          <w:tcPr>
            <w:tcW w:type="dxa" w:w="2304"/>
            <w:vAlign w:val="top"/>
          </w:tcPr>
          <w:p>
            <w:pPr>
              <w:jc w:val="left"/>
            </w:pPr>
            <w:r/>
            <w:r>
              <w:rPr>
                <w:rFonts w:ascii="Arial" w:hAnsi="Arial"/>
                <w:b w:val="0"/>
                <w:sz w:val="17"/>
              </w:rPr>
              <w:t>District Research Night</w:t>
            </w:r>
          </w:p>
        </w:tc>
        <w:tc>
          <w:tcPr>
            <w:tcW w:type="dxa" w:w="4032"/>
            <w:vAlign w:val="top"/>
          </w:tcPr>
          <w:p>
            <w:pPr>
              <w:jc w:val="left"/>
            </w:pPr>
            <w:r/>
            <w:r>
              <w:rPr>
                <w:rFonts w:ascii="Arial" w:hAnsi="Arial"/>
                <w:b w:val="0"/>
                <w:sz w:val="17"/>
              </w:rPr>
              <w:t>Public celebration, program advocacy, superintendent or board visibility.</w:t>
            </w:r>
          </w:p>
        </w:tc>
        <w:tc>
          <w:tcPr>
            <w:tcW w:type="dxa" w:w="4608"/>
            <w:vAlign w:val="top"/>
          </w:tcPr>
          <w:p>
            <w:pPr>
              <w:jc w:val="left"/>
            </w:pPr>
            <w:r/>
            <w:r>
              <w:rPr>
                <w:rFonts w:ascii="Arial" w:hAnsi="Arial"/>
                <w:b w:val="0"/>
                <w:sz w:val="17"/>
              </w:rPr>
              <w:t>Requires more logistics, but can build long-term support for STARLAB.</w:t>
            </w:r>
          </w:p>
        </w:tc>
      </w:tr>
      <w:tr>
        <w:tc>
          <w:tcPr>
            <w:tcW w:type="dxa" w:w="2304"/>
            <w:vAlign w:val="top"/>
          </w:tcPr>
          <w:p>
            <w:pPr>
              <w:jc w:val="left"/>
            </w:pPr>
            <w:r/>
            <w:r>
              <w:rPr>
                <w:rFonts w:ascii="Arial" w:hAnsi="Arial"/>
                <w:b w:val="0"/>
                <w:sz w:val="17"/>
              </w:rPr>
              <w:t>Hybrid Showcase</w:t>
            </w:r>
          </w:p>
        </w:tc>
        <w:tc>
          <w:tcPr>
            <w:tcW w:type="dxa" w:w="4032"/>
            <w:vAlign w:val="top"/>
          </w:tcPr>
          <w:p>
            <w:pPr>
              <w:jc w:val="left"/>
            </w:pPr>
            <w:r/>
            <w:r>
              <w:rPr>
                <w:rFonts w:ascii="Arial" w:hAnsi="Arial"/>
                <w:b w:val="0"/>
                <w:sz w:val="17"/>
              </w:rPr>
              <w:t>Schools wanting both formal presentation and public poster interaction.</w:t>
            </w:r>
          </w:p>
        </w:tc>
        <w:tc>
          <w:tcPr>
            <w:tcW w:type="dxa" w:w="4608"/>
            <w:vAlign w:val="top"/>
          </w:tcPr>
          <w:p>
            <w:pPr>
              <w:jc w:val="left"/>
            </w:pPr>
            <w:r/>
            <w:r>
              <w:rPr>
                <w:rFonts w:ascii="Arial" w:hAnsi="Arial"/>
                <w:b w:val="0"/>
                <w:sz w:val="17"/>
              </w:rPr>
              <w:t>Students may give a brief formal talk, then move to poster stations.</w:t>
            </w:r>
          </w:p>
        </w:tc>
      </w:tr>
    </w:tbl>
    <w:p>
      <w:pPr>
        <w:spacing w:after="80" w:line="252" w:lineRule="auto"/>
      </w:pPr>
    </w:p>
    <w:p>
      <w:pPr>
        <w:pStyle w:val="Heading2"/>
        <w:spacing w:after="100"/>
      </w:pPr>
      <w:r>
        <w:t>Recommended Starting Point for New STARLAB Chapters</w:t>
      </w:r>
    </w:p>
    <w:p>
      <w:pPr>
        <w:spacing w:after="80" w:line="252" w:lineRule="auto"/>
      </w:pPr>
      <w:r>
        <w:t>For a first-year implementation, use a poster-session style event with repeated 2-minute explanations. This format gives students more practice talking about their work, reduces the pressure of a single speech, and allows visitors to ask authentic questions.</w:t>
      </w:r>
    </w:p>
    <w:p>
      <w:pPr>
        <w:pStyle w:val="Heading1"/>
        <w:spacing w:after="100"/>
      </w:pPr>
      <w:r>
        <w:t>2. Showcase Timeline</w:t>
      </w:r>
    </w:p>
    <w:tbl>
      <w:tblPr>
        <w:tblStyle w:val="TableGrid"/>
        <w:tblW w:type="auto" w:w="0"/>
        <w:jc w:val="center"/>
        <w:tblLook w:firstColumn="1" w:firstRow="1" w:lastColumn="0" w:lastRow="0" w:noHBand="0" w:noVBand="1" w:val="04A0"/>
      </w:tblPr>
      <w:tblGrid>
        <w:gridCol w:w="5112"/>
        <w:gridCol w:w="5112"/>
      </w:tblGrid>
      <w:tr>
        <w:tc>
          <w:tcPr>
            <w:tcW w:type="dxa" w:w="2016"/>
            <w:shd w:fill="111111"/>
          </w:tcPr>
          <w:p>
            <w:pPr>
              <w:jc w:val="left"/>
            </w:pPr>
            <w:r/>
            <w:r>
              <w:rPr>
                <w:rFonts w:ascii="Arial" w:hAnsi="Arial"/>
                <w:b/>
                <w:color w:val="FFFFFF"/>
                <w:sz w:val="17"/>
              </w:rPr>
              <w:t>When</w:t>
            </w:r>
          </w:p>
        </w:tc>
        <w:tc>
          <w:tcPr>
            <w:tcW w:type="dxa" w:w="8352"/>
            <w:shd w:fill="111111"/>
          </w:tcPr>
          <w:p>
            <w:pPr>
              <w:jc w:val="left"/>
            </w:pPr>
            <w:r/>
            <w:r>
              <w:rPr>
                <w:rFonts w:ascii="Arial" w:hAnsi="Arial"/>
                <w:b/>
                <w:color w:val="FFFFFF"/>
                <w:sz w:val="17"/>
              </w:rPr>
              <w:t>Planning Tasks</w:t>
            </w:r>
          </w:p>
        </w:tc>
      </w:tr>
      <w:tr>
        <w:tc>
          <w:tcPr>
            <w:tcW w:type="dxa" w:w="2016"/>
            <w:vAlign w:val="top"/>
          </w:tcPr>
          <w:p>
            <w:pPr>
              <w:jc w:val="left"/>
            </w:pPr>
            <w:r/>
            <w:r>
              <w:rPr>
                <w:rFonts w:ascii="Arial" w:hAnsi="Arial"/>
                <w:b w:val="0"/>
                <w:sz w:val="17"/>
              </w:rPr>
              <w:t>8 weeks before</w:t>
            </w:r>
          </w:p>
        </w:tc>
        <w:tc>
          <w:tcPr>
            <w:tcW w:type="dxa" w:w="8352"/>
            <w:vAlign w:val="top"/>
          </w:tcPr>
          <w:p>
            <w:pPr>
              <w:jc w:val="left"/>
            </w:pPr>
            <w:r/>
            <w:r>
              <w:rPr>
                <w:rFonts w:ascii="Arial" w:hAnsi="Arial"/>
                <w:b w:val="0"/>
                <w:sz w:val="17"/>
              </w:rPr>
              <w:t>Choose date, location, format, and audience. Confirm whether event will be during class, evening, advisory period, or school-day showcase.</w:t>
            </w:r>
          </w:p>
        </w:tc>
      </w:tr>
      <w:tr>
        <w:tc>
          <w:tcPr>
            <w:tcW w:type="dxa" w:w="2016"/>
            <w:vAlign w:val="top"/>
          </w:tcPr>
          <w:p>
            <w:pPr>
              <w:jc w:val="left"/>
            </w:pPr>
            <w:r/>
            <w:r>
              <w:rPr>
                <w:rFonts w:ascii="Arial" w:hAnsi="Arial"/>
                <w:b w:val="0"/>
                <w:sz w:val="17"/>
              </w:rPr>
              <w:t>6 weeks before</w:t>
            </w:r>
          </w:p>
        </w:tc>
        <w:tc>
          <w:tcPr>
            <w:tcW w:type="dxa" w:w="8352"/>
            <w:vAlign w:val="top"/>
          </w:tcPr>
          <w:p>
            <w:pPr>
              <w:jc w:val="left"/>
            </w:pPr>
            <w:r/>
            <w:r>
              <w:rPr>
                <w:rFonts w:ascii="Arial" w:hAnsi="Arial"/>
                <w:b w:val="0"/>
                <w:sz w:val="17"/>
              </w:rPr>
              <w:t>Reserve room or space. Identify technology, table, power, and display needs. Notify administration.</w:t>
            </w:r>
          </w:p>
        </w:tc>
      </w:tr>
      <w:tr>
        <w:tc>
          <w:tcPr>
            <w:tcW w:type="dxa" w:w="2016"/>
            <w:vAlign w:val="top"/>
          </w:tcPr>
          <w:p>
            <w:pPr>
              <w:jc w:val="left"/>
            </w:pPr>
            <w:r/>
            <w:r>
              <w:rPr>
                <w:rFonts w:ascii="Arial" w:hAnsi="Arial"/>
                <w:b w:val="0"/>
                <w:sz w:val="17"/>
              </w:rPr>
              <w:t>5 weeks before</w:t>
            </w:r>
          </w:p>
        </w:tc>
        <w:tc>
          <w:tcPr>
            <w:tcW w:type="dxa" w:w="8352"/>
            <w:vAlign w:val="top"/>
          </w:tcPr>
          <w:p>
            <w:pPr>
              <w:jc w:val="left"/>
            </w:pPr>
            <w:r/>
            <w:r>
              <w:rPr>
                <w:rFonts w:ascii="Arial" w:hAnsi="Arial"/>
                <w:b w:val="0"/>
                <w:sz w:val="17"/>
              </w:rPr>
              <w:t>Send save-the-date invitations to mentors, administrators, families, and community partners.</w:t>
            </w:r>
          </w:p>
        </w:tc>
      </w:tr>
      <w:tr>
        <w:tc>
          <w:tcPr>
            <w:tcW w:type="dxa" w:w="2016"/>
            <w:vAlign w:val="top"/>
          </w:tcPr>
          <w:p>
            <w:pPr>
              <w:jc w:val="left"/>
            </w:pPr>
            <w:r/>
            <w:r>
              <w:rPr>
                <w:rFonts w:ascii="Arial" w:hAnsi="Arial"/>
                <w:b w:val="0"/>
                <w:sz w:val="17"/>
              </w:rPr>
              <w:t>4 weeks before</w:t>
            </w:r>
          </w:p>
        </w:tc>
        <w:tc>
          <w:tcPr>
            <w:tcW w:type="dxa" w:w="8352"/>
            <w:vAlign w:val="top"/>
          </w:tcPr>
          <w:p>
            <w:pPr>
              <w:jc w:val="left"/>
            </w:pPr>
            <w:r/>
            <w:r>
              <w:rPr>
                <w:rFonts w:ascii="Arial" w:hAnsi="Arial"/>
                <w:b w:val="0"/>
                <w:sz w:val="17"/>
              </w:rPr>
              <w:t>Students complete visual aid planning and begin presentation practice. Create visitor feedback forms and rubrics.</w:t>
            </w:r>
          </w:p>
        </w:tc>
      </w:tr>
      <w:tr>
        <w:tc>
          <w:tcPr>
            <w:tcW w:type="dxa" w:w="2016"/>
            <w:vAlign w:val="top"/>
          </w:tcPr>
          <w:p>
            <w:pPr>
              <w:jc w:val="left"/>
            </w:pPr>
            <w:r/>
            <w:r>
              <w:rPr>
                <w:rFonts w:ascii="Arial" w:hAnsi="Arial"/>
                <w:b w:val="0"/>
                <w:sz w:val="17"/>
              </w:rPr>
              <w:t>3 weeks before</w:t>
            </w:r>
          </w:p>
        </w:tc>
        <w:tc>
          <w:tcPr>
            <w:tcW w:type="dxa" w:w="8352"/>
            <w:vAlign w:val="top"/>
          </w:tcPr>
          <w:p>
            <w:pPr>
              <w:jc w:val="left"/>
            </w:pPr>
            <w:r/>
            <w:r>
              <w:rPr>
                <w:rFonts w:ascii="Arial" w:hAnsi="Arial"/>
                <w:b w:val="0"/>
                <w:sz w:val="17"/>
              </w:rPr>
              <w:t>Finalize event format, station map, presentation order, guest roles, and assessment method.</w:t>
            </w:r>
          </w:p>
        </w:tc>
      </w:tr>
      <w:tr>
        <w:tc>
          <w:tcPr>
            <w:tcW w:type="dxa" w:w="2016"/>
            <w:vAlign w:val="top"/>
          </w:tcPr>
          <w:p>
            <w:pPr>
              <w:jc w:val="left"/>
            </w:pPr>
            <w:r/>
            <w:r>
              <w:rPr>
                <w:rFonts w:ascii="Arial" w:hAnsi="Arial"/>
                <w:b w:val="0"/>
                <w:sz w:val="17"/>
              </w:rPr>
              <w:t>2 weeks before</w:t>
            </w:r>
          </w:p>
        </w:tc>
        <w:tc>
          <w:tcPr>
            <w:tcW w:type="dxa" w:w="8352"/>
            <w:vAlign w:val="top"/>
          </w:tcPr>
          <w:p>
            <w:pPr>
              <w:jc w:val="left"/>
            </w:pPr>
            <w:r/>
            <w:r>
              <w:rPr>
                <w:rFonts w:ascii="Arial" w:hAnsi="Arial"/>
                <w:b w:val="0"/>
                <w:sz w:val="17"/>
              </w:rPr>
              <w:t>Students complete formal practice presentations and mock Q&amp;A. Teacher confirms technology and printing.</w:t>
            </w:r>
          </w:p>
        </w:tc>
      </w:tr>
      <w:tr>
        <w:tc>
          <w:tcPr>
            <w:tcW w:type="dxa" w:w="2016"/>
            <w:vAlign w:val="top"/>
          </w:tcPr>
          <w:p>
            <w:pPr>
              <w:jc w:val="left"/>
            </w:pPr>
            <w:r/>
            <w:r>
              <w:rPr>
                <w:rFonts w:ascii="Arial" w:hAnsi="Arial"/>
                <w:b w:val="0"/>
                <w:sz w:val="17"/>
              </w:rPr>
              <w:t>1 week before</w:t>
            </w:r>
          </w:p>
        </w:tc>
        <w:tc>
          <w:tcPr>
            <w:tcW w:type="dxa" w:w="8352"/>
            <w:vAlign w:val="top"/>
          </w:tcPr>
          <w:p>
            <w:pPr>
              <w:jc w:val="left"/>
            </w:pPr>
            <w:r/>
            <w:r>
              <w:rPr>
                <w:rFonts w:ascii="Arial" w:hAnsi="Arial"/>
                <w:b w:val="0"/>
                <w:sz w:val="17"/>
              </w:rPr>
              <w:t>Print signs, station labels, schedules, rubrics, and visitor question guides. Run final rehearsal.</w:t>
            </w:r>
          </w:p>
        </w:tc>
      </w:tr>
      <w:tr>
        <w:tc>
          <w:tcPr>
            <w:tcW w:type="dxa" w:w="2016"/>
            <w:vAlign w:val="top"/>
          </w:tcPr>
          <w:p>
            <w:pPr>
              <w:jc w:val="left"/>
            </w:pPr>
            <w:r/>
            <w:r>
              <w:rPr>
                <w:rFonts w:ascii="Arial" w:hAnsi="Arial"/>
                <w:b w:val="0"/>
                <w:sz w:val="17"/>
              </w:rPr>
              <w:t>Event day</w:t>
            </w:r>
          </w:p>
        </w:tc>
        <w:tc>
          <w:tcPr>
            <w:tcW w:type="dxa" w:w="8352"/>
            <w:vAlign w:val="top"/>
          </w:tcPr>
          <w:p>
            <w:pPr>
              <w:jc w:val="left"/>
            </w:pPr>
            <w:r/>
            <w:r>
              <w:rPr>
                <w:rFonts w:ascii="Arial" w:hAnsi="Arial"/>
                <w:b w:val="0"/>
                <w:sz w:val="17"/>
              </w:rPr>
              <w:t>Set up early. Welcome guests. Monitor flow. Collect feedback. Celebrate student work.</w:t>
            </w:r>
          </w:p>
        </w:tc>
      </w:tr>
      <w:tr>
        <w:tc>
          <w:tcPr>
            <w:tcW w:type="dxa" w:w="2016"/>
            <w:vAlign w:val="top"/>
          </w:tcPr>
          <w:p>
            <w:pPr>
              <w:jc w:val="left"/>
            </w:pPr>
            <w:r/>
            <w:r>
              <w:rPr>
                <w:rFonts w:ascii="Arial" w:hAnsi="Arial"/>
                <w:b w:val="0"/>
                <w:sz w:val="17"/>
              </w:rPr>
              <w:t>1-3 days after</w:t>
            </w:r>
          </w:p>
        </w:tc>
        <w:tc>
          <w:tcPr>
            <w:tcW w:type="dxa" w:w="8352"/>
            <w:vAlign w:val="top"/>
          </w:tcPr>
          <w:p>
            <w:pPr>
              <w:jc w:val="left"/>
            </w:pPr>
            <w:r/>
            <w:r>
              <w:rPr>
                <w:rFonts w:ascii="Arial" w:hAnsi="Arial"/>
                <w:b w:val="0"/>
                <w:sz w:val="17"/>
              </w:rPr>
              <w:t>Students complete reflection. Teacher sends thank-you messages and archives artifacts.</w:t>
            </w:r>
          </w:p>
        </w:tc>
      </w:tr>
    </w:tbl>
    <w:p>
      <w:pPr>
        <w:spacing w:after="80" w:line="252" w:lineRule="auto"/>
      </w:pPr>
    </w:p>
    <w:p>
      <w:pPr>
        <w:spacing w:after="80" w:line="252" w:lineRule="auto"/>
      </w:pPr>
      <w:r>
        <w:br w:type="page"/>
      </w:r>
    </w:p>
    <w:p>
      <w:pPr>
        <w:pStyle w:val="Heading1"/>
        <w:spacing w:after="100"/>
      </w:pPr>
      <w:r>
        <w:t>3. Event Logistics Checklist</w:t>
      </w:r>
    </w:p>
    <w:tbl>
      <w:tblPr>
        <w:tblStyle w:val="TableGrid"/>
        <w:tblW w:type="auto" w:w="0"/>
        <w:jc w:val="center"/>
        <w:tblLook w:firstColumn="1" w:firstRow="1" w:lastColumn="0" w:lastRow="0" w:noHBand="0" w:noVBand="1" w:val="04A0"/>
      </w:tblPr>
      <w:tblGrid>
        <w:gridCol w:w="5112"/>
        <w:gridCol w:w="5112"/>
      </w:tblGrid>
      <w:tr>
        <w:tc>
          <w:tcPr>
            <w:tcW w:type="dxa" w:w="2160"/>
            <w:shd w:fill="111111"/>
          </w:tcPr>
          <w:p>
            <w:pPr>
              <w:jc w:val="left"/>
            </w:pPr>
            <w:r/>
            <w:r>
              <w:rPr>
                <w:rFonts w:ascii="Arial" w:hAnsi="Arial"/>
                <w:b/>
                <w:color w:val="FFFFFF"/>
                <w:sz w:val="17"/>
              </w:rPr>
              <w:t>Category</w:t>
            </w:r>
          </w:p>
        </w:tc>
        <w:tc>
          <w:tcPr>
            <w:tcW w:type="dxa" w:w="8352"/>
            <w:shd w:fill="111111"/>
          </w:tcPr>
          <w:p>
            <w:pPr>
              <w:jc w:val="left"/>
            </w:pPr>
            <w:r/>
            <w:r>
              <w:rPr>
                <w:rFonts w:ascii="Arial" w:hAnsi="Arial"/>
                <w:b/>
                <w:color w:val="FFFFFF"/>
                <w:sz w:val="17"/>
              </w:rPr>
              <w:t>Checklist Items</w:t>
            </w:r>
          </w:p>
        </w:tc>
      </w:tr>
      <w:tr>
        <w:tc>
          <w:tcPr>
            <w:tcW w:type="dxa" w:w="2160"/>
            <w:vAlign w:val="top"/>
          </w:tcPr>
          <w:p>
            <w:pPr>
              <w:jc w:val="left"/>
            </w:pPr>
            <w:r/>
            <w:r>
              <w:rPr>
                <w:rFonts w:ascii="Arial" w:hAnsi="Arial"/>
                <w:b w:val="0"/>
                <w:sz w:val="17"/>
              </w:rPr>
              <w:t>Space</w:t>
            </w:r>
          </w:p>
        </w:tc>
        <w:tc>
          <w:tcPr>
            <w:tcW w:type="dxa" w:w="8352"/>
            <w:vAlign w:val="top"/>
          </w:tcPr>
          <w:p>
            <w:pPr>
              <w:jc w:val="left"/>
            </w:pPr>
            <w:r/>
            <w:r>
              <w:rPr>
                <w:rFonts w:ascii="Arial" w:hAnsi="Arial"/>
                <w:b w:val="0"/>
                <w:sz w:val="17"/>
              </w:rPr>
              <w:t>Reserve room, hallway, library, commons, auditorium, or lab space. Confirm capacity and traffic flow.</w:t>
            </w:r>
          </w:p>
        </w:tc>
      </w:tr>
      <w:tr>
        <w:tc>
          <w:tcPr>
            <w:tcW w:type="dxa" w:w="2160"/>
            <w:vAlign w:val="top"/>
          </w:tcPr>
          <w:p>
            <w:pPr>
              <w:jc w:val="left"/>
            </w:pPr>
            <w:r/>
            <w:r>
              <w:rPr>
                <w:rFonts w:ascii="Arial" w:hAnsi="Arial"/>
                <w:b w:val="0"/>
                <w:sz w:val="17"/>
              </w:rPr>
              <w:t>Furniture</w:t>
            </w:r>
          </w:p>
        </w:tc>
        <w:tc>
          <w:tcPr>
            <w:tcW w:type="dxa" w:w="8352"/>
            <w:vAlign w:val="top"/>
          </w:tcPr>
          <w:p>
            <w:pPr>
              <w:jc w:val="left"/>
            </w:pPr>
            <w:r/>
            <w:r>
              <w:rPr>
                <w:rFonts w:ascii="Arial" w:hAnsi="Arial"/>
                <w:b w:val="0"/>
                <w:sz w:val="17"/>
              </w:rPr>
              <w:t>Tables, chairs, display boards, easels, poster stands, sign-in table, judging table, water table if allowed.</w:t>
            </w:r>
          </w:p>
        </w:tc>
      </w:tr>
      <w:tr>
        <w:tc>
          <w:tcPr>
            <w:tcW w:type="dxa" w:w="2160"/>
            <w:vAlign w:val="top"/>
          </w:tcPr>
          <w:p>
            <w:pPr>
              <w:jc w:val="left"/>
            </w:pPr>
            <w:r/>
            <w:r>
              <w:rPr>
                <w:rFonts w:ascii="Arial" w:hAnsi="Arial"/>
                <w:b w:val="0"/>
                <w:sz w:val="17"/>
              </w:rPr>
              <w:t>Technology</w:t>
            </w:r>
          </w:p>
        </w:tc>
        <w:tc>
          <w:tcPr>
            <w:tcW w:type="dxa" w:w="8352"/>
            <w:vAlign w:val="top"/>
          </w:tcPr>
          <w:p>
            <w:pPr>
              <w:jc w:val="left"/>
            </w:pPr>
            <w:r/>
            <w:r>
              <w:rPr>
                <w:rFonts w:ascii="Arial" w:hAnsi="Arial"/>
                <w:b w:val="0"/>
                <w:sz w:val="17"/>
              </w:rPr>
              <w:t>Projector, screens, laptops, chargers, extension cords, power strips, adapters, speakers, backup devices.</w:t>
            </w:r>
          </w:p>
        </w:tc>
      </w:tr>
      <w:tr>
        <w:tc>
          <w:tcPr>
            <w:tcW w:type="dxa" w:w="2160"/>
            <w:vAlign w:val="top"/>
          </w:tcPr>
          <w:p>
            <w:pPr>
              <w:jc w:val="left"/>
            </w:pPr>
            <w:r/>
            <w:r>
              <w:rPr>
                <w:rFonts w:ascii="Arial" w:hAnsi="Arial"/>
                <w:b w:val="0"/>
                <w:sz w:val="17"/>
              </w:rPr>
              <w:t>Displays</w:t>
            </w:r>
          </w:p>
        </w:tc>
        <w:tc>
          <w:tcPr>
            <w:tcW w:type="dxa" w:w="8352"/>
            <w:vAlign w:val="top"/>
          </w:tcPr>
          <w:p>
            <w:pPr>
              <w:jc w:val="left"/>
            </w:pPr>
            <w:r/>
            <w:r>
              <w:rPr>
                <w:rFonts w:ascii="Arial" w:hAnsi="Arial"/>
                <w:b w:val="0"/>
                <w:sz w:val="17"/>
              </w:rPr>
              <w:t>Posters, boards, slides, prototypes, models, printed graphs, QR codes, research journals, reports.</w:t>
            </w:r>
          </w:p>
        </w:tc>
      </w:tr>
      <w:tr>
        <w:tc>
          <w:tcPr>
            <w:tcW w:type="dxa" w:w="2160"/>
            <w:vAlign w:val="top"/>
          </w:tcPr>
          <w:p>
            <w:pPr>
              <w:jc w:val="left"/>
            </w:pPr>
            <w:r/>
            <w:r>
              <w:rPr>
                <w:rFonts w:ascii="Arial" w:hAnsi="Arial"/>
                <w:b w:val="0"/>
                <w:sz w:val="17"/>
              </w:rPr>
              <w:t>Safety</w:t>
            </w:r>
          </w:p>
        </w:tc>
        <w:tc>
          <w:tcPr>
            <w:tcW w:type="dxa" w:w="8352"/>
            <w:vAlign w:val="top"/>
          </w:tcPr>
          <w:p>
            <w:pPr>
              <w:jc w:val="left"/>
            </w:pPr>
            <w:r/>
            <w:r>
              <w:rPr>
                <w:rFonts w:ascii="Arial" w:hAnsi="Arial"/>
                <w:b w:val="0"/>
                <w:sz w:val="17"/>
              </w:rPr>
              <w:t>No hazardous demonstrations during public events without explicit approval. Use signs for fragile or do-not-touch materials.</w:t>
            </w:r>
          </w:p>
        </w:tc>
      </w:tr>
      <w:tr>
        <w:tc>
          <w:tcPr>
            <w:tcW w:type="dxa" w:w="2160"/>
            <w:vAlign w:val="top"/>
          </w:tcPr>
          <w:p>
            <w:pPr>
              <w:jc w:val="left"/>
            </w:pPr>
            <w:r/>
            <w:r>
              <w:rPr>
                <w:rFonts w:ascii="Arial" w:hAnsi="Arial"/>
                <w:b w:val="0"/>
                <w:sz w:val="17"/>
              </w:rPr>
              <w:t>Guest Flow</w:t>
            </w:r>
          </w:p>
        </w:tc>
        <w:tc>
          <w:tcPr>
            <w:tcW w:type="dxa" w:w="8352"/>
            <w:vAlign w:val="top"/>
          </w:tcPr>
          <w:p>
            <w:pPr>
              <w:jc w:val="left"/>
            </w:pPr>
            <w:r/>
            <w:r>
              <w:rPr>
                <w:rFonts w:ascii="Arial" w:hAnsi="Arial"/>
                <w:b w:val="0"/>
                <w:sz w:val="17"/>
              </w:rPr>
              <w:t>Welcome table, station map, visitor instructions, feedback forms, name tags, rotation schedule.</w:t>
            </w:r>
          </w:p>
        </w:tc>
      </w:tr>
      <w:tr>
        <w:tc>
          <w:tcPr>
            <w:tcW w:type="dxa" w:w="2160"/>
            <w:vAlign w:val="top"/>
          </w:tcPr>
          <w:p>
            <w:pPr>
              <w:jc w:val="left"/>
            </w:pPr>
            <w:r/>
            <w:r>
              <w:rPr>
                <w:rFonts w:ascii="Arial" w:hAnsi="Arial"/>
                <w:b w:val="0"/>
                <w:sz w:val="17"/>
              </w:rPr>
              <w:t>Assessment</w:t>
            </w:r>
          </w:p>
        </w:tc>
        <w:tc>
          <w:tcPr>
            <w:tcW w:type="dxa" w:w="8352"/>
            <w:vAlign w:val="top"/>
          </w:tcPr>
          <w:p>
            <w:pPr>
              <w:jc w:val="left"/>
            </w:pPr>
            <w:r/>
            <w:r>
              <w:rPr>
                <w:rFonts w:ascii="Arial" w:hAnsi="Arial"/>
                <w:b w:val="0"/>
                <w:sz w:val="17"/>
              </w:rPr>
              <w:t>Rubrics, teacher clipboard, feedback forms, station list, presentation order, scoring system if used.</w:t>
            </w:r>
          </w:p>
        </w:tc>
      </w:tr>
      <w:tr>
        <w:tc>
          <w:tcPr>
            <w:tcW w:type="dxa" w:w="2160"/>
            <w:vAlign w:val="top"/>
          </w:tcPr>
          <w:p>
            <w:pPr>
              <w:jc w:val="left"/>
            </w:pPr>
            <w:r/>
            <w:r>
              <w:rPr>
                <w:rFonts w:ascii="Arial" w:hAnsi="Arial"/>
                <w:b w:val="0"/>
                <w:sz w:val="17"/>
              </w:rPr>
              <w:t>Documentation</w:t>
            </w:r>
          </w:p>
        </w:tc>
        <w:tc>
          <w:tcPr>
            <w:tcW w:type="dxa" w:w="8352"/>
            <w:vAlign w:val="top"/>
          </w:tcPr>
          <w:p>
            <w:pPr>
              <w:jc w:val="left"/>
            </w:pPr>
            <w:r/>
            <w:r>
              <w:rPr>
                <w:rFonts w:ascii="Arial" w:hAnsi="Arial"/>
                <w:b w:val="0"/>
                <w:sz w:val="17"/>
              </w:rPr>
              <w:t>Photo/video permission check, camera, student artifact collection, post-event archive folder.</w:t>
            </w:r>
          </w:p>
        </w:tc>
      </w:tr>
      <w:tr>
        <w:tc>
          <w:tcPr>
            <w:tcW w:type="dxa" w:w="2160"/>
            <w:vAlign w:val="top"/>
          </w:tcPr>
          <w:p>
            <w:pPr>
              <w:jc w:val="left"/>
            </w:pPr>
            <w:r/>
            <w:r>
              <w:rPr>
                <w:rFonts w:ascii="Arial" w:hAnsi="Arial"/>
                <w:b w:val="0"/>
                <w:sz w:val="17"/>
              </w:rPr>
              <w:t>Backup Plans</w:t>
            </w:r>
          </w:p>
        </w:tc>
        <w:tc>
          <w:tcPr>
            <w:tcW w:type="dxa" w:w="8352"/>
            <w:vAlign w:val="top"/>
          </w:tcPr>
          <w:p>
            <w:pPr>
              <w:jc w:val="left"/>
            </w:pPr>
            <w:r/>
            <w:r>
              <w:rPr>
                <w:rFonts w:ascii="Arial" w:hAnsi="Arial"/>
                <w:b w:val="0"/>
                <w:sz w:val="17"/>
              </w:rPr>
              <w:t>Absent student plan, technology failure plan, poster printing failure plan, overflow audience plan.</w:t>
            </w:r>
          </w:p>
        </w:tc>
      </w:tr>
      <w:tr>
        <w:tc>
          <w:tcPr>
            <w:tcW w:type="dxa" w:w="2160"/>
            <w:vAlign w:val="top"/>
          </w:tcPr>
          <w:p>
            <w:pPr>
              <w:jc w:val="left"/>
            </w:pPr>
            <w:r/>
            <w:r>
              <w:rPr>
                <w:rFonts w:ascii="Arial" w:hAnsi="Arial"/>
                <w:b w:val="0"/>
                <w:sz w:val="17"/>
              </w:rPr>
              <w:t>Cleanup</w:t>
            </w:r>
          </w:p>
        </w:tc>
        <w:tc>
          <w:tcPr>
            <w:tcW w:type="dxa" w:w="8352"/>
            <w:vAlign w:val="top"/>
          </w:tcPr>
          <w:p>
            <w:pPr>
              <w:jc w:val="left"/>
            </w:pPr>
            <w:r/>
            <w:r>
              <w:rPr>
                <w:rFonts w:ascii="Arial" w:hAnsi="Arial"/>
                <w:b w:val="0"/>
                <w:sz w:val="17"/>
              </w:rPr>
              <w:t>Assigned cleanup roles, trash/recycling, borrowed equipment return, room reset expectations.</w:t>
            </w:r>
          </w:p>
        </w:tc>
      </w:tr>
    </w:tbl>
    <w:p>
      <w:pPr>
        <w:spacing w:after="80" w:line="252" w:lineRule="auto"/>
      </w:pPr>
    </w:p>
    <w:p>
      <w:pPr>
        <w:pStyle w:val="Heading2"/>
        <w:spacing w:after="100"/>
      </w:pPr>
      <w:r>
        <w:t>Room Layout Options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11111"/>
          </w:tcPr>
          <w:p>
            <w:pPr>
              <w:jc w:val="left"/>
            </w:pPr>
            <w:r/>
            <w:r>
              <w:rPr>
                <w:rFonts w:ascii="Arial" w:hAnsi="Arial"/>
                <w:b/>
                <w:color w:val="FFFFFF"/>
                <w:sz w:val="17"/>
              </w:rPr>
              <w:t>Layout</w:t>
            </w:r>
          </w:p>
        </w:tc>
        <w:tc>
          <w:tcPr>
            <w:tcW w:type="dxa" w:w="4608"/>
            <w:shd w:fill="111111"/>
          </w:tcPr>
          <w:p>
            <w:pPr>
              <w:jc w:val="left"/>
            </w:pPr>
            <w:r/>
            <w:r>
              <w:rPr>
                <w:rFonts w:ascii="Arial" w:hAnsi="Arial"/>
                <w:b/>
                <w:color w:val="FFFFFF"/>
                <w:sz w:val="17"/>
              </w:rPr>
              <w:t>Description</w:t>
            </w:r>
          </w:p>
        </w:tc>
        <w:tc>
          <w:tcPr>
            <w:tcW w:type="dxa" w:w="3312"/>
            <w:shd w:fill="111111"/>
          </w:tcPr>
          <w:p>
            <w:pPr>
              <w:jc w:val="left"/>
            </w:pPr>
            <w:r/>
            <w:r>
              <w:rPr>
                <w:rFonts w:ascii="Arial" w:hAnsi="Arial"/>
                <w:b/>
                <w:color w:val="FFFFFF"/>
                <w:sz w:val="17"/>
              </w:rPr>
              <w:t>Best Use</w:t>
            </w:r>
          </w:p>
        </w:tc>
      </w:tr>
      <w:tr>
        <w:tc>
          <w:tcPr>
            <w:tcW w:type="dxa" w:w="2448"/>
            <w:vAlign w:val="top"/>
          </w:tcPr>
          <w:p>
            <w:pPr>
              <w:jc w:val="left"/>
            </w:pPr>
            <w:r/>
            <w:r>
              <w:rPr>
                <w:rFonts w:ascii="Arial" w:hAnsi="Arial"/>
                <w:b w:val="0"/>
                <w:sz w:val="17"/>
              </w:rPr>
              <w:t>Perimeter Stations</w:t>
            </w:r>
          </w:p>
        </w:tc>
        <w:tc>
          <w:tcPr>
            <w:tcW w:type="dxa" w:w="4608"/>
            <w:vAlign w:val="top"/>
          </w:tcPr>
          <w:p>
            <w:pPr>
              <w:jc w:val="left"/>
            </w:pPr>
            <w:r/>
            <w:r>
              <w:rPr>
                <w:rFonts w:ascii="Arial" w:hAnsi="Arial"/>
                <w:b w:val="0"/>
                <w:sz w:val="17"/>
              </w:rPr>
              <w:t>Student stations around the room perimeter with visitors circulating freely.</w:t>
            </w:r>
          </w:p>
        </w:tc>
        <w:tc>
          <w:tcPr>
            <w:tcW w:type="dxa" w:w="3312"/>
            <w:vAlign w:val="top"/>
          </w:tcPr>
          <w:p>
            <w:pPr>
              <w:jc w:val="left"/>
            </w:pPr>
            <w:r/>
            <w:r>
              <w:rPr>
                <w:rFonts w:ascii="Arial" w:hAnsi="Arial"/>
                <w:b w:val="0"/>
                <w:sz w:val="17"/>
              </w:rPr>
              <w:t>Poster session or open house.</w:t>
            </w:r>
          </w:p>
        </w:tc>
      </w:tr>
      <w:tr>
        <w:tc>
          <w:tcPr>
            <w:tcW w:type="dxa" w:w="2448"/>
            <w:vAlign w:val="top"/>
          </w:tcPr>
          <w:p>
            <w:pPr>
              <w:jc w:val="left"/>
            </w:pPr>
            <w:r/>
            <w:r>
              <w:rPr>
                <w:rFonts w:ascii="Arial" w:hAnsi="Arial"/>
                <w:b w:val="0"/>
                <w:sz w:val="17"/>
              </w:rPr>
              <w:t>Rows of Tables</w:t>
            </w:r>
          </w:p>
        </w:tc>
        <w:tc>
          <w:tcPr>
            <w:tcW w:type="dxa" w:w="4608"/>
            <w:vAlign w:val="top"/>
          </w:tcPr>
          <w:p>
            <w:pPr>
              <w:jc w:val="left"/>
            </w:pPr>
            <w:r/>
            <w:r>
              <w:rPr>
                <w:rFonts w:ascii="Arial" w:hAnsi="Arial"/>
                <w:b w:val="0"/>
                <w:sz w:val="17"/>
              </w:rPr>
              <w:t>Tables arranged in aisles with wide walking lanes.</w:t>
            </w:r>
          </w:p>
        </w:tc>
        <w:tc>
          <w:tcPr>
            <w:tcW w:type="dxa" w:w="3312"/>
            <w:vAlign w:val="top"/>
          </w:tcPr>
          <w:p>
            <w:pPr>
              <w:jc w:val="left"/>
            </w:pPr>
            <w:r/>
            <w:r>
              <w:rPr>
                <w:rFonts w:ascii="Arial" w:hAnsi="Arial"/>
                <w:b w:val="0"/>
                <w:sz w:val="17"/>
              </w:rPr>
              <w:t>Large showcase or library/commons event.</w:t>
            </w:r>
          </w:p>
        </w:tc>
      </w:tr>
      <w:tr>
        <w:tc>
          <w:tcPr>
            <w:tcW w:type="dxa" w:w="2448"/>
            <w:vAlign w:val="top"/>
          </w:tcPr>
          <w:p>
            <w:pPr>
              <w:jc w:val="left"/>
            </w:pPr>
            <w:r/>
            <w:r>
              <w:rPr>
                <w:rFonts w:ascii="Arial" w:hAnsi="Arial"/>
                <w:b w:val="0"/>
                <w:sz w:val="17"/>
              </w:rPr>
              <w:t>Presentation Zone + Poster Zone</w:t>
            </w:r>
          </w:p>
        </w:tc>
        <w:tc>
          <w:tcPr>
            <w:tcW w:type="dxa" w:w="4608"/>
            <w:vAlign w:val="top"/>
          </w:tcPr>
          <w:p>
            <w:pPr>
              <w:jc w:val="left"/>
            </w:pPr>
            <w:r/>
            <w:r>
              <w:rPr>
                <w:rFonts w:ascii="Arial" w:hAnsi="Arial"/>
                <w:b w:val="0"/>
                <w:sz w:val="17"/>
              </w:rPr>
              <w:t>One area for short talks and another for poster conversations.</w:t>
            </w:r>
          </w:p>
        </w:tc>
        <w:tc>
          <w:tcPr>
            <w:tcW w:type="dxa" w:w="3312"/>
            <w:vAlign w:val="top"/>
          </w:tcPr>
          <w:p>
            <w:pPr>
              <w:jc w:val="left"/>
            </w:pPr>
            <w:r/>
            <w:r>
              <w:rPr>
                <w:rFonts w:ascii="Arial" w:hAnsi="Arial"/>
                <w:b w:val="0"/>
                <w:sz w:val="17"/>
              </w:rPr>
              <w:t>Hybrid event.</w:t>
            </w:r>
          </w:p>
        </w:tc>
      </w:tr>
      <w:tr>
        <w:tc>
          <w:tcPr>
            <w:tcW w:type="dxa" w:w="2448"/>
            <w:vAlign w:val="top"/>
          </w:tcPr>
          <w:p>
            <w:pPr>
              <w:jc w:val="left"/>
            </w:pPr>
            <w:r/>
            <w:r>
              <w:rPr>
                <w:rFonts w:ascii="Arial" w:hAnsi="Arial"/>
                <w:b w:val="0"/>
                <w:sz w:val="17"/>
              </w:rPr>
              <w:t>Mentor Panel Setup</w:t>
            </w:r>
          </w:p>
        </w:tc>
        <w:tc>
          <w:tcPr>
            <w:tcW w:type="dxa" w:w="4608"/>
            <w:vAlign w:val="top"/>
          </w:tcPr>
          <w:p>
            <w:pPr>
              <w:jc w:val="left"/>
            </w:pPr>
            <w:r/>
            <w:r>
              <w:rPr>
                <w:rFonts w:ascii="Arial" w:hAnsi="Arial"/>
                <w:b w:val="0"/>
                <w:sz w:val="17"/>
              </w:rPr>
              <w:t>Students present at front; mentors or evaluators sit together.</w:t>
            </w:r>
          </w:p>
        </w:tc>
        <w:tc>
          <w:tcPr>
            <w:tcW w:type="dxa" w:w="3312"/>
            <w:vAlign w:val="top"/>
          </w:tcPr>
          <w:p>
            <w:pPr>
              <w:jc w:val="left"/>
            </w:pPr>
            <w:r/>
            <w:r>
              <w:rPr>
                <w:rFonts w:ascii="Arial" w:hAnsi="Arial"/>
                <w:b w:val="0"/>
                <w:sz w:val="17"/>
              </w:rPr>
              <w:t>Formal defense or technical feedback.</w:t>
            </w:r>
          </w:p>
        </w:tc>
      </w:tr>
    </w:tbl>
    <w:p>
      <w:pPr>
        <w:spacing w:after="80" w:line="252" w:lineRule="auto"/>
      </w:pPr>
    </w:p>
    <w:p>
      <w:pPr>
        <w:pStyle w:val="Heading1"/>
        <w:spacing w:after="100"/>
      </w:pPr>
      <w:r>
        <w:t>4. Student Preparation Plan</w:t>
      </w:r>
    </w:p>
    <w:p>
      <w:pPr>
        <w:spacing w:after="80" w:line="252" w:lineRule="auto"/>
      </w:pPr>
      <w:r>
        <w:t>Students should not enter the showcase with only a finished poster. They need repeated oral practice, evidence-based Q&amp;A preparation, and a clear understanding of how to explain limitations.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11111"/>
          </w:tcPr>
          <w:p>
            <w:pPr>
              <w:jc w:val="left"/>
            </w:pPr>
            <w:r/>
            <w:r>
              <w:rPr>
                <w:rFonts w:ascii="Arial" w:hAnsi="Arial"/>
                <w:b/>
                <w:color w:val="FFFFFF"/>
                <w:sz w:val="17"/>
              </w:rPr>
              <w:t>Preparation Area</w:t>
            </w:r>
          </w:p>
        </w:tc>
        <w:tc>
          <w:tcPr>
            <w:tcW w:type="dxa" w:w="4896"/>
            <w:shd w:fill="111111"/>
          </w:tcPr>
          <w:p>
            <w:pPr>
              <w:jc w:val="left"/>
            </w:pPr>
            <w:r/>
            <w:r>
              <w:rPr>
                <w:rFonts w:ascii="Arial" w:hAnsi="Arial"/>
                <w:b/>
                <w:color w:val="FFFFFF"/>
                <w:sz w:val="17"/>
              </w:rPr>
              <w:t>Student Task</w:t>
            </w:r>
          </w:p>
        </w:tc>
        <w:tc>
          <w:tcPr>
            <w:tcW w:type="dxa" w:w="3456"/>
            <w:shd w:fill="111111"/>
          </w:tcPr>
          <w:p>
            <w:pPr>
              <w:jc w:val="left"/>
            </w:pPr>
            <w:r/>
            <w:r>
              <w:rPr>
                <w:rFonts w:ascii="Arial" w:hAnsi="Arial"/>
                <w:b/>
                <w:color w:val="FFFFFF"/>
                <w:sz w:val="17"/>
              </w:rPr>
              <w:t>Related STARLAB Resources</w:t>
            </w:r>
          </w:p>
        </w:tc>
      </w:tr>
      <w:tr>
        <w:tc>
          <w:tcPr>
            <w:tcW w:type="dxa" w:w="2304"/>
            <w:vAlign w:val="top"/>
          </w:tcPr>
          <w:p>
            <w:pPr>
              <w:jc w:val="left"/>
            </w:pPr>
            <w:r/>
            <w:r>
              <w:rPr>
                <w:rFonts w:ascii="Arial" w:hAnsi="Arial"/>
                <w:b w:val="0"/>
                <w:sz w:val="17"/>
              </w:rPr>
              <w:t>Research Story</w:t>
            </w:r>
          </w:p>
        </w:tc>
        <w:tc>
          <w:tcPr>
            <w:tcW w:type="dxa" w:w="4896"/>
            <w:vAlign w:val="top"/>
          </w:tcPr>
          <w:p>
            <w:pPr>
              <w:jc w:val="left"/>
            </w:pPr>
            <w:r/>
            <w:r>
              <w:rPr>
                <w:rFonts w:ascii="Arial" w:hAnsi="Arial"/>
                <w:b w:val="0"/>
                <w:sz w:val="17"/>
              </w:rPr>
              <w:t>Prepare one-sentence research story, project purpose, method, strongest evidence, conclusion, limitation, and future work.</w:t>
            </w:r>
          </w:p>
        </w:tc>
        <w:tc>
          <w:tcPr>
            <w:tcW w:type="dxa" w:w="3456"/>
            <w:vAlign w:val="top"/>
          </w:tcPr>
          <w:p>
            <w:pPr>
              <w:jc w:val="left"/>
            </w:pPr>
            <w:r/>
            <w:r>
              <w:rPr>
                <w:rFonts w:ascii="Arial" w:hAnsi="Arial"/>
                <w:b w:val="0"/>
                <w:sz w:val="17"/>
              </w:rPr>
              <w:t>Unit 6 Student Handout 2: Research Story Refinement</w:t>
            </w:r>
          </w:p>
        </w:tc>
      </w:tr>
      <w:tr>
        <w:tc>
          <w:tcPr>
            <w:tcW w:type="dxa" w:w="2304"/>
            <w:vAlign w:val="top"/>
          </w:tcPr>
          <w:p>
            <w:pPr>
              <w:jc w:val="left"/>
            </w:pPr>
            <w:r/>
            <w:r>
              <w:rPr>
                <w:rFonts w:ascii="Arial" w:hAnsi="Arial"/>
                <w:b w:val="0"/>
                <w:sz w:val="17"/>
              </w:rPr>
              <w:t>Three Explanation Lengths</w:t>
            </w:r>
          </w:p>
        </w:tc>
        <w:tc>
          <w:tcPr>
            <w:tcW w:type="dxa" w:w="4896"/>
            <w:vAlign w:val="top"/>
          </w:tcPr>
          <w:p>
            <w:pPr>
              <w:jc w:val="left"/>
            </w:pPr>
            <w:r/>
            <w:r>
              <w:rPr>
                <w:rFonts w:ascii="Arial" w:hAnsi="Arial"/>
                <w:b w:val="0"/>
                <w:sz w:val="17"/>
              </w:rPr>
              <w:t>Practice 30-second, 2-minute, and formal presentation versions.</w:t>
            </w:r>
          </w:p>
        </w:tc>
        <w:tc>
          <w:tcPr>
            <w:tcW w:type="dxa" w:w="3456"/>
            <w:vAlign w:val="top"/>
          </w:tcPr>
          <w:p>
            <w:pPr>
              <w:jc w:val="left"/>
            </w:pPr>
            <w:r/>
            <w:r>
              <w:rPr>
                <w:rFonts w:ascii="Arial" w:hAnsi="Arial"/>
                <w:b w:val="0"/>
                <w:sz w:val="17"/>
              </w:rPr>
              <w:t>Unit 6 Student Handout 3: Three-Length Presentation Practice</w:t>
            </w:r>
          </w:p>
        </w:tc>
      </w:tr>
      <w:tr>
        <w:tc>
          <w:tcPr>
            <w:tcW w:type="dxa" w:w="2304"/>
            <w:vAlign w:val="top"/>
          </w:tcPr>
          <w:p>
            <w:pPr>
              <w:jc w:val="left"/>
            </w:pPr>
            <w:r/>
            <w:r>
              <w:rPr>
                <w:rFonts w:ascii="Arial" w:hAnsi="Arial"/>
                <w:b w:val="0"/>
                <w:sz w:val="17"/>
              </w:rPr>
              <w:t>Visual Product Check</w:t>
            </w:r>
          </w:p>
        </w:tc>
        <w:tc>
          <w:tcPr>
            <w:tcW w:type="dxa" w:w="4896"/>
            <w:vAlign w:val="top"/>
          </w:tcPr>
          <w:p>
            <w:pPr>
              <w:jc w:val="left"/>
            </w:pPr>
            <w:r/>
            <w:r>
              <w:rPr>
                <w:rFonts w:ascii="Arial" w:hAnsi="Arial"/>
                <w:b w:val="0"/>
                <w:sz w:val="17"/>
              </w:rPr>
              <w:t>Verify title, question, methods, evidence, conclusion, limitations, captions, and readability.</w:t>
            </w:r>
          </w:p>
        </w:tc>
        <w:tc>
          <w:tcPr>
            <w:tcW w:type="dxa" w:w="3456"/>
            <w:vAlign w:val="top"/>
          </w:tcPr>
          <w:p>
            <w:pPr>
              <w:jc w:val="left"/>
            </w:pPr>
            <w:r/>
            <w:r>
              <w:rPr>
                <w:rFonts w:ascii="Arial" w:hAnsi="Arial"/>
                <w:b w:val="0"/>
                <w:sz w:val="17"/>
              </w:rPr>
              <w:t>Unit 6 Student Handout 11: Presentation Product Final Check</w:t>
            </w:r>
          </w:p>
        </w:tc>
      </w:tr>
      <w:tr>
        <w:tc>
          <w:tcPr>
            <w:tcW w:type="dxa" w:w="2304"/>
            <w:vAlign w:val="top"/>
          </w:tcPr>
          <w:p>
            <w:pPr>
              <w:jc w:val="left"/>
            </w:pPr>
            <w:r/>
            <w:r>
              <w:rPr>
                <w:rFonts w:ascii="Arial" w:hAnsi="Arial"/>
                <w:b w:val="0"/>
                <w:sz w:val="17"/>
              </w:rPr>
              <w:t>Q&amp;A</w:t>
            </w:r>
          </w:p>
        </w:tc>
        <w:tc>
          <w:tcPr>
            <w:tcW w:type="dxa" w:w="4896"/>
            <w:vAlign w:val="top"/>
          </w:tcPr>
          <w:p>
            <w:pPr>
              <w:jc w:val="left"/>
            </w:pPr>
            <w:r/>
            <w:r>
              <w:rPr>
                <w:rFonts w:ascii="Arial" w:hAnsi="Arial"/>
                <w:b w:val="0"/>
                <w:sz w:val="17"/>
              </w:rPr>
              <w:t>Prepare evidence-based answers to likely questions.</w:t>
            </w:r>
          </w:p>
        </w:tc>
        <w:tc>
          <w:tcPr>
            <w:tcW w:type="dxa" w:w="3456"/>
            <w:vAlign w:val="top"/>
          </w:tcPr>
          <w:p>
            <w:pPr>
              <w:jc w:val="left"/>
            </w:pPr>
            <w:r/>
            <w:r>
              <w:rPr>
                <w:rFonts w:ascii="Arial" w:hAnsi="Arial"/>
                <w:b w:val="0"/>
                <w:sz w:val="17"/>
              </w:rPr>
              <w:t>Unit 6 Student Handouts 7-9</w:t>
            </w:r>
          </w:p>
        </w:tc>
      </w:tr>
      <w:tr>
        <w:tc>
          <w:tcPr>
            <w:tcW w:type="dxa" w:w="2304"/>
            <w:vAlign w:val="top"/>
          </w:tcPr>
          <w:p>
            <w:pPr>
              <w:jc w:val="left"/>
            </w:pPr>
            <w:r/>
            <w:r>
              <w:rPr>
                <w:rFonts w:ascii="Arial" w:hAnsi="Arial"/>
                <w:b w:val="0"/>
                <w:sz w:val="17"/>
              </w:rPr>
              <w:t>Professionalism</w:t>
            </w:r>
          </w:p>
        </w:tc>
        <w:tc>
          <w:tcPr>
            <w:tcW w:type="dxa" w:w="4896"/>
            <w:vAlign w:val="top"/>
          </w:tcPr>
          <w:p>
            <w:pPr>
              <w:jc w:val="left"/>
            </w:pPr>
            <w:r/>
            <w:r>
              <w:rPr>
                <w:rFonts w:ascii="Arial" w:hAnsi="Arial"/>
                <w:b w:val="0"/>
                <w:sz w:val="17"/>
              </w:rPr>
              <w:t>Review expectations for greeting guests, answering questions, staying at station, and cleanup.</w:t>
            </w:r>
          </w:p>
        </w:tc>
        <w:tc>
          <w:tcPr>
            <w:tcW w:type="dxa" w:w="3456"/>
            <w:vAlign w:val="top"/>
          </w:tcPr>
          <w:p>
            <w:pPr>
              <w:jc w:val="left"/>
            </w:pPr>
            <w:r/>
            <w:r>
              <w:rPr>
                <w:rFonts w:ascii="Arial" w:hAnsi="Arial"/>
                <w:b w:val="0"/>
                <w:sz w:val="17"/>
              </w:rPr>
              <w:t>Unit 6 Student Handout 12: Professionalism and Showcase Expectations</w:t>
            </w:r>
          </w:p>
        </w:tc>
      </w:tr>
      <w:tr>
        <w:tc>
          <w:tcPr>
            <w:tcW w:type="dxa" w:w="2304"/>
            <w:vAlign w:val="top"/>
          </w:tcPr>
          <w:p>
            <w:pPr>
              <w:jc w:val="left"/>
            </w:pPr>
            <w:r/>
            <w:r>
              <w:rPr>
                <w:rFonts w:ascii="Arial" w:hAnsi="Arial"/>
                <w:b w:val="0"/>
                <w:sz w:val="17"/>
              </w:rPr>
              <w:t>Reflection</w:t>
            </w:r>
          </w:p>
        </w:tc>
        <w:tc>
          <w:tcPr>
            <w:tcW w:type="dxa" w:w="4896"/>
            <w:vAlign w:val="top"/>
          </w:tcPr>
          <w:p>
            <w:pPr>
              <w:jc w:val="left"/>
            </w:pPr>
            <w:r/>
            <w:r>
              <w:rPr>
                <w:rFonts w:ascii="Arial" w:hAnsi="Arial"/>
                <w:b w:val="0"/>
                <w:sz w:val="17"/>
              </w:rPr>
              <w:t>Collect feedback and complete reflection after the event.</w:t>
            </w:r>
          </w:p>
        </w:tc>
        <w:tc>
          <w:tcPr>
            <w:tcW w:type="dxa" w:w="3456"/>
            <w:vAlign w:val="top"/>
          </w:tcPr>
          <w:p>
            <w:pPr>
              <w:jc w:val="left"/>
            </w:pPr>
            <w:r/>
            <w:r>
              <w:rPr>
                <w:rFonts w:ascii="Arial" w:hAnsi="Arial"/>
                <w:b w:val="0"/>
                <w:sz w:val="17"/>
              </w:rPr>
              <w:t>Unit 6 Student Handouts 13-15</w:t>
            </w:r>
          </w:p>
        </w:tc>
      </w:tr>
    </w:tbl>
    <w:p>
      <w:pPr>
        <w:spacing w:after="80" w:line="252" w:lineRule="auto"/>
      </w:pPr>
    </w:p>
    <w:p>
      <w:pPr>
        <w:spacing w:after="80" w:line="252" w:lineRule="auto"/>
      </w:pPr>
      <w:r>
        <w:br w:type="page"/>
      </w:r>
    </w:p>
    <w:p>
      <w:pPr>
        <w:pStyle w:val="Heading1"/>
        <w:spacing w:after="100"/>
      </w:pPr>
      <w:r>
        <w:t>5. Student Showcase Readiness Checklist</w:t>
      </w:r>
    </w:p>
    <w:tbl>
      <w:tblPr>
        <w:tblStyle w:val="TableGrid"/>
        <w:tblW w:type="auto" w:w="0"/>
        <w:jc w:val="center"/>
        <w:tblLook w:firstColumn="1" w:firstRow="1" w:lastColumn="0" w:lastRow="0" w:noHBand="0" w:noVBand="1" w:val="04A0"/>
      </w:tblPr>
      <w:tblGrid>
        <w:gridCol w:w="3408"/>
        <w:gridCol w:w="3408"/>
        <w:gridCol w:w="3408"/>
      </w:tblGrid>
      <w:tr>
        <w:tc>
          <w:tcPr>
            <w:tcW w:type="dxa" w:w="6624"/>
            <w:shd w:fill="111111"/>
          </w:tcPr>
          <w:p>
            <w:pPr>
              <w:jc w:val="left"/>
            </w:pPr>
            <w:r/>
            <w:r>
              <w:rPr>
                <w:rFonts w:ascii="Arial" w:hAnsi="Arial"/>
                <w:b/>
                <w:color w:val="FFFFFF"/>
                <w:sz w:val="17"/>
              </w:rPr>
              <w:t>Student Readiness Item</w:t>
            </w:r>
          </w:p>
        </w:tc>
        <w:tc>
          <w:tcPr>
            <w:tcW w:type="dxa" w:w="1584"/>
            <w:shd w:fill="111111"/>
          </w:tcPr>
          <w:p>
            <w:pPr>
              <w:jc w:val="left"/>
            </w:pPr>
            <w:r/>
            <w:r>
              <w:rPr>
                <w:rFonts w:ascii="Arial" w:hAnsi="Arial"/>
                <w:b/>
                <w:color w:val="FFFFFF"/>
                <w:sz w:val="17"/>
              </w:rPr>
              <w:t>Complete?</w:t>
            </w:r>
          </w:p>
        </w:tc>
        <w:tc>
          <w:tcPr>
            <w:tcW w:type="dxa" w:w="2304"/>
            <w:shd w:fill="111111"/>
          </w:tcPr>
          <w:p>
            <w:pPr>
              <w:jc w:val="left"/>
            </w:pPr>
            <w:r/>
            <w:r>
              <w:rPr>
                <w:rFonts w:ascii="Arial" w:hAnsi="Arial"/>
                <w:b/>
                <w:color w:val="FFFFFF"/>
                <w:sz w:val="17"/>
              </w:rPr>
              <w:t>Notes</w:t>
            </w:r>
          </w:p>
        </w:tc>
      </w:tr>
      <w:tr>
        <w:tc>
          <w:tcPr>
            <w:tcW w:type="dxa" w:w="6624"/>
            <w:vAlign w:val="top"/>
          </w:tcPr>
          <w:p>
            <w:pPr>
              <w:jc w:val="left"/>
            </w:pPr>
            <w:r/>
            <w:r>
              <w:rPr>
                <w:rFonts w:ascii="Arial" w:hAnsi="Arial"/>
                <w:b w:val="0"/>
                <w:sz w:val="17"/>
              </w:rPr>
              <w:t>Final visual product is complete or presentation-ready.</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Research question or engineering goal is visible.</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Key data are shown clearly with labels and units.</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Conclusion is evidence-based and appropriately cautious.</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Limitations and future work are included.</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Student can give a 30-second explanation.</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Student can give a 2-minute explanation.</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Student can give a formal explanation if required.</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Student has practiced answering questions.</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Student can explain the strongest evidence and one limitation.</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Prototype or demonstration, if used, is safe and approved.</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r>
        <w:tc>
          <w:tcPr>
            <w:tcW w:type="dxa" w:w="6624"/>
            <w:vAlign w:val="top"/>
          </w:tcPr>
          <w:p>
            <w:pPr>
              <w:jc w:val="left"/>
            </w:pPr>
            <w:r/>
            <w:r>
              <w:rPr>
                <w:rFonts w:ascii="Arial" w:hAnsi="Arial"/>
                <w:b w:val="0"/>
                <w:sz w:val="17"/>
              </w:rPr>
              <w:t>Backup copy of slides or digital files is available.</w:t>
            </w:r>
          </w:p>
        </w:tc>
        <w:tc>
          <w:tcPr>
            <w:tcW w:type="dxa" w:w="1584"/>
            <w:vAlign w:val="top"/>
          </w:tcPr>
          <w:p>
            <w:pPr>
              <w:jc w:val="left"/>
            </w:pPr>
            <w:r/>
            <w:r>
              <w:rPr>
                <w:rFonts w:ascii="Arial" w:hAnsi="Arial"/>
                <w:b w:val="0"/>
                <w:sz w:val="17"/>
              </w:rPr>
            </w:r>
          </w:p>
        </w:tc>
        <w:tc>
          <w:tcPr>
            <w:tcW w:type="dxa" w:w="2304"/>
            <w:vAlign w:val="top"/>
          </w:tcPr>
          <w:p>
            <w:pPr>
              <w:jc w:val="left"/>
            </w:pPr>
            <w:r/>
            <w:r>
              <w:rPr>
                <w:rFonts w:ascii="Arial" w:hAnsi="Arial"/>
                <w:b w:val="0"/>
                <w:sz w:val="17"/>
              </w:rPr>
            </w:r>
          </w:p>
        </w:tc>
      </w:tr>
    </w:tbl>
    <w:p>
      <w:pPr>
        <w:spacing w:after="80" w:line="252" w:lineRule="auto"/>
      </w:pPr>
    </w:p>
    <w:p>
      <w:pPr>
        <w:pStyle w:val="Heading1"/>
        <w:spacing w:after="100"/>
      </w:pPr>
      <w:r>
        <w:t>6. Visitor Invitation Templates</w:t>
      </w:r>
    </w:p>
    <w:p>
      <w:pPr>
        <w:pStyle w:val="Heading2"/>
        <w:spacing w:after="100"/>
      </w:pPr>
      <w:r>
        <w:t>Save-the-Date Message</w:t>
      </w:r>
    </w:p>
    <w:p>
      <w:pPr>
        <w:spacing w:after="80" w:line="252" w:lineRule="auto"/>
      </w:pPr>
      <w:r>
        <w:t>Subject: Save the Date: STARLAB Student Research Showcase</w:t>
      </w:r>
    </w:p>
    <w:p>
      <w:pPr>
        <w:spacing w:after="80" w:line="252" w:lineRule="auto"/>
      </w:pPr>
      <w:r>
        <w:t>Dear [Name],</w:t>
      </w:r>
    </w:p>
    <w:p>
      <w:pPr>
        <w:spacing w:after="80" w:line="252" w:lineRule="auto"/>
      </w:pPr>
      <w:r>
        <w:t>You are invited to attend our STARLAB Student Research Showcase on [date] at [time] in [location]. Students in STARLAB have spent the year developing, testing, analyzing, and communicating original scientific or engineering research projects. The showcase will give students an opportunity to explain their work, share evidence, discuss limitations, and answer questions from an authentic audience.</w:t>
      </w:r>
    </w:p>
    <w:p>
      <w:pPr>
        <w:spacing w:after="80" w:line="252" w:lineRule="auto"/>
      </w:pPr>
      <w:r>
        <w:t>We would be honored to have you attend, ask students thoughtful questions, and help celebrate the work they have done as developing researchers.</w:t>
      </w:r>
    </w:p>
    <w:p>
      <w:pPr>
        <w:spacing w:after="80" w:line="252" w:lineRule="auto"/>
      </w:pPr>
      <w:r>
        <w:t>Sincerely,</w:t>
      </w:r>
    </w:p>
    <w:p>
      <w:pPr>
        <w:spacing w:after="80" w:line="252" w:lineRule="auto"/>
      </w:pPr>
      <w:r>
        <w:t>[Teacher Name]</w:t>
      </w:r>
    </w:p>
    <w:p>
      <w:pPr>
        <w:pStyle w:val="Heading2"/>
        <w:spacing w:after="100"/>
      </w:pPr>
      <w:r>
        <w:t>Formal Invitation Message</w:t>
      </w:r>
    </w:p>
    <w:p>
      <w:pPr>
        <w:spacing w:after="80" w:line="252" w:lineRule="auto"/>
      </w:pPr>
      <w:r>
        <w:t>Subject: Invitation to Attend the STARLAB Student Research Showcase</w:t>
      </w:r>
    </w:p>
    <w:p>
      <w:pPr>
        <w:spacing w:after="80" w:line="252" w:lineRule="auto"/>
      </w:pPr>
      <w:r>
        <w:t>Dear [Name],</w:t>
      </w:r>
    </w:p>
    <w:p>
      <w:pPr>
        <w:spacing w:after="80" w:line="252" w:lineRule="auto"/>
      </w:pPr>
      <w:r>
        <w:t>Our STARLAB students are preparing to present their yearlong research projects, and we would like to invite you to join us for the final showcase. Students will present scientific and engineering work through posters, visual aids, prototypes, data displays, and conversations with guests.</w:t>
      </w:r>
    </w:p>
    <w:p>
      <w:pPr>
        <w:spacing w:after="80" w:line="252" w:lineRule="auto"/>
      </w:pPr>
      <w:r>
        <w:t>The event will take place on [date] from [start time] to [end time] at [location]. Visitors are encouraged to ask students questions about their research question, method, data, limitations, and next steps. No specialized science background is required; thoughtful curiosity is exactly what students need from an authentic audience.</w:t>
      </w:r>
    </w:p>
    <w:p>
      <w:pPr>
        <w:spacing w:after="80" w:line="252" w:lineRule="auto"/>
      </w:pPr>
      <w:r>
        <w:t>Thank you for supporting student research and helping build a culture of scientific inquiry in our school community.</w:t>
      </w:r>
    </w:p>
    <w:p>
      <w:pPr>
        <w:spacing w:after="80" w:line="252" w:lineRule="auto"/>
      </w:pPr>
      <w:r>
        <w:br w:type="page"/>
      </w:r>
    </w:p>
    <w:p>
      <w:pPr>
        <w:pStyle w:val="Heading1"/>
        <w:spacing w:after="100"/>
      </w:pPr>
      <w:r>
        <w:t>7. Visitor Guide</w:t>
      </w:r>
    </w:p>
    <w:p>
      <w:pPr>
        <w:pStyle w:val="Heading2"/>
        <w:spacing w:after="100"/>
      </w:pPr>
      <w:r>
        <w:t>Purpose for Visitors</w:t>
      </w:r>
    </w:p>
    <w:p>
      <w:pPr>
        <w:spacing w:after="80" w:line="252" w:lineRule="auto"/>
      </w:pPr>
      <w:r>
        <w:t>You are not expected to judge students harshly or know everything about their topics. Your role is to listen carefully, ask thoughtful questions, and help students practice communicating research to a real audience.</w:t>
      </w:r>
    </w:p>
    <w:p>
      <w:pPr>
        <w:pStyle w:val="Heading2"/>
        <w:spacing w:after="100"/>
      </w:pPr>
      <w:r>
        <w:t>Suggested Visitor Questions</w:t>
      </w:r>
    </w:p>
    <w:p>
      <w:pPr>
        <w:pStyle w:val="ListBullet"/>
        <w:spacing w:after="80" w:line="252" w:lineRule="auto"/>
      </w:pPr>
      <w:r>
        <w:t>What question were you trying to answer or what problem were you trying to solve?</w:t>
      </w:r>
    </w:p>
    <w:p>
      <w:pPr>
        <w:pStyle w:val="ListBullet"/>
        <w:spacing w:after="80" w:line="252" w:lineRule="auto"/>
      </w:pPr>
      <w:r>
        <w:t>Why did you choose this project?</w:t>
      </w:r>
    </w:p>
    <w:p>
      <w:pPr>
        <w:pStyle w:val="ListBullet"/>
        <w:spacing w:after="80" w:line="252" w:lineRule="auto"/>
      </w:pPr>
      <w:r>
        <w:t>How did you collect your data or test your design?</w:t>
      </w:r>
    </w:p>
    <w:p>
      <w:pPr>
        <w:pStyle w:val="ListBullet"/>
        <w:spacing w:after="80" w:line="252" w:lineRule="auto"/>
      </w:pPr>
      <w:r>
        <w:t>What was your most important result?</w:t>
      </w:r>
    </w:p>
    <w:p>
      <w:pPr>
        <w:pStyle w:val="ListBullet"/>
        <w:spacing w:after="80" w:line="252" w:lineRule="auto"/>
      </w:pPr>
      <w:r>
        <w:t>What does this graph or visual show?</w:t>
      </w:r>
    </w:p>
    <w:p>
      <w:pPr>
        <w:pStyle w:val="ListBullet"/>
        <w:spacing w:after="80" w:line="252" w:lineRule="auto"/>
      </w:pPr>
      <w:r>
        <w:t>What surprised you during the project?</w:t>
      </w:r>
    </w:p>
    <w:p>
      <w:pPr>
        <w:pStyle w:val="ListBullet"/>
        <w:spacing w:after="80" w:line="252" w:lineRule="auto"/>
      </w:pPr>
      <w:r>
        <w:t>What was the hardest problem to solve?</w:t>
      </w:r>
    </w:p>
    <w:p>
      <w:pPr>
        <w:pStyle w:val="ListBullet"/>
        <w:spacing w:after="80" w:line="252" w:lineRule="auto"/>
      </w:pPr>
      <w:r>
        <w:t>What limitation affected your project?</w:t>
      </w:r>
    </w:p>
    <w:p>
      <w:pPr>
        <w:pStyle w:val="ListBullet"/>
        <w:spacing w:after="80" w:line="252" w:lineRule="auto"/>
      </w:pPr>
      <w:r>
        <w:t>What would you do next if you continued this work?</w:t>
      </w:r>
    </w:p>
    <w:p>
      <w:pPr>
        <w:pStyle w:val="ListBullet"/>
        <w:spacing w:after="80" w:line="252" w:lineRule="auto"/>
      </w:pPr>
      <w:r>
        <w:t>What did you learn about research from this experience?</w:t>
      </w:r>
    </w:p>
    <w:p>
      <w:pPr>
        <w:pStyle w:val="Heading2"/>
        <w:spacing w:after="100"/>
      </w:pPr>
      <w:r>
        <w:t>Visitor Feedback Form</w:t>
      </w:r>
    </w:p>
    <w:tbl>
      <w:tblPr>
        <w:tblStyle w:val="TableGrid"/>
        <w:tblW w:type="auto" w:w="0"/>
        <w:jc w:val="center"/>
        <w:tblLook w:firstColumn="1" w:firstRow="1" w:lastColumn="0" w:lastRow="0" w:noHBand="0" w:noVBand="1" w:val="04A0"/>
      </w:tblPr>
      <w:tblGrid>
        <w:gridCol w:w="5112"/>
        <w:gridCol w:w="5112"/>
      </w:tblGrid>
      <w:tr>
        <w:tc>
          <w:tcPr>
            <w:tcW w:type="dxa" w:w="3888"/>
            <w:shd w:fill="111111"/>
          </w:tcPr>
          <w:p>
            <w:pPr>
              <w:jc w:val="left"/>
            </w:pPr>
            <w:r/>
            <w:r>
              <w:rPr>
                <w:rFonts w:ascii="Arial" w:hAnsi="Arial"/>
                <w:b/>
                <w:color w:val="FFFFFF"/>
                <w:sz w:val="17"/>
              </w:rPr>
              <w:t>Prompt</w:t>
            </w:r>
          </w:p>
        </w:tc>
        <w:tc>
          <w:tcPr>
            <w:tcW w:type="dxa" w:w="6624"/>
            <w:shd w:fill="111111"/>
          </w:tcPr>
          <w:p>
            <w:pPr>
              <w:jc w:val="left"/>
            </w:pPr>
            <w:r/>
            <w:r>
              <w:rPr>
                <w:rFonts w:ascii="Arial" w:hAnsi="Arial"/>
                <w:b/>
                <w:color w:val="FFFFFF"/>
                <w:sz w:val="17"/>
              </w:rPr>
              <w:t>Response</w:t>
            </w:r>
          </w:p>
        </w:tc>
      </w:tr>
      <w:tr>
        <w:tc>
          <w:tcPr>
            <w:tcW w:type="dxa" w:w="3888"/>
            <w:vAlign w:val="top"/>
          </w:tcPr>
          <w:p>
            <w:pPr>
              <w:jc w:val="left"/>
            </w:pPr>
            <w:r/>
            <w:r>
              <w:rPr>
                <w:rFonts w:ascii="Arial" w:hAnsi="Arial"/>
                <w:b w:val="0"/>
                <w:sz w:val="17"/>
              </w:rPr>
              <w:t>Student/project visited:</w:t>
            </w:r>
          </w:p>
        </w:tc>
        <w:tc>
          <w:tcPr>
            <w:tcW w:type="dxa" w:w="6624"/>
            <w:vAlign w:val="top"/>
          </w:tcPr>
          <w:p>
            <w:pPr>
              <w:jc w:val="left"/>
            </w:pPr>
            <w:r/>
            <w:r>
              <w:rPr>
                <w:rFonts w:ascii="Arial" w:hAnsi="Arial"/>
                <w:b w:val="0"/>
                <w:sz w:val="17"/>
              </w:rPr>
            </w:r>
          </w:p>
        </w:tc>
      </w:tr>
      <w:tr>
        <w:tc>
          <w:tcPr>
            <w:tcW w:type="dxa" w:w="3888"/>
            <w:vAlign w:val="top"/>
          </w:tcPr>
          <w:p>
            <w:pPr>
              <w:jc w:val="left"/>
            </w:pPr>
            <w:r/>
            <w:r>
              <w:rPr>
                <w:rFonts w:ascii="Arial" w:hAnsi="Arial"/>
                <w:b w:val="0"/>
                <w:sz w:val="17"/>
              </w:rPr>
              <w:t>One strength of the presentation was:</w:t>
            </w:r>
          </w:p>
        </w:tc>
        <w:tc>
          <w:tcPr>
            <w:tcW w:type="dxa" w:w="6624"/>
            <w:vAlign w:val="top"/>
          </w:tcPr>
          <w:p>
            <w:pPr>
              <w:jc w:val="left"/>
            </w:pPr>
            <w:r/>
            <w:r>
              <w:rPr>
                <w:rFonts w:ascii="Arial" w:hAnsi="Arial"/>
                <w:b w:val="0"/>
                <w:sz w:val="17"/>
              </w:rPr>
            </w:r>
          </w:p>
        </w:tc>
      </w:tr>
      <w:tr>
        <w:tc>
          <w:tcPr>
            <w:tcW w:type="dxa" w:w="3888"/>
            <w:vAlign w:val="top"/>
          </w:tcPr>
          <w:p>
            <w:pPr>
              <w:jc w:val="left"/>
            </w:pPr>
            <w:r/>
            <w:r>
              <w:rPr>
                <w:rFonts w:ascii="Arial" w:hAnsi="Arial"/>
                <w:b w:val="0"/>
                <w:sz w:val="17"/>
              </w:rPr>
              <w:t>The most helpful evidence or visual was:</w:t>
            </w:r>
          </w:p>
        </w:tc>
        <w:tc>
          <w:tcPr>
            <w:tcW w:type="dxa" w:w="6624"/>
            <w:vAlign w:val="top"/>
          </w:tcPr>
          <w:p>
            <w:pPr>
              <w:jc w:val="left"/>
            </w:pPr>
            <w:r/>
            <w:r>
              <w:rPr>
                <w:rFonts w:ascii="Arial" w:hAnsi="Arial"/>
                <w:b w:val="0"/>
                <w:sz w:val="17"/>
              </w:rPr>
            </w:r>
          </w:p>
        </w:tc>
      </w:tr>
      <w:tr>
        <w:tc>
          <w:tcPr>
            <w:tcW w:type="dxa" w:w="3888"/>
            <w:vAlign w:val="top"/>
          </w:tcPr>
          <w:p>
            <w:pPr>
              <w:jc w:val="left"/>
            </w:pPr>
            <w:r/>
            <w:r>
              <w:rPr>
                <w:rFonts w:ascii="Arial" w:hAnsi="Arial"/>
                <w:b w:val="0"/>
                <w:sz w:val="17"/>
              </w:rPr>
              <w:t>One thoughtful question I still have is:</w:t>
            </w:r>
          </w:p>
        </w:tc>
        <w:tc>
          <w:tcPr>
            <w:tcW w:type="dxa" w:w="6624"/>
            <w:vAlign w:val="top"/>
          </w:tcPr>
          <w:p>
            <w:pPr>
              <w:jc w:val="left"/>
            </w:pPr>
            <w:r/>
            <w:r>
              <w:rPr>
                <w:rFonts w:ascii="Arial" w:hAnsi="Arial"/>
                <w:b w:val="0"/>
                <w:sz w:val="17"/>
              </w:rPr>
            </w:r>
          </w:p>
        </w:tc>
      </w:tr>
      <w:tr>
        <w:tc>
          <w:tcPr>
            <w:tcW w:type="dxa" w:w="3888"/>
            <w:vAlign w:val="top"/>
          </w:tcPr>
          <w:p>
            <w:pPr>
              <w:jc w:val="left"/>
            </w:pPr>
            <w:r/>
            <w:r>
              <w:rPr>
                <w:rFonts w:ascii="Arial" w:hAnsi="Arial"/>
                <w:b w:val="0"/>
                <w:sz w:val="17"/>
              </w:rPr>
              <w:t>One suggestion for continued work is:</w:t>
            </w:r>
          </w:p>
        </w:tc>
        <w:tc>
          <w:tcPr>
            <w:tcW w:type="dxa" w:w="6624"/>
            <w:vAlign w:val="top"/>
          </w:tcPr>
          <w:p>
            <w:pPr>
              <w:jc w:val="left"/>
            </w:pPr>
            <w:r/>
            <w:r>
              <w:rPr>
                <w:rFonts w:ascii="Arial" w:hAnsi="Arial"/>
                <w:b w:val="0"/>
                <w:sz w:val="17"/>
              </w:rPr>
            </w:r>
          </w:p>
        </w:tc>
      </w:tr>
      <w:tr>
        <w:tc>
          <w:tcPr>
            <w:tcW w:type="dxa" w:w="3888"/>
            <w:vAlign w:val="top"/>
          </w:tcPr>
          <w:p>
            <w:pPr>
              <w:jc w:val="left"/>
            </w:pPr>
            <w:r/>
            <w:r>
              <w:rPr>
                <w:rFonts w:ascii="Arial" w:hAnsi="Arial"/>
                <w:b w:val="0"/>
                <w:sz w:val="17"/>
              </w:rPr>
              <w:t>Something I learned from this student was:</w:t>
            </w:r>
          </w:p>
        </w:tc>
        <w:tc>
          <w:tcPr>
            <w:tcW w:type="dxa" w:w="6624"/>
            <w:vAlign w:val="top"/>
          </w:tcPr>
          <w:p>
            <w:pPr>
              <w:jc w:val="left"/>
            </w:pPr>
            <w:r/>
            <w:r>
              <w:rPr>
                <w:rFonts w:ascii="Arial" w:hAnsi="Arial"/>
                <w:b w:val="0"/>
                <w:sz w:val="17"/>
              </w:rPr>
            </w:r>
          </w:p>
        </w:tc>
      </w:tr>
    </w:tbl>
    <w:p>
      <w:pPr>
        <w:spacing w:after="80" w:line="252" w:lineRule="auto"/>
      </w:pPr>
    </w:p>
    <w:p>
      <w:pPr>
        <w:pStyle w:val="Heading1"/>
        <w:spacing w:after="100"/>
      </w:pPr>
      <w:r>
        <w:t>8. Mentor or Evaluator Role Guide</w:t>
      </w:r>
    </w:p>
    <w:p>
      <w:pPr>
        <w:spacing w:after="80" w:line="252" w:lineRule="auto"/>
      </w:pPr>
      <w:r>
        <w:t>Mentors and evaluators may provide deeper feedback than general visitors, but the tone should remain supportive. The goal is to help students think like scientists and engineers, not to catch them in mistakes.</w:t>
      </w:r>
    </w:p>
    <w:tbl>
      <w:tblPr>
        <w:tblStyle w:val="TableGrid"/>
        <w:tblW w:type="auto" w:w="0"/>
        <w:jc w:val="center"/>
        <w:tblLook w:firstColumn="1" w:firstRow="1" w:lastColumn="0" w:lastRow="0" w:noHBand="0" w:noVBand="1" w:val="04A0"/>
      </w:tblPr>
      <w:tblGrid>
        <w:gridCol w:w="5112"/>
        <w:gridCol w:w="5112"/>
      </w:tblGrid>
      <w:tr>
        <w:tc>
          <w:tcPr>
            <w:tcW w:type="dxa" w:w="2880"/>
            <w:shd w:fill="111111"/>
          </w:tcPr>
          <w:p>
            <w:pPr>
              <w:jc w:val="left"/>
            </w:pPr>
            <w:r/>
            <w:r>
              <w:rPr>
                <w:rFonts w:ascii="Arial" w:hAnsi="Arial"/>
                <w:b/>
                <w:color w:val="FFFFFF"/>
                <w:sz w:val="17"/>
              </w:rPr>
              <w:t>Evaluation Focus</w:t>
            </w:r>
          </w:p>
        </w:tc>
        <w:tc>
          <w:tcPr>
            <w:tcW w:type="dxa" w:w="7488"/>
            <w:shd w:fill="111111"/>
          </w:tcPr>
          <w:p>
            <w:pPr>
              <w:jc w:val="left"/>
            </w:pPr>
            <w:r/>
            <w:r>
              <w:rPr>
                <w:rFonts w:ascii="Arial" w:hAnsi="Arial"/>
                <w:b/>
                <w:color w:val="FFFFFF"/>
                <w:sz w:val="17"/>
              </w:rPr>
              <w:t>What to Look For</w:t>
            </w:r>
          </w:p>
        </w:tc>
      </w:tr>
      <w:tr>
        <w:tc>
          <w:tcPr>
            <w:tcW w:type="dxa" w:w="2880"/>
            <w:vAlign w:val="top"/>
          </w:tcPr>
          <w:p>
            <w:pPr>
              <w:jc w:val="left"/>
            </w:pPr>
            <w:r/>
            <w:r>
              <w:rPr>
                <w:rFonts w:ascii="Arial" w:hAnsi="Arial"/>
                <w:b w:val="0"/>
                <w:sz w:val="17"/>
              </w:rPr>
              <w:t>Research Understanding</w:t>
            </w:r>
          </w:p>
        </w:tc>
        <w:tc>
          <w:tcPr>
            <w:tcW w:type="dxa" w:w="7488"/>
            <w:vAlign w:val="top"/>
          </w:tcPr>
          <w:p>
            <w:pPr>
              <w:jc w:val="left"/>
            </w:pPr>
            <w:r/>
            <w:r>
              <w:rPr>
                <w:rFonts w:ascii="Arial" w:hAnsi="Arial"/>
                <w:b w:val="0"/>
                <w:sz w:val="17"/>
              </w:rPr>
              <w:t>Can the student explain the purpose, question, method, evidence, and limitations?</w:t>
            </w:r>
          </w:p>
        </w:tc>
      </w:tr>
      <w:tr>
        <w:tc>
          <w:tcPr>
            <w:tcW w:type="dxa" w:w="2880"/>
            <w:vAlign w:val="top"/>
          </w:tcPr>
          <w:p>
            <w:pPr>
              <w:jc w:val="left"/>
            </w:pPr>
            <w:r/>
            <w:r>
              <w:rPr>
                <w:rFonts w:ascii="Arial" w:hAnsi="Arial"/>
                <w:b w:val="0"/>
                <w:sz w:val="17"/>
              </w:rPr>
              <w:t>Evidence Explanation</w:t>
            </w:r>
          </w:p>
        </w:tc>
        <w:tc>
          <w:tcPr>
            <w:tcW w:type="dxa" w:w="7488"/>
            <w:vAlign w:val="top"/>
          </w:tcPr>
          <w:p>
            <w:pPr>
              <w:jc w:val="left"/>
            </w:pPr>
            <w:r/>
            <w:r>
              <w:rPr>
                <w:rFonts w:ascii="Arial" w:hAnsi="Arial"/>
                <w:b w:val="0"/>
                <w:sz w:val="17"/>
              </w:rPr>
              <w:t>Does the student use specific data, visuals, observations, or prototype results to support claims?</w:t>
            </w:r>
          </w:p>
        </w:tc>
      </w:tr>
      <w:tr>
        <w:tc>
          <w:tcPr>
            <w:tcW w:type="dxa" w:w="2880"/>
            <w:vAlign w:val="top"/>
          </w:tcPr>
          <w:p>
            <w:pPr>
              <w:jc w:val="left"/>
            </w:pPr>
            <w:r/>
            <w:r>
              <w:rPr>
                <w:rFonts w:ascii="Arial" w:hAnsi="Arial"/>
                <w:b w:val="0"/>
                <w:sz w:val="17"/>
              </w:rPr>
              <w:t>Method Awareness</w:t>
            </w:r>
          </w:p>
        </w:tc>
        <w:tc>
          <w:tcPr>
            <w:tcW w:type="dxa" w:w="7488"/>
            <w:vAlign w:val="top"/>
          </w:tcPr>
          <w:p>
            <w:pPr>
              <w:jc w:val="left"/>
            </w:pPr>
            <w:r/>
            <w:r>
              <w:rPr>
                <w:rFonts w:ascii="Arial" w:hAnsi="Arial"/>
                <w:b w:val="0"/>
                <w:sz w:val="17"/>
              </w:rPr>
              <w:t>Can the student explain why the method was chosen and what changed during the project?</w:t>
            </w:r>
          </w:p>
        </w:tc>
      </w:tr>
      <w:tr>
        <w:tc>
          <w:tcPr>
            <w:tcW w:type="dxa" w:w="2880"/>
            <w:vAlign w:val="top"/>
          </w:tcPr>
          <w:p>
            <w:pPr>
              <w:jc w:val="left"/>
            </w:pPr>
            <w:r/>
            <w:r>
              <w:rPr>
                <w:rFonts w:ascii="Arial" w:hAnsi="Arial"/>
                <w:b w:val="0"/>
                <w:sz w:val="17"/>
              </w:rPr>
              <w:t>Limitations</w:t>
            </w:r>
          </w:p>
        </w:tc>
        <w:tc>
          <w:tcPr>
            <w:tcW w:type="dxa" w:w="7488"/>
            <w:vAlign w:val="top"/>
          </w:tcPr>
          <w:p>
            <w:pPr>
              <w:jc w:val="left"/>
            </w:pPr>
            <w:r/>
            <w:r>
              <w:rPr>
                <w:rFonts w:ascii="Arial" w:hAnsi="Arial"/>
                <w:b w:val="0"/>
                <w:sz w:val="17"/>
              </w:rPr>
              <w:t>Does the student acknowledge uncertainty, error, limited trials, scope, or design constraints?</w:t>
            </w:r>
          </w:p>
        </w:tc>
      </w:tr>
      <w:tr>
        <w:tc>
          <w:tcPr>
            <w:tcW w:type="dxa" w:w="2880"/>
            <w:vAlign w:val="top"/>
          </w:tcPr>
          <w:p>
            <w:pPr>
              <w:jc w:val="left"/>
            </w:pPr>
            <w:r/>
            <w:r>
              <w:rPr>
                <w:rFonts w:ascii="Arial" w:hAnsi="Arial"/>
                <w:b w:val="0"/>
                <w:sz w:val="17"/>
              </w:rPr>
              <w:t>Future Work</w:t>
            </w:r>
          </w:p>
        </w:tc>
        <w:tc>
          <w:tcPr>
            <w:tcW w:type="dxa" w:w="7488"/>
            <w:vAlign w:val="top"/>
          </w:tcPr>
          <w:p>
            <w:pPr>
              <w:jc w:val="left"/>
            </w:pPr>
            <w:r/>
            <w:r>
              <w:rPr>
                <w:rFonts w:ascii="Arial" w:hAnsi="Arial"/>
                <w:b w:val="0"/>
                <w:sz w:val="17"/>
              </w:rPr>
              <w:t>Can the student identify a realistic next step based on evidence?</w:t>
            </w:r>
          </w:p>
        </w:tc>
      </w:tr>
      <w:tr>
        <w:tc>
          <w:tcPr>
            <w:tcW w:type="dxa" w:w="2880"/>
            <w:vAlign w:val="top"/>
          </w:tcPr>
          <w:p>
            <w:pPr>
              <w:jc w:val="left"/>
            </w:pPr>
            <w:r/>
            <w:r>
              <w:rPr>
                <w:rFonts w:ascii="Arial" w:hAnsi="Arial"/>
                <w:b w:val="0"/>
                <w:sz w:val="17"/>
              </w:rPr>
              <w:t>Professionalism</w:t>
            </w:r>
          </w:p>
        </w:tc>
        <w:tc>
          <w:tcPr>
            <w:tcW w:type="dxa" w:w="7488"/>
            <w:vAlign w:val="top"/>
          </w:tcPr>
          <w:p>
            <w:pPr>
              <w:jc w:val="left"/>
            </w:pPr>
            <w:r/>
            <w:r>
              <w:rPr>
                <w:rFonts w:ascii="Arial" w:hAnsi="Arial"/>
                <w:b w:val="0"/>
                <w:sz w:val="17"/>
              </w:rPr>
              <w:t>Does the student communicate clearly, listen carefully, and respond respectfully?</w:t>
            </w:r>
          </w:p>
        </w:tc>
      </w:tr>
    </w:tbl>
    <w:p>
      <w:pPr>
        <w:spacing w:after="80" w:line="252" w:lineRule="auto"/>
      </w:pPr>
    </w:p>
    <w:p>
      <w:pPr>
        <w:spacing w:after="80" w:line="252" w:lineRule="auto"/>
      </w:pPr>
      <w:r>
        <w:br w:type="page"/>
      </w:r>
    </w:p>
    <w:p>
      <w:pPr>
        <w:pStyle w:val="Heading1"/>
        <w:spacing w:after="100"/>
      </w:pPr>
      <w:r>
        <w:t>9. Showcase Day Run-of-Show</w:t>
      </w:r>
    </w:p>
    <w:tbl>
      <w:tblPr>
        <w:tblStyle w:val="TableGrid"/>
        <w:tblW w:type="auto" w:w="0"/>
        <w:jc w:val="center"/>
        <w:tblLook w:firstColumn="1" w:firstRow="1" w:lastColumn="0" w:lastRow="0" w:noHBand="0" w:noVBand="1" w:val="04A0"/>
      </w:tblPr>
      <w:tblGrid>
        <w:gridCol w:w="5112"/>
        <w:gridCol w:w="5112"/>
      </w:tblGrid>
      <w:tr>
        <w:tc>
          <w:tcPr>
            <w:tcW w:type="dxa" w:w="2160"/>
            <w:shd w:fill="111111"/>
          </w:tcPr>
          <w:p>
            <w:pPr>
              <w:jc w:val="left"/>
            </w:pPr>
            <w:r/>
            <w:r>
              <w:rPr>
                <w:rFonts w:ascii="Arial" w:hAnsi="Arial"/>
                <w:b/>
                <w:color w:val="FFFFFF"/>
                <w:sz w:val="17"/>
              </w:rPr>
              <w:t>Time</w:t>
            </w:r>
          </w:p>
        </w:tc>
        <w:tc>
          <w:tcPr>
            <w:tcW w:type="dxa" w:w="8208"/>
            <w:shd w:fill="111111"/>
          </w:tcPr>
          <w:p>
            <w:pPr>
              <w:jc w:val="left"/>
            </w:pPr>
            <w:r/>
            <w:r>
              <w:rPr>
                <w:rFonts w:ascii="Arial" w:hAnsi="Arial"/>
                <w:b/>
                <w:color w:val="FFFFFF"/>
                <w:sz w:val="17"/>
              </w:rPr>
              <w:t>Action</w:t>
            </w:r>
          </w:p>
        </w:tc>
      </w:tr>
      <w:tr>
        <w:tc>
          <w:tcPr>
            <w:tcW w:type="dxa" w:w="2160"/>
            <w:vAlign w:val="top"/>
          </w:tcPr>
          <w:p>
            <w:pPr>
              <w:jc w:val="left"/>
            </w:pPr>
            <w:r/>
            <w:r>
              <w:rPr>
                <w:rFonts w:ascii="Arial" w:hAnsi="Arial"/>
                <w:b w:val="0"/>
                <w:sz w:val="17"/>
              </w:rPr>
              <w:t>Before event</w:t>
            </w:r>
          </w:p>
        </w:tc>
        <w:tc>
          <w:tcPr>
            <w:tcW w:type="dxa" w:w="8208"/>
            <w:vAlign w:val="top"/>
          </w:tcPr>
          <w:p>
            <w:pPr>
              <w:jc w:val="left"/>
            </w:pPr>
            <w:r/>
            <w:r>
              <w:rPr>
                <w:rFonts w:ascii="Arial" w:hAnsi="Arial"/>
                <w:b w:val="0"/>
                <w:sz w:val="17"/>
              </w:rPr>
              <w:t>Students set up stations. Teacher checks safety, technology, signage, station map, and visitor materials.</w:t>
            </w:r>
          </w:p>
        </w:tc>
      </w:tr>
      <w:tr>
        <w:tc>
          <w:tcPr>
            <w:tcW w:type="dxa" w:w="2160"/>
            <w:vAlign w:val="top"/>
          </w:tcPr>
          <w:p>
            <w:pPr>
              <w:jc w:val="left"/>
            </w:pPr>
            <w:r/>
            <w:r>
              <w:rPr>
                <w:rFonts w:ascii="Arial" w:hAnsi="Arial"/>
                <w:b w:val="0"/>
                <w:sz w:val="17"/>
              </w:rPr>
              <w:t>Opening</w:t>
            </w:r>
          </w:p>
        </w:tc>
        <w:tc>
          <w:tcPr>
            <w:tcW w:type="dxa" w:w="8208"/>
            <w:vAlign w:val="top"/>
          </w:tcPr>
          <w:p>
            <w:pPr>
              <w:jc w:val="left"/>
            </w:pPr>
            <w:r/>
            <w:r>
              <w:rPr>
                <w:rFonts w:ascii="Arial" w:hAnsi="Arial"/>
                <w:b w:val="0"/>
                <w:sz w:val="17"/>
              </w:rPr>
              <w:t>Teacher or administrator welcomes guests, explains STARLAB, and gives visitor instructions.</w:t>
            </w:r>
          </w:p>
        </w:tc>
      </w:tr>
      <w:tr>
        <w:tc>
          <w:tcPr>
            <w:tcW w:type="dxa" w:w="2160"/>
            <w:vAlign w:val="top"/>
          </w:tcPr>
          <w:p>
            <w:pPr>
              <w:jc w:val="left"/>
            </w:pPr>
            <w:r/>
            <w:r>
              <w:rPr>
                <w:rFonts w:ascii="Arial" w:hAnsi="Arial"/>
                <w:b w:val="0"/>
                <w:sz w:val="17"/>
              </w:rPr>
              <w:t>Round 1</w:t>
            </w:r>
          </w:p>
        </w:tc>
        <w:tc>
          <w:tcPr>
            <w:tcW w:type="dxa" w:w="8208"/>
            <w:vAlign w:val="top"/>
          </w:tcPr>
          <w:p>
            <w:pPr>
              <w:jc w:val="left"/>
            </w:pPr>
            <w:r/>
            <w:r>
              <w:rPr>
                <w:rFonts w:ascii="Arial" w:hAnsi="Arial"/>
                <w:b w:val="0"/>
                <w:sz w:val="17"/>
              </w:rPr>
              <w:t>Visitors circulate. Students give short explanations and answer questions.</w:t>
            </w:r>
          </w:p>
        </w:tc>
      </w:tr>
      <w:tr>
        <w:tc>
          <w:tcPr>
            <w:tcW w:type="dxa" w:w="2160"/>
            <w:vAlign w:val="top"/>
          </w:tcPr>
          <w:p>
            <w:pPr>
              <w:jc w:val="left"/>
            </w:pPr>
            <w:r/>
            <w:r>
              <w:rPr>
                <w:rFonts w:ascii="Arial" w:hAnsi="Arial"/>
                <w:b w:val="0"/>
                <w:sz w:val="17"/>
              </w:rPr>
              <w:t>Transition</w:t>
            </w:r>
          </w:p>
        </w:tc>
        <w:tc>
          <w:tcPr>
            <w:tcW w:type="dxa" w:w="8208"/>
            <w:vAlign w:val="top"/>
          </w:tcPr>
          <w:p>
            <w:pPr>
              <w:jc w:val="left"/>
            </w:pPr>
            <w:r/>
            <w:r>
              <w:rPr>
                <w:rFonts w:ascii="Arial" w:hAnsi="Arial"/>
                <w:b w:val="0"/>
                <w:sz w:val="17"/>
              </w:rPr>
              <w:t>Optional pause for announcements, station switch, or informal viewing.</w:t>
            </w:r>
          </w:p>
        </w:tc>
      </w:tr>
      <w:tr>
        <w:tc>
          <w:tcPr>
            <w:tcW w:type="dxa" w:w="2160"/>
            <w:vAlign w:val="top"/>
          </w:tcPr>
          <w:p>
            <w:pPr>
              <w:jc w:val="left"/>
            </w:pPr>
            <w:r/>
            <w:r>
              <w:rPr>
                <w:rFonts w:ascii="Arial" w:hAnsi="Arial"/>
                <w:b w:val="0"/>
                <w:sz w:val="17"/>
              </w:rPr>
              <w:t>Round 2</w:t>
            </w:r>
          </w:p>
        </w:tc>
        <w:tc>
          <w:tcPr>
            <w:tcW w:type="dxa" w:w="8208"/>
            <w:vAlign w:val="top"/>
          </w:tcPr>
          <w:p>
            <w:pPr>
              <w:jc w:val="left"/>
            </w:pPr>
            <w:r/>
            <w:r>
              <w:rPr>
                <w:rFonts w:ascii="Arial" w:hAnsi="Arial"/>
                <w:b w:val="0"/>
                <w:sz w:val="17"/>
              </w:rPr>
              <w:t>Visitors continue circulating or students rotate if using a split format.</w:t>
            </w:r>
          </w:p>
        </w:tc>
      </w:tr>
      <w:tr>
        <w:tc>
          <w:tcPr>
            <w:tcW w:type="dxa" w:w="2160"/>
            <w:vAlign w:val="top"/>
          </w:tcPr>
          <w:p>
            <w:pPr>
              <w:jc w:val="left"/>
            </w:pPr>
            <w:r/>
            <w:r>
              <w:rPr>
                <w:rFonts w:ascii="Arial" w:hAnsi="Arial"/>
                <w:b w:val="0"/>
                <w:sz w:val="17"/>
              </w:rPr>
              <w:t>Closing</w:t>
            </w:r>
          </w:p>
        </w:tc>
        <w:tc>
          <w:tcPr>
            <w:tcW w:type="dxa" w:w="8208"/>
            <w:vAlign w:val="top"/>
          </w:tcPr>
          <w:p>
            <w:pPr>
              <w:jc w:val="left"/>
            </w:pPr>
            <w:r/>
            <w:r>
              <w:rPr>
                <w:rFonts w:ascii="Arial" w:hAnsi="Arial"/>
                <w:b w:val="0"/>
                <w:sz w:val="17"/>
              </w:rPr>
              <w:t>Thank students, visitors, mentors, families, and partners. Invite final conversations.</w:t>
            </w:r>
          </w:p>
        </w:tc>
      </w:tr>
      <w:tr>
        <w:tc>
          <w:tcPr>
            <w:tcW w:type="dxa" w:w="2160"/>
            <w:vAlign w:val="top"/>
          </w:tcPr>
          <w:p>
            <w:pPr>
              <w:jc w:val="left"/>
            </w:pPr>
            <w:r/>
            <w:r>
              <w:rPr>
                <w:rFonts w:ascii="Arial" w:hAnsi="Arial"/>
                <w:b w:val="0"/>
                <w:sz w:val="17"/>
              </w:rPr>
              <w:t>After event</w:t>
            </w:r>
          </w:p>
        </w:tc>
        <w:tc>
          <w:tcPr>
            <w:tcW w:type="dxa" w:w="8208"/>
            <w:vAlign w:val="top"/>
          </w:tcPr>
          <w:p>
            <w:pPr>
              <w:jc w:val="left"/>
            </w:pPr>
            <w:r/>
            <w:r>
              <w:rPr>
                <w:rFonts w:ascii="Arial" w:hAnsi="Arial"/>
                <w:b w:val="0"/>
                <w:sz w:val="17"/>
              </w:rPr>
              <w:t>Students clean stations, save feedback, and complete reflection as soon as possible.</w:t>
            </w:r>
          </w:p>
        </w:tc>
      </w:tr>
    </w:tbl>
    <w:p>
      <w:pPr>
        <w:spacing w:after="80" w:line="252" w:lineRule="auto"/>
      </w:pPr>
    </w:p>
    <w:p>
      <w:pPr>
        <w:pStyle w:val="Heading2"/>
        <w:spacing w:after="100"/>
      </w:pPr>
      <w:r>
        <w:t>Sample Welcome Script</w:t>
      </w:r>
    </w:p>
    <w:p>
      <w:pPr>
        <w:spacing w:after="80" w:line="252" w:lineRule="auto"/>
      </w:pPr>
      <w:r>
        <w:t>Good evening, and thank you for joining us for the STARLAB Student Research Showcase. STARLAB stands for Science Through Advanced Research, Learning, Application, and Building. This course asks students to move beyond traditional labs and experience the full arc of research: asking a question, designing a plan, collecting evidence, analyzing data, communicating results, and reflecting on limitations.</w:t>
      </w:r>
    </w:p>
    <w:p>
      <w:pPr>
        <w:spacing w:after="80" w:line="252" w:lineRule="auto"/>
      </w:pPr>
      <w:r>
        <w:t>Tonight, you will hear students explain not only what they found, but how they worked through uncertainty. Please ask questions, encourage them to point to evidence, and invite them to explain what they would do next. Thank you for helping create an authentic audience for student research.</w:t>
      </w:r>
    </w:p>
    <w:p>
      <w:pPr>
        <w:pStyle w:val="Heading1"/>
        <w:spacing w:after="100"/>
      </w:pPr>
      <w:r>
        <w:t>10. Showcase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944"/>
            <w:shd w:fill="111111"/>
          </w:tcPr>
          <w:p>
            <w:pPr>
              <w:jc w:val="left"/>
            </w:pPr>
            <w:r/>
            <w:r>
              <w:rPr>
                <w:rFonts w:ascii="Arial" w:hAnsi="Arial"/>
                <w:b/>
                <w:color w:val="FFFFFF"/>
                <w:sz w:val="17"/>
              </w:rPr>
              <w:t>Category</w:t>
            </w:r>
          </w:p>
        </w:tc>
        <w:tc>
          <w:tcPr>
            <w:tcW w:type="dxa" w:w="2232"/>
            <w:shd w:fill="111111"/>
          </w:tcPr>
          <w:p>
            <w:pPr>
              <w:jc w:val="left"/>
            </w:pPr>
            <w:r/>
            <w:r>
              <w:rPr>
                <w:rFonts w:ascii="Arial" w:hAnsi="Arial"/>
                <w:b/>
                <w:color w:val="FFFFFF"/>
                <w:sz w:val="17"/>
              </w:rPr>
              <w:t>Advanced</w:t>
            </w:r>
          </w:p>
        </w:tc>
        <w:tc>
          <w:tcPr>
            <w:tcW w:type="dxa" w:w="2232"/>
            <w:shd w:fill="111111"/>
          </w:tcPr>
          <w:p>
            <w:pPr>
              <w:jc w:val="left"/>
            </w:pPr>
            <w:r/>
            <w:r>
              <w:rPr>
                <w:rFonts w:ascii="Arial" w:hAnsi="Arial"/>
                <w:b/>
                <w:color w:val="FFFFFF"/>
                <w:sz w:val="17"/>
              </w:rPr>
              <w:t>Proficient</w:t>
            </w:r>
          </w:p>
        </w:tc>
        <w:tc>
          <w:tcPr>
            <w:tcW w:type="dxa" w:w="2232"/>
            <w:shd w:fill="111111"/>
          </w:tcPr>
          <w:p>
            <w:pPr>
              <w:jc w:val="left"/>
            </w:pPr>
            <w:r/>
            <w:r>
              <w:rPr>
                <w:rFonts w:ascii="Arial" w:hAnsi="Arial"/>
                <w:b/>
                <w:color w:val="FFFFFF"/>
                <w:sz w:val="17"/>
              </w:rPr>
              <w:t>Developing</w:t>
            </w:r>
          </w:p>
        </w:tc>
        <w:tc>
          <w:tcPr>
            <w:tcW w:type="dxa" w:w="2232"/>
            <w:shd w:fill="111111"/>
          </w:tcPr>
          <w:p>
            <w:pPr>
              <w:jc w:val="left"/>
            </w:pPr>
            <w:r/>
            <w:r>
              <w:rPr>
                <w:rFonts w:ascii="Arial" w:hAnsi="Arial"/>
                <w:b/>
                <w:color w:val="FFFFFF"/>
                <w:sz w:val="17"/>
              </w:rPr>
              <w:t>Beginning</w:t>
            </w:r>
          </w:p>
        </w:tc>
      </w:tr>
      <w:tr>
        <w:tc>
          <w:tcPr>
            <w:tcW w:type="dxa" w:w="1944"/>
            <w:vAlign w:val="top"/>
          </w:tcPr>
          <w:p>
            <w:pPr>
              <w:jc w:val="left"/>
            </w:pPr>
            <w:r/>
            <w:r>
              <w:rPr>
                <w:rFonts w:ascii="Arial" w:hAnsi="Arial"/>
                <w:b w:val="0"/>
                <w:sz w:val="17"/>
              </w:rPr>
              <w:t>Research Understanding</w:t>
            </w:r>
          </w:p>
        </w:tc>
        <w:tc>
          <w:tcPr>
            <w:tcW w:type="dxa" w:w="2232"/>
            <w:vAlign w:val="top"/>
          </w:tcPr>
          <w:p>
            <w:pPr>
              <w:jc w:val="left"/>
            </w:pPr>
            <w:r/>
            <w:r>
              <w:rPr>
                <w:rFonts w:ascii="Arial" w:hAnsi="Arial"/>
                <w:b w:val="0"/>
                <w:sz w:val="17"/>
              </w:rPr>
              <w:t>Explains project, evidence, revisions, and limitations with depth.</w:t>
            </w:r>
          </w:p>
        </w:tc>
        <w:tc>
          <w:tcPr>
            <w:tcW w:type="dxa" w:w="2232"/>
            <w:vAlign w:val="top"/>
          </w:tcPr>
          <w:p>
            <w:pPr>
              <w:jc w:val="left"/>
            </w:pPr>
            <w:r/>
            <w:r>
              <w:rPr>
                <w:rFonts w:ascii="Arial" w:hAnsi="Arial"/>
                <w:b w:val="0"/>
                <w:sz w:val="17"/>
              </w:rPr>
              <w:t>Explains project clearly and accurately.</w:t>
            </w:r>
          </w:p>
        </w:tc>
        <w:tc>
          <w:tcPr>
            <w:tcW w:type="dxa" w:w="2232"/>
            <w:vAlign w:val="top"/>
          </w:tcPr>
          <w:p>
            <w:pPr>
              <w:jc w:val="left"/>
            </w:pPr>
            <w:r/>
            <w:r>
              <w:rPr>
                <w:rFonts w:ascii="Arial" w:hAnsi="Arial"/>
                <w:b w:val="0"/>
                <w:sz w:val="17"/>
              </w:rPr>
              <w:t>Explains some parts but lacks detail or clarity.</w:t>
            </w:r>
          </w:p>
        </w:tc>
        <w:tc>
          <w:tcPr>
            <w:tcW w:type="dxa" w:w="2232"/>
            <w:vAlign w:val="top"/>
          </w:tcPr>
          <w:p>
            <w:pPr>
              <w:jc w:val="left"/>
            </w:pPr>
            <w:r/>
            <w:r>
              <w:rPr>
                <w:rFonts w:ascii="Arial" w:hAnsi="Arial"/>
                <w:b w:val="0"/>
                <w:sz w:val="17"/>
              </w:rPr>
              <w:t>Struggles to explain the project accurately.</w:t>
            </w:r>
          </w:p>
        </w:tc>
      </w:tr>
      <w:tr>
        <w:tc>
          <w:tcPr>
            <w:tcW w:type="dxa" w:w="1944"/>
            <w:vAlign w:val="top"/>
          </w:tcPr>
          <w:p>
            <w:pPr>
              <w:jc w:val="left"/>
            </w:pPr>
            <w:r/>
            <w:r>
              <w:rPr>
                <w:rFonts w:ascii="Arial" w:hAnsi="Arial"/>
                <w:b w:val="0"/>
                <w:sz w:val="17"/>
              </w:rPr>
              <w:t>Evidence Explanation</w:t>
            </w:r>
          </w:p>
        </w:tc>
        <w:tc>
          <w:tcPr>
            <w:tcW w:type="dxa" w:w="2232"/>
            <w:vAlign w:val="top"/>
          </w:tcPr>
          <w:p>
            <w:pPr>
              <w:jc w:val="left"/>
            </w:pPr>
            <w:r/>
            <w:r>
              <w:rPr>
                <w:rFonts w:ascii="Arial" w:hAnsi="Arial"/>
                <w:b w:val="0"/>
                <w:sz w:val="17"/>
              </w:rPr>
              <w:t>Uses specific data and visuals effectively to support claims.</w:t>
            </w:r>
          </w:p>
        </w:tc>
        <w:tc>
          <w:tcPr>
            <w:tcW w:type="dxa" w:w="2232"/>
            <w:vAlign w:val="top"/>
          </w:tcPr>
          <w:p>
            <w:pPr>
              <w:jc w:val="left"/>
            </w:pPr>
            <w:r/>
            <w:r>
              <w:rPr>
                <w:rFonts w:ascii="Arial" w:hAnsi="Arial"/>
                <w:b w:val="0"/>
                <w:sz w:val="17"/>
              </w:rPr>
              <w:t>Uses evidence appropriately.</w:t>
            </w:r>
          </w:p>
        </w:tc>
        <w:tc>
          <w:tcPr>
            <w:tcW w:type="dxa" w:w="2232"/>
            <w:vAlign w:val="top"/>
          </w:tcPr>
          <w:p>
            <w:pPr>
              <w:jc w:val="left"/>
            </w:pPr>
            <w:r/>
            <w:r>
              <w:rPr>
                <w:rFonts w:ascii="Arial" w:hAnsi="Arial"/>
                <w:b w:val="0"/>
                <w:sz w:val="17"/>
              </w:rPr>
              <w:t>Mentions evidence but does not explain it fully.</w:t>
            </w:r>
          </w:p>
        </w:tc>
        <w:tc>
          <w:tcPr>
            <w:tcW w:type="dxa" w:w="2232"/>
            <w:vAlign w:val="top"/>
          </w:tcPr>
          <w:p>
            <w:pPr>
              <w:jc w:val="left"/>
            </w:pPr>
            <w:r/>
            <w:r>
              <w:rPr>
                <w:rFonts w:ascii="Arial" w:hAnsi="Arial"/>
                <w:b w:val="0"/>
                <w:sz w:val="17"/>
              </w:rPr>
              <w:t>Provides little or no evidence.</w:t>
            </w:r>
          </w:p>
        </w:tc>
      </w:tr>
      <w:tr>
        <w:tc>
          <w:tcPr>
            <w:tcW w:type="dxa" w:w="1944"/>
            <w:vAlign w:val="top"/>
          </w:tcPr>
          <w:p>
            <w:pPr>
              <w:jc w:val="left"/>
            </w:pPr>
            <w:r/>
            <w:r>
              <w:rPr>
                <w:rFonts w:ascii="Arial" w:hAnsi="Arial"/>
                <w:b w:val="0"/>
                <w:sz w:val="17"/>
              </w:rPr>
              <w:t>Visual Communication</w:t>
            </w:r>
          </w:p>
        </w:tc>
        <w:tc>
          <w:tcPr>
            <w:tcW w:type="dxa" w:w="2232"/>
            <w:vAlign w:val="top"/>
          </w:tcPr>
          <w:p>
            <w:pPr>
              <w:jc w:val="left"/>
            </w:pPr>
            <w:r/>
            <w:r>
              <w:rPr>
                <w:rFonts w:ascii="Arial" w:hAnsi="Arial"/>
                <w:b w:val="0"/>
                <w:sz w:val="17"/>
              </w:rPr>
              <w:t>Visual product is clear, readable, professional, and evidence-centered.</w:t>
            </w:r>
          </w:p>
        </w:tc>
        <w:tc>
          <w:tcPr>
            <w:tcW w:type="dxa" w:w="2232"/>
            <w:vAlign w:val="top"/>
          </w:tcPr>
          <w:p>
            <w:pPr>
              <w:jc w:val="left"/>
            </w:pPr>
            <w:r/>
            <w:r>
              <w:rPr>
                <w:rFonts w:ascii="Arial" w:hAnsi="Arial"/>
                <w:b w:val="0"/>
                <w:sz w:val="17"/>
              </w:rPr>
              <w:t>Visual product supports explanation.</w:t>
            </w:r>
          </w:p>
        </w:tc>
        <w:tc>
          <w:tcPr>
            <w:tcW w:type="dxa" w:w="2232"/>
            <w:vAlign w:val="top"/>
          </w:tcPr>
          <w:p>
            <w:pPr>
              <w:jc w:val="left"/>
            </w:pPr>
            <w:r/>
            <w:r>
              <w:rPr>
                <w:rFonts w:ascii="Arial" w:hAnsi="Arial"/>
                <w:b w:val="0"/>
                <w:sz w:val="17"/>
              </w:rPr>
              <w:t>Visual product is present but crowded or unclear.</w:t>
            </w:r>
          </w:p>
        </w:tc>
        <w:tc>
          <w:tcPr>
            <w:tcW w:type="dxa" w:w="2232"/>
            <w:vAlign w:val="top"/>
          </w:tcPr>
          <w:p>
            <w:pPr>
              <w:jc w:val="left"/>
            </w:pPr>
            <w:r/>
            <w:r>
              <w:rPr>
                <w:rFonts w:ascii="Arial" w:hAnsi="Arial"/>
                <w:b w:val="0"/>
                <w:sz w:val="17"/>
              </w:rPr>
              <w:t>Visual product is missing, confusing, or distracting.</w:t>
            </w:r>
          </w:p>
        </w:tc>
      </w:tr>
      <w:tr>
        <w:tc>
          <w:tcPr>
            <w:tcW w:type="dxa" w:w="1944"/>
            <w:vAlign w:val="top"/>
          </w:tcPr>
          <w:p>
            <w:pPr>
              <w:jc w:val="left"/>
            </w:pPr>
            <w:r/>
            <w:r>
              <w:rPr>
                <w:rFonts w:ascii="Arial" w:hAnsi="Arial"/>
                <w:b w:val="0"/>
                <w:sz w:val="17"/>
              </w:rPr>
              <w:t>Limitations and Future Work</w:t>
            </w:r>
          </w:p>
        </w:tc>
        <w:tc>
          <w:tcPr>
            <w:tcW w:type="dxa" w:w="2232"/>
            <w:vAlign w:val="top"/>
          </w:tcPr>
          <w:p>
            <w:pPr>
              <w:jc w:val="left"/>
            </w:pPr>
            <w:r/>
            <w:r>
              <w:rPr>
                <w:rFonts w:ascii="Arial" w:hAnsi="Arial"/>
                <w:b w:val="0"/>
                <w:sz w:val="17"/>
              </w:rPr>
              <w:t>Explains limitations and next steps thoughtfully.</w:t>
            </w:r>
          </w:p>
        </w:tc>
        <w:tc>
          <w:tcPr>
            <w:tcW w:type="dxa" w:w="2232"/>
            <w:vAlign w:val="top"/>
          </w:tcPr>
          <w:p>
            <w:pPr>
              <w:jc w:val="left"/>
            </w:pPr>
            <w:r/>
            <w:r>
              <w:rPr>
                <w:rFonts w:ascii="Arial" w:hAnsi="Arial"/>
                <w:b w:val="0"/>
                <w:sz w:val="17"/>
              </w:rPr>
              <w:t>Addresses limitations and future work.</w:t>
            </w:r>
          </w:p>
        </w:tc>
        <w:tc>
          <w:tcPr>
            <w:tcW w:type="dxa" w:w="2232"/>
            <w:vAlign w:val="top"/>
          </w:tcPr>
          <w:p>
            <w:pPr>
              <w:jc w:val="left"/>
            </w:pPr>
            <w:r/>
            <w:r>
              <w:rPr>
                <w:rFonts w:ascii="Arial" w:hAnsi="Arial"/>
                <w:b w:val="0"/>
                <w:sz w:val="17"/>
              </w:rPr>
              <w:t>Mentions limitations or next steps briefly.</w:t>
            </w:r>
          </w:p>
        </w:tc>
        <w:tc>
          <w:tcPr>
            <w:tcW w:type="dxa" w:w="2232"/>
            <w:vAlign w:val="top"/>
          </w:tcPr>
          <w:p>
            <w:pPr>
              <w:jc w:val="left"/>
            </w:pPr>
            <w:r/>
            <w:r>
              <w:rPr>
                <w:rFonts w:ascii="Arial" w:hAnsi="Arial"/>
                <w:b w:val="0"/>
                <w:sz w:val="17"/>
              </w:rPr>
              <w:t>Does not address limitations or future work.</w:t>
            </w:r>
          </w:p>
        </w:tc>
      </w:tr>
      <w:tr>
        <w:tc>
          <w:tcPr>
            <w:tcW w:type="dxa" w:w="1944"/>
            <w:vAlign w:val="top"/>
          </w:tcPr>
          <w:p>
            <w:pPr>
              <w:jc w:val="left"/>
            </w:pPr>
            <w:r/>
            <w:r>
              <w:rPr>
                <w:rFonts w:ascii="Arial" w:hAnsi="Arial"/>
                <w:b w:val="0"/>
                <w:sz w:val="17"/>
              </w:rPr>
              <w:t>Q&amp;A</w:t>
            </w:r>
          </w:p>
        </w:tc>
        <w:tc>
          <w:tcPr>
            <w:tcW w:type="dxa" w:w="2232"/>
            <w:vAlign w:val="top"/>
          </w:tcPr>
          <w:p>
            <w:pPr>
              <w:jc w:val="left"/>
            </w:pPr>
            <w:r/>
            <w:r>
              <w:rPr>
                <w:rFonts w:ascii="Arial" w:hAnsi="Arial"/>
                <w:b w:val="0"/>
                <w:sz w:val="17"/>
              </w:rPr>
              <w:t>Answers thoughtfully with evidence, humility, and professionalism.</w:t>
            </w:r>
          </w:p>
        </w:tc>
        <w:tc>
          <w:tcPr>
            <w:tcW w:type="dxa" w:w="2232"/>
            <w:vAlign w:val="top"/>
          </w:tcPr>
          <w:p>
            <w:pPr>
              <w:jc w:val="left"/>
            </w:pPr>
            <w:r/>
            <w:r>
              <w:rPr>
                <w:rFonts w:ascii="Arial" w:hAnsi="Arial"/>
                <w:b w:val="0"/>
                <w:sz w:val="17"/>
              </w:rPr>
              <w:t>Answers questions accurately.</w:t>
            </w:r>
          </w:p>
        </w:tc>
        <w:tc>
          <w:tcPr>
            <w:tcW w:type="dxa" w:w="2232"/>
            <w:vAlign w:val="top"/>
          </w:tcPr>
          <w:p>
            <w:pPr>
              <w:jc w:val="left"/>
            </w:pPr>
            <w:r/>
            <w:r>
              <w:rPr>
                <w:rFonts w:ascii="Arial" w:hAnsi="Arial"/>
                <w:b w:val="0"/>
                <w:sz w:val="17"/>
              </w:rPr>
              <w:t>Answers some questions but lacks detail.</w:t>
            </w:r>
          </w:p>
        </w:tc>
        <w:tc>
          <w:tcPr>
            <w:tcW w:type="dxa" w:w="2232"/>
            <w:vAlign w:val="top"/>
          </w:tcPr>
          <w:p>
            <w:pPr>
              <w:jc w:val="left"/>
            </w:pPr>
            <w:r/>
            <w:r>
              <w:rPr>
                <w:rFonts w:ascii="Arial" w:hAnsi="Arial"/>
                <w:b w:val="0"/>
                <w:sz w:val="17"/>
              </w:rPr>
              <w:t>Struggles to answer basic questions.</w:t>
            </w:r>
          </w:p>
        </w:tc>
      </w:tr>
      <w:tr>
        <w:tc>
          <w:tcPr>
            <w:tcW w:type="dxa" w:w="1944"/>
            <w:vAlign w:val="top"/>
          </w:tcPr>
          <w:p>
            <w:pPr>
              <w:jc w:val="left"/>
            </w:pPr>
            <w:r/>
            <w:r>
              <w:rPr>
                <w:rFonts w:ascii="Arial" w:hAnsi="Arial"/>
                <w:b w:val="0"/>
                <w:sz w:val="17"/>
              </w:rPr>
              <w:t>Professionalism</w:t>
            </w:r>
          </w:p>
        </w:tc>
        <w:tc>
          <w:tcPr>
            <w:tcW w:type="dxa" w:w="2232"/>
            <w:vAlign w:val="top"/>
          </w:tcPr>
          <w:p>
            <w:pPr>
              <w:jc w:val="left"/>
            </w:pPr>
            <w:r/>
            <w:r>
              <w:rPr>
                <w:rFonts w:ascii="Arial" w:hAnsi="Arial"/>
                <w:b w:val="0"/>
                <w:sz w:val="17"/>
              </w:rPr>
              <w:t>Engages guests confidently and respectfully throughout.</w:t>
            </w:r>
          </w:p>
        </w:tc>
        <w:tc>
          <w:tcPr>
            <w:tcW w:type="dxa" w:w="2232"/>
            <w:vAlign w:val="top"/>
          </w:tcPr>
          <w:p>
            <w:pPr>
              <w:jc w:val="left"/>
            </w:pPr>
            <w:r/>
            <w:r>
              <w:rPr>
                <w:rFonts w:ascii="Arial" w:hAnsi="Arial"/>
                <w:b w:val="0"/>
                <w:sz w:val="17"/>
              </w:rPr>
              <w:t>Meets professionalism expectations.</w:t>
            </w:r>
          </w:p>
        </w:tc>
        <w:tc>
          <w:tcPr>
            <w:tcW w:type="dxa" w:w="2232"/>
            <w:vAlign w:val="top"/>
          </w:tcPr>
          <w:p>
            <w:pPr>
              <w:jc w:val="left"/>
            </w:pPr>
            <w:r/>
            <w:r>
              <w:rPr>
                <w:rFonts w:ascii="Arial" w:hAnsi="Arial"/>
                <w:b w:val="0"/>
                <w:sz w:val="17"/>
              </w:rPr>
              <w:t>Needs occasional reminders.</w:t>
            </w:r>
          </w:p>
        </w:tc>
        <w:tc>
          <w:tcPr>
            <w:tcW w:type="dxa" w:w="2232"/>
            <w:vAlign w:val="top"/>
          </w:tcPr>
          <w:p>
            <w:pPr>
              <w:jc w:val="left"/>
            </w:pPr>
            <w:r/>
            <w:r>
              <w:rPr>
                <w:rFonts w:ascii="Arial" w:hAnsi="Arial"/>
                <w:b w:val="0"/>
                <w:sz w:val="17"/>
              </w:rPr>
              <w:t>Does not meet event expectations.</w:t>
            </w:r>
          </w:p>
        </w:tc>
      </w:tr>
    </w:tbl>
    <w:p>
      <w:pPr>
        <w:spacing w:after="80" w:line="252" w:lineRule="auto"/>
      </w:pPr>
    </w:p>
    <w:p>
      <w:pPr>
        <w:spacing w:after="80" w:line="252" w:lineRule="auto"/>
      </w:pPr>
      <w:r>
        <w:br w:type="page"/>
      </w:r>
    </w:p>
    <w:p>
      <w:pPr>
        <w:pStyle w:val="Heading1"/>
        <w:spacing w:after="100"/>
      </w:pPr>
      <w:r>
        <w:t>11. Post-Showcase Reflection and Follow-Up</w:t>
      </w:r>
    </w:p>
    <w:p>
      <w:pPr>
        <w:spacing w:after="80" w:line="252" w:lineRule="auto"/>
      </w:pPr>
      <w:r>
        <w:t>Reflection should occur while the experience is fresh. The showcase is not only a final event; it is evidence of student growth in scientific communication.</w:t>
      </w:r>
    </w:p>
    <w:p>
      <w:pPr>
        <w:pStyle w:val="Heading2"/>
        <w:spacing w:after="100"/>
      </w:pPr>
      <w:r>
        <w:t>Student Reflection Prompts</w:t>
      </w:r>
    </w:p>
    <w:p>
      <w:pPr>
        <w:pStyle w:val="ListBullet"/>
        <w:spacing w:after="80" w:line="252" w:lineRule="auto"/>
      </w:pPr>
      <w:r>
        <w:t>What part of your presentation went best?</w:t>
      </w:r>
    </w:p>
    <w:p>
      <w:pPr>
        <w:pStyle w:val="ListBullet"/>
        <w:spacing w:after="80" w:line="252" w:lineRule="auto"/>
      </w:pPr>
      <w:r>
        <w:t>What question from the audience made you think the most?</w:t>
      </w:r>
    </w:p>
    <w:p>
      <w:pPr>
        <w:pStyle w:val="ListBullet"/>
        <w:spacing w:after="80" w:line="252" w:lineRule="auto"/>
      </w:pPr>
      <w:r>
        <w:t>How did your explanation improve through practice?</w:t>
      </w:r>
    </w:p>
    <w:p>
      <w:pPr>
        <w:pStyle w:val="ListBullet"/>
        <w:spacing w:after="80" w:line="252" w:lineRule="auto"/>
      </w:pPr>
      <w:r>
        <w:t>What evidence did you explain most clearly?</w:t>
      </w:r>
    </w:p>
    <w:p>
      <w:pPr>
        <w:pStyle w:val="ListBullet"/>
        <w:spacing w:after="80" w:line="252" w:lineRule="auto"/>
      </w:pPr>
      <w:r>
        <w:t>What limitation or uncertainty did you discuss honestly?</w:t>
      </w:r>
    </w:p>
    <w:p>
      <w:pPr>
        <w:pStyle w:val="ListBullet"/>
        <w:spacing w:after="80" w:line="252" w:lineRule="auto"/>
      </w:pPr>
      <w:r>
        <w:t>What would you change if you presented this project again?</w:t>
      </w:r>
    </w:p>
    <w:p>
      <w:pPr>
        <w:pStyle w:val="ListBullet"/>
        <w:spacing w:after="80" w:line="252" w:lineRule="auto"/>
      </w:pPr>
      <w:r>
        <w:t>What did you learn from hearing other students explain their research?</w:t>
      </w:r>
    </w:p>
    <w:p>
      <w:pPr>
        <w:pStyle w:val="ListBullet"/>
        <w:spacing w:after="80" w:line="252" w:lineRule="auto"/>
      </w:pPr>
      <w:r>
        <w:t>How has your understanding of scientific research changed since the beginning of the course?</w:t>
      </w:r>
    </w:p>
    <w:p>
      <w:pPr>
        <w:pStyle w:val="Heading2"/>
        <w:spacing w:after="100"/>
      </w:pPr>
      <w:r>
        <w:t>Teacher Reflection Prompts</w:t>
      </w:r>
    </w:p>
    <w:p>
      <w:pPr>
        <w:pStyle w:val="ListBullet"/>
        <w:spacing w:after="80" w:line="252" w:lineRule="auto"/>
      </w:pPr>
      <w:r>
        <w:t>Which parts of the event worked well logistically?</w:t>
      </w:r>
    </w:p>
    <w:p>
      <w:pPr>
        <w:pStyle w:val="ListBullet"/>
        <w:spacing w:after="80" w:line="252" w:lineRule="auto"/>
      </w:pPr>
      <w:r>
        <w:t>Which students were especially ready to communicate their work, and why?</w:t>
      </w:r>
    </w:p>
    <w:p>
      <w:pPr>
        <w:pStyle w:val="ListBullet"/>
        <w:spacing w:after="80" w:line="252" w:lineRule="auto"/>
      </w:pPr>
      <w:r>
        <w:t>Which students needed more preparation for Q&amp;A?</w:t>
      </w:r>
    </w:p>
    <w:p>
      <w:pPr>
        <w:pStyle w:val="ListBullet"/>
        <w:spacing w:after="80" w:line="252" w:lineRule="auto"/>
      </w:pPr>
      <w:r>
        <w:t>Were visitors clear on their role?</w:t>
      </w:r>
    </w:p>
    <w:p>
      <w:pPr>
        <w:pStyle w:val="ListBullet"/>
        <w:spacing w:after="80" w:line="252" w:lineRule="auto"/>
      </w:pPr>
      <w:r>
        <w:t>Was the room layout effective?</w:t>
      </w:r>
    </w:p>
    <w:p>
      <w:pPr>
        <w:pStyle w:val="ListBullet"/>
        <w:spacing w:after="80" w:line="252" w:lineRule="auto"/>
      </w:pPr>
      <w:r>
        <w:t>Were the rubrics or feedback forms useful?</w:t>
      </w:r>
    </w:p>
    <w:p>
      <w:pPr>
        <w:pStyle w:val="ListBullet"/>
        <w:spacing w:after="80" w:line="252" w:lineRule="auto"/>
      </w:pPr>
      <w:r>
        <w:t>What should be changed before next year?</w:t>
      </w:r>
    </w:p>
    <w:p>
      <w:pPr>
        <w:pStyle w:val="ListBullet"/>
        <w:spacing w:after="80" w:line="252" w:lineRule="auto"/>
      </w:pPr>
      <w:r>
        <w:t>What evidence from the event should be saved for program advocacy?</w:t>
      </w:r>
    </w:p>
    <w:p>
      <w:pPr>
        <w:pStyle w:val="Heading2"/>
        <w:spacing w:after="100"/>
      </w:pPr>
      <w:r>
        <w:t>Thank-You Message Template</w:t>
      </w:r>
    </w:p>
    <w:p>
      <w:pPr>
        <w:spacing w:after="80" w:line="252" w:lineRule="auto"/>
      </w:pPr>
      <w:r>
        <w:t>Subject: Thank You for Supporting the STARLAB Research Showcase</w:t>
      </w:r>
    </w:p>
    <w:p>
      <w:pPr>
        <w:spacing w:after="80" w:line="252" w:lineRule="auto"/>
      </w:pPr>
      <w:r>
        <w:t>Dear [Name],</w:t>
      </w:r>
    </w:p>
    <w:p>
      <w:pPr>
        <w:spacing w:after="80" w:line="252" w:lineRule="auto"/>
      </w:pPr>
      <w:r>
        <w:t>Thank you for attending the STARLAB Student Research Showcase. Your presence gave students an authentic audience for their research and helped them practice the kind of scientific communication that matters beyond the classroom. The questions, feedback, and encouragement students received will help them reflect on their work and continue growing as researchers.</w:t>
      </w:r>
    </w:p>
    <w:p>
      <w:pPr>
        <w:spacing w:after="80" w:line="252" w:lineRule="auto"/>
      </w:pPr>
      <w:r>
        <w:t>We appreciate your support of student research and hope to continue building opportunities for students to engage in authentic science and engineering.</w:t>
      </w:r>
    </w:p>
    <w:p>
      <w:pPr>
        <w:spacing w:after="80" w:line="252" w:lineRule="auto"/>
      </w:pPr>
      <w:r>
        <w:t>Sincerely,</w:t>
      </w:r>
    </w:p>
    <w:p>
      <w:pPr>
        <w:spacing w:after="80" w:line="252" w:lineRule="auto"/>
      </w:pPr>
      <w:r>
        <w:t>[Teacher Name]</w:t>
      </w:r>
    </w:p>
    <w:p>
      <w:pPr>
        <w:pStyle w:val="Heading1"/>
        <w:spacing w:after="100"/>
      </w:pPr>
      <w:r>
        <w:t>12. Showcase Archive Checklist</w:t>
      </w:r>
    </w:p>
    <w:tbl>
      <w:tblPr>
        <w:tblStyle w:val="TableGrid"/>
        <w:tblW w:type="auto" w:w="0"/>
        <w:jc w:val="center"/>
        <w:tblLook w:firstColumn="1" w:firstRow="1" w:lastColumn="0" w:lastRow="0" w:noHBand="0" w:noVBand="1" w:val="04A0"/>
      </w:tblPr>
      <w:tblGrid>
        <w:gridCol w:w="5112"/>
        <w:gridCol w:w="5112"/>
      </w:tblGrid>
      <w:tr>
        <w:tc>
          <w:tcPr>
            <w:tcW w:type="dxa" w:w="4896"/>
            <w:shd w:fill="111111"/>
          </w:tcPr>
          <w:p>
            <w:pPr>
              <w:jc w:val="left"/>
            </w:pPr>
            <w:r/>
            <w:r>
              <w:rPr>
                <w:rFonts w:ascii="Arial" w:hAnsi="Arial"/>
                <w:b/>
                <w:color w:val="FFFFFF"/>
                <w:sz w:val="17"/>
              </w:rPr>
              <w:t>Artifact</w:t>
            </w:r>
          </w:p>
        </w:tc>
        <w:tc>
          <w:tcPr>
            <w:tcW w:type="dxa" w:w="5472"/>
            <w:shd w:fill="111111"/>
          </w:tcPr>
          <w:p>
            <w:pPr>
              <w:jc w:val="left"/>
            </w:pPr>
            <w:r/>
            <w:r>
              <w:rPr>
                <w:rFonts w:ascii="Arial" w:hAnsi="Arial"/>
                <w:b/>
                <w:color w:val="FFFFFF"/>
                <w:sz w:val="17"/>
              </w:rPr>
              <w:t>Save Location / Notes</w:t>
            </w:r>
          </w:p>
        </w:tc>
      </w:tr>
      <w:tr>
        <w:tc>
          <w:tcPr>
            <w:tcW w:type="dxa" w:w="4896"/>
            <w:vAlign w:val="top"/>
          </w:tcPr>
          <w:p>
            <w:pPr>
              <w:jc w:val="left"/>
            </w:pPr>
            <w:r/>
            <w:r>
              <w:rPr>
                <w:rFonts w:ascii="Arial" w:hAnsi="Arial"/>
                <w:b w:val="0"/>
                <w:sz w:val="17"/>
              </w:rPr>
              <w:t>Final student posters, slides, or board photos</w:t>
            </w:r>
          </w:p>
        </w:tc>
        <w:tc>
          <w:tcPr>
            <w:tcW w:type="dxa" w:w="5472"/>
            <w:vAlign w:val="top"/>
          </w:tcPr>
          <w:p>
            <w:pPr>
              <w:jc w:val="left"/>
            </w:pPr>
            <w:r/>
            <w:r>
              <w:rPr>
                <w:rFonts w:ascii="Arial" w:hAnsi="Arial"/>
                <w:b w:val="0"/>
                <w:sz w:val="17"/>
              </w:rPr>
            </w:r>
          </w:p>
        </w:tc>
      </w:tr>
      <w:tr>
        <w:tc>
          <w:tcPr>
            <w:tcW w:type="dxa" w:w="4896"/>
            <w:vAlign w:val="top"/>
          </w:tcPr>
          <w:p>
            <w:pPr>
              <w:jc w:val="left"/>
            </w:pPr>
            <w:r/>
            <w:r>
              <w:rPr>
                <w:rFonts w:ascii="Arial" w:hAnsi="Arial"/>
                <w:b w:val="0"/>
                <w:sz w:val="17"/>
              </w:rPr>
              <w:t>Final research reports</w:t>
            </w:r>
          </w:p>
        </w:tc>
        <w:tc>
          <w:tcPr>
            <w:tcW w:type="dxa" w:w="5472"/>
            <w:vAlign w:val="top"/>
          </w:tcPr>
          <w:p>
            <w:pPr>
              <w:jc w:val="left"/>
            </w:pPr>
            <w:r/>
            <w:r>
              <w:rPr>
                <w:rFonts w:ascii="Arial" w:hAnsi="Arial"/>
                <w:b w:val="0"/>
                <w:sz w:val="17"/>
              </w:rPr>
            </w:r>
          </w:p>
        </w:tc>
      </w:tr>
      <w:tr>
        <w:tc>
          <w:tcPr>
            <w:tcW w:type="dxa" w:w="4896"/>
            <w:vAlign w:val="top"/>
          </w:tcPr>
          <w:p>
            <w:pPr>
              <w:jc w:val="left"/>
            </w:pPr>
            <w:r/>
            <w:r>
              <w:rPr>
                <w:rFonts w:ascii="Arial" w:hAnsi="Arial"/>
                <w:b w:val="0"/>
                <w:sz w:val="17"/>
              </w:rPr>
              <w:t>Audience feedback forms</w:t>
            </w:r>
          </w:p>
        </w:tc>
        <w:tc>
          <w:tcPr>
            <w:tcW w:type="dxa" w:w="5472"/>
            <w:vAlign w:val="top"/>
          </w:tcPr>
          <w:p>
            <w:pPr>
              <w:jc w:val="left"/>
            </w:pPr>
            <w:r/>
            <w:r>
              <w:rPr>
                <w:rFonts w:ascii="Arial" w:hAnsi="Arial"/>
                <w:b w:val="0"/>
                <w:sz w:val="17"/>
              </w:rPr>
            </w:r>
          </w:p>
        </w:tc>
      </w:tr>
      <w:tr>
        <w:tc>
          <w:tcPr>
            <w:tcW w:type="dxa" w:w="4896"/>
            <w:vAlign w:val="top"/>
          </w:tcPr>
          <w:p>
            <w:pPr>
              <w:jc w:val="left"/>
            </w:pPr>
            <w:r/>
            <w:r>
              <w:rPr>
                <w:rFonts w:ascii="Arial" w:hAnsi="Arial"/>
                <w:b w:val="0"/>
                <w:sz w:val="17"/>
              </w:rPr>
              <w:t>Presentation rubrics</w:t>
            </w:r>
          </w:p>
        </w:tc>
        <w:tc>
          <w:tcPr>
            <w:tcW w:type="dxa" w:w="5472"/>
            <w:vAlign w:val="top"/>
          </w:tcPr>
          <w:p>
            <w:pPr>
              <w:jc w:val="left"/>
            </w:pPr>
            <w:r/>
            <w:r>
              <w:rPr>
                <w:rFonts w:ascii="Arial" w:hAnsi="Arial"/>
                <w:b w:val="0"/>
                <w:sz w:val="17"/>
              </w:rPr>
            </w:r>
          </w:p>
        </w:tc>
      </w:tr>
      <w:tr>
        <w:tc>
          <w:tcPr>
            <w:tcW w:type="dxa" w:w="4896"/>
            <w:vAlign w:val="top"/>
          </w:tcPr>
          <w:p>
            <w:pPr>
              <w:jc w:val="left"/>
            </w:pPr>
            <w:r/>
            <w:r>
              <w:rPr>
                <w:rFonts w:ascii="Arial" w:hAnsi="Arial"/>
                <w:b w:val="0"/>
                <w:sz w:val="17"/>
              </w:rPr>
              <w:t>Student reflections</w:t>
            </w:r>
          </w:p>
        </w:tc>
        <w:tc>
          <w:tcPr>
            <w:tcW w:type="dxa" w:w="5472"/>
            <w:vAlign w:val="top"/>
          </w:tcPr>
          <w:p>
            <w:pPr>
              <w:jc w:val="left"/>
            </w:pPr>
            <w:r/>
            <w:r>
              <w:rPr>
                <w:rFonts w:ascii="Arial" w:hAnsi="Arial"/>
                <w:b w:val="0"/>
                <w:sz w:val="17"/>
              </w:rPr>
            </w:r>
          </w:p>
        </w:tc>
      </w:tr>
      <w:tr>
        <w:tc>
          <w:tcPr>
            <w:tcW w:type="dxa" w:w="4896"/>
            <w:vAlign w:val="top"/>
          </w:tcPr>
          <w:p>
            <w:pPr>
              <w:jc w:val="left"/>
            </w:pPr>
            <w:r/>
            <w:r>
              <w:rPr>
                <w:rFonts w:ascii="Arial" w:hAnsi="Arial"/>
                <w:b w:val="0"/>
                <w:sz w:val="17"/>
              </w:rPr>
              <w:t>Photos or videos, if permitted</w:t>
            </w:r>
          </w:p>
        </w:tc>
        <w:tc>
          <w:tcPr>
            <w:tcW w:type="dxa" w:w="5472"/>
            <w:vAlign w:val="top"/>
          </w:tcPr>
          <w:p>
            <w:pPr>
              <w:jc w:val="left"/>
            </w:pPr>
            <w:r/>
            <w:r>
              <w:rPr>
                <w:rFonts w:ascii="Arial" w:hAnsi="Arial"/>
                <w:b w:val="0"/>
                <w:sz w:val="17"/>
              </w:rPr>
            </w:r>
          </w:p>
        </w:tc>
      </w:tr>
      <w:tr>
        <w:tc>
          <w:tcPr>
            <w:tcW w:type="dxa" w:w="4896"/>
            <w:vAlign w:val="top"/>
          </w:tcPr>
          <w:p>
            <w:pPr>
              <w:jc w:val="left"/>
            </w:pPr>
            <w:r/>
            <w:r>
              <w:rPr>
                <w:rFonts w:ascii="Arial" w:hAnsi="Arial"/>
                <w:b w:val="0"/>
                <w:sz w:val="17"/>
              </w:rPr>
              <w:t>Mentor or visitor list</w:t>
            </w:r>
          </w:p>
        </w:tc>
        <w:tc>
          <w:tcPr>
            <w:tcW w:type="dxa" w:w="5472"/>
            <w:vAlign w:val="top"/>
          </w:tcPr>
          <w:p>
            <w:pPr>
              <w:jc w:val="left"/>
            </w:pPr>
            <w:r/>
            <w:r>
              <w:rPr>
                <w:rFonts w:ascii="Arial" w:hAnsi="Arial"/>
                <w:b w:val="0"/>
                <w:sz w:val="17"/>
              </w:rPr>
            </w:r>
          </w:p>
        </w:tc>
      </w:tr>
      <w:tr>
        <w:tc>
          <w:tcPr>
            <w:tcW w:type="dxa" w:w="4896"/>
            <w:vAlign w:val="top"/>
          </w:tcPr>
          <w:p>
            <w:pPr>
              <w:jc w:val="left"/>
            </w:pPr>
            <w:r/>
            <w:r>
              <w:rPr>
                <w:rFonts w:ascii="Arial" w:hAnsi="Arial"/>
                <w:b w:val="0"/>
                <w:sz w:val="17"/>
              </w:rPr>
              <w:t>Teacher reflection notes</w:t>
            </w:r>
          </w:p>
        </w:tc>
        <w:tc>
          <w:tcPr>
            <w:tcW w:type="dxa" w:w="5472"/>
            <w:vAlign w:val="top"/>
          </w:tcPr>
          <w:p>
            <w:pPr>
              <w:jc w:val="left"/>
            </w:pPr>
            <w:r/>
            <w:r>
              <w:rPr>
                <w:rFonts w:ascii="Arial" w:hAnsi="Arial"/>
                <w:b w:val="0"/>
                <w:sz w:val="17"/>
              </w:rPr>
            </w:r>
          </w:p>
        </w:tc>
      </w:tr>
      <w:tr>
        <w:tc>
          <w:tcPr>
            <w:tcW w:type="dxa" w:w="4896"/>
            <w:vAlign w:val="top"/>
          </w:tcPr>
          <w:p>
            <w:pPr>
              <w:jc w:val="left"/>
            </w:pPr>
            <w:r/>
            <w:r>
              <w:rPr>
                <w:rFonts w:ascii="Arial" w:hAnsi="Arial"/>
                <w:b w:val="0"/>
                <w:sz w:val="17"/>
              </w:rPr>
              <w:t>Strong examples for next year</w:t>
            </w:r>
          </w:p>
        </w:tc>
        <w:tc>
          <w:tcPr>
            <w:tcW w:type="dxa" w:w="5472"/>
            <w:vAlign w:val="top"/>
          </w:tcPr>
          <w:p>
            <w:pPr>
              <w:jc w:val="left"/>
            </w:pPr>
            <w:r/>
            <w:r>
              <w:rPr>
                <w:rFonts w:ascii="Arial" w:hAnsi="Arial"/>
                <w:b w:val="0"/>
                <w:sz w:val="17"/>
              </w:rPr>
            </w:r>
          </w:p>
        </w:tc>
      </w:tr>
      <w:tr>
        <w:tc>
          <w:tcPr>
            <w:tcW w:type="dxa" w:w="4896"/>
            <w:vAlign w:val="top"/>
          </w:tcPr>
          <w:p>
            <w:pPr>
              <w:jc w:val="left"/>
            </w:pPr>
            <w:r/>
            <w:r>
              <w:rPr>
                <w:rFonts w:ascii="Arial" w:hAnsi="Arial"/>
                <w:b w:val="0"/>
                <w:sz w:val="17"/>
              </w:rPr>
              <w:t>Program advocacy artifacts for administrators or district leaders</w:t>
            </w:r>
          </w:p>
        </w:tc>
        <w:tc>
          <w:tcPr>
            <w:tcW w:type="dxa" w:w="5472"/>
            <w:vAlign w:val="top"/>
          </w:tcPr>
          <w:p>
            <w:pPr>
              <w:jc w:val="left"/>
            </w:pPr>
            <w:r/>
            <w:r>
              <w:rPr>
                <w:rFonts w:ascii="Arial" w:hAnsi="Arial"/>
                <w:b w:val="0"/>
                <w:sz w:val="17"/>
              </w:rPr>
            </w:r>
          </w:p>
        </w:tc>
      </w:tr>
    </w:tbl>
    <w:p>
      <w:pPr>
        <w:spacing w:after="80" w:line="252" w:lineRule="auto"/>
      </w:pPr>
    </w:p>
    <w:p>
      <w:pPr>
        <w:pStyle w:val="Heading1"/>
        <w:spacing w:after="100"/>
      </w:pPr>
      <w:r>
        <w:t>13. Signage and Station Materials</w:t>
      </w:r>
    </w:p>
    <w:p>
      <w:pPr>
        <w:pStyle w:val="Heading2"/>
        <w:spacing w:after="100"/>
      </w:pPr>
      <w:r>
        <w:t>Suggested Event Signs</w:t>
      </w:r>
    </w:p>
    <w:p>
      <w:pPr>
        <w:pStyle w:val="ListBullet"/>
        <w:spacing w:after="80" w:line="252" w:lineRule="auto"/>
      </w:pPr>
      <w:r>
        <w:t>Welcome to the STARLAB Student Research Showcase</w:t>
      </w:r>
    </w:p>
    <w:p>
      <w:pPr>
        <w:pStyle w:val="ListBullet"/>
        <w:spacing w:after="80" w:line="252" w:lineRule="auto"/>
      </w:pPr>
      <w:r>
        <w:t>Visitor Check-In</w:t>
      </w:r>
    </w:p>
    <w:p>
      <w:pPr>
        <w:pStyle w:val="ListBullet"/>
        <w:spacing w:after="80" w:line="252" w:lineRule="auto"/>
      </w:pPr>
      <w:r>
        <w:t>Please Ask Students Questions</w:t>
      </w:r>
    </w:p>
    <w:p>
      <w:pPr>
        <w:pStyle w:val="ListBullet"/>
        <w:spacing w:after="80" w:line="252" w:lineRule="auto"/>
      </w:pPr>
      <w:r>
        <w:t>Poster Session Round 1 / Round 2</w:t>
      </w:r>
    </w:p>
    <w:p>
      <w:pPr>
        <w:pStyle w:val="ListBullet"/>
        <w:spacing w:after="80" w:line="252" w:lineRule="auto"/>
      </w:pPr>
      <w:r>
        <w:t>Do Not Touch Prototype Without Permission</w:t>
      </w:r>
    </w:p>
    <w:p>
      <w:pPr>
        <w:pStyle w:val="ListBullet"/>
        <w:spacing w:after="80" w:line="252" w:lineRule="auto"/>
      </w:pPr>
      <w:r>
        <w:t>Student Presentation Stations</w:t>
      </w:r>
    </w:p>
    <w:p>
      <w:pPr>
        <w:pStyle w:val="ListBullet"/>
        <w:spacing w:after="80" w:line="252" w:lineRule="auto"/>
      </w:pPr>
      <w:r>
        <w:t>Feedback Form Return Location</w:t>
      </w:r>
    </w:p>
    <w:p>
      <w:pPr>
        <w:pStyle w:val="ListBullet"/>
        <w:spacing w:after="80" w:line="252" w:lineRule="auto"/>
      </w:pPr>
      <w:r>
        <w:t>Thank You for Supporting Student Research</w:t>
      </w:r>
    </w:p>
    <w:p>
      <w:pPr>
        <w:pStyle w:val="Heading2"/>
        <w:spacing w:after="100"/>
      </w:pPr>
      <w:r>
        <w:t>Student Station Card Template</w:t>
      </w:r>
    </w:p>
    <w:tbl>
      <w:tblPr>
        <w:tblStyle w:val="TableGrid"/>
        <w:tblW w:type="auto" w:w="0"/>
        <w:jc w:val="center"/>
        <w:tblLook w:firstColumn="1" w:firstRow="1" w:lastColumn="0" w:lastRow="0" w:noHBand="0" w:noVBand="1" w:val="04A0"/>
      </w:tblPr>
      <w:tblGrid>
        <w:gridCol w:w="5112"/>
        <w:gridCol w:w="5112"/>
      </w:tblGrid>
      <w:tr>
        <w:tc>
          <w:tcPr>
            <w:tcW w:type="dxa" w:w="3312"/>
            <w:shd w:fill="111111"/>
          </w:tcPr>
          <w:p>
            <w:pPr>
              <w:jc w:val="left"/>
            </w:pPr>
            <w:r/>
            <w:r>
              <w:rPr>
                <w:rFonts w:ascii="Arial" w:hAnsi="Arial"/>
                <w:b/>
                <w:color w:val="FFFFFF"/>
                <w:sz w:val="17"/>
              </w:rPr>
              <w:t>Field</w:t>
            </w:r>
          </w:p>
        </w:tc>
        <w:tc>
          <w:tcPr>
            <w:tcW w:type="dxa" w:w="7200"/>
            <w:shd w:fill="111111"/>
          </w:tcPr>
          <w:p>
            <w:pPr>
              <w:jc w:val="left"/>
            </w:pPr>
            <w:r/>
            <w:r>
              <w:rPr>
                <w:rFonts w:ascii="Arial" w:hAnsi="Arial"/>
                <w:b/>
                <w:color w:val="FFFFFF"/>
                <w:sz w:val="17"/>
              </w:rPr>
              <w:t>Content</w:t>
            </w:r>
          </w:p>
        </w:tc>
      </w:tr>
      <w:tr>
        <w:tc>
          <w:tcPr>
            <w:tcW w:type="dxa" w:w="3312"/>
            <w:vAlign w:val="top"/>
          </w:tcPr>
          <w:p>
            <w:pPr>
              <w:jc w:val="left"/>
            </w:pPr>
            <w:r/>
            <w:r>
              <w:rPr>
                <w:rFonts w:ascii="Arial" w:hAnsi="Arial"/>
                <w:b w:val="0"/>
                <w:sz w:val="17"/>
              </w:rPr>
              <w:t>Student Name</w:t>
            </w:r>
          </w:p>
        </w:tc>
        <w:tc>
          <w:tcPr>
            <w:tcW w:type="dxa" w:w="7200"/>
            <w:vAlign w:val="top"/>
          </w:tcPr>
          <w:p>
            <w:pPr>
              <w:jc w:val="left"/>
            </w:pPr>
            <w:r/>
            <w:r>
              <w:rPr>
                <w:rFonts w:ascii="Arial" w:hAnsi="Arial"/>
                <w:b w:val="0"/>
                <w:sz w:val="17"/>
              </w:rPr>
            </w:r>
          </w:p>
        </w:tc>
      </w:tr>
      <w:tr>
        <w:tc>
          <w:tcPr>
            <w:tcW w:type="dxa" w:w="3312"/>
            <w:vAlign w:val="top"/>
          </w:tcPr>
          <w:p>
            <w:pPr>
              <w:jc w:val="left"/>
            </w:pPr>
            <w:r/>
            <w:r>
              <w:rPr>
                <w:rFonts w:ascii="Arial" w:hAnsi="Arial"/>
                <w:b w:val="0"/>
                <w:sz w:val="17"/>
              </w:rPr>
              <w:t>Project Title</w:t>
            </w:r>
          </w:p>
        </w:tc>
        <w:tc>
          <w:tcPr>
            <w:tcW w:type="dxa" w:w="7200"/>
            <w:vAlign w:val="top"/>
          </w:tcPr>
          <w:p>
            <w:pPr>
              <w:jc w:val="left"/>
            </w:pPr>
            <w:r/>
            <w:r>
              <w:rPr>
                <w:rFonts w:ascii="Arial" w:hAnsi="Arial"/>
                <w:b w:val="0"/>
                <w:sz w:val="17"/>
              </w:rPr>
            </w:r>
          </w:p>
        </w:tc>
      </w:tr>
      <w:tr>
        <w:tc>
          <w:tcPr>
            <w:tcW w:type="dxa" w:w="3312"/>
            <w:vAlign w:val="top"/>
          </w:tcPr>
          <w:p>
            <w:pPr>
              <w:jc w:val="left"/>
            </w:pPr>
            <w:r/>
            <w:r>
              <w:rPr>
                <w:rFonts w:ascii="Arial" w:hAnsi="Arial"/>
                <w:b w:val="0"/>
                <w:sz w:val="17"/>
              </w:rPr>
              <w:t>Research Question or Engineering Goal</w:t>
            </w:r>
          </w:p>
        </w:tc>
        <w:tc>
          <w:tcPr>
            <w:tcW w:type="dxa" w:w="7200"/>
            <w:vAlign w:val="top"/>
          </w:tcPr>
          <w:p>
            <w:pPr>
              <w:jc w:val="left"/>
            </w:pPr>
            <w:r/>
            <w:r>
              <w:rPr>
                <w:rFonts w:ascii="Arial" w:hAnsi="Arial"/>
                <w:b w:val="0"/>
                <w:sz w:val="17"/>
              </w:rPr>
            </w:r>
          </w:p>
        </w:tc>
      </w:tr>
      <w:tr>
        <w:tc>
          <w:tcPr>
            <w:tcW w:type="dxa" w:w="3312"/>
            <w:vAlign w:val="top"/>
          </w:tcPr>
          <w:p>
            <w:pPr>
              <w:jc w:val="left"/>
            </w:pPr>
            <w:r/>
            <w:r>
              <w:rPr>
                <w:rFonts w:ascii="Arial" w:hAnsi="Arial"/>
                <w:b w:val="0"/>
                <w:sz w:val="17"/>
              </w:rPr>
              <w:t>Project Type</w:t>
            </w:r>
          </w:p>
        </w:tc>
        <w:tc>
          <w:tcPr>
            <w:tcW w:type="dxa" w:w="7200"/>
            <w:vAlign w:val="top"/>
          </w:tcPr>
          <w:p>
            <w:pPr>
              <w:jc w:val="left"/>
            </w:pPr>
            <w:r/>
            <w:r>
              <w:rPr>
                <w:rFonts w:ascii="Arial" w:hAnsi="Arial"/>
                <w:b w:val="0"/>
                <w:sz w:val="17"/>
              </w:rPr>
              <w:t>Experimental / Engineering / Data Analysis / Computational / Observational / Other</w:t>
            </w:r>
          </w:p>
        </w:tc>
      </w:tr>
      <w:tr>
        <w:tc>
          <w:tcPr>
            <w:tcW w:type="dxa" w:w="3312"/>
            <w:vAlign w:val="top"/>
          </w:tcPr>
          <w:p>
            <w:pPr>
              <w:jc w:val="left"/>
            </w:pPr>
            <w:r/>
            <w:r>
              <w:rPr>
                <w:rFonts w:ascii="Arial" w:hAnsi="Arial"/>
                <w:b w:val="0"/>
                <w:sz w:val="17"/>
              </w:rPr>
              <w:t>One-Sentence Research Story</w:t>
            </w:r>
          </w:p>
        </w:tc>
        <w:tc>
          <w:tcPr>
            <w:tcW w:type="dxa" w:w="7200"/>
            <w:vAlign w:val="top"/>
          </w:tcPr>
          <w:p>
            <w:pPr>
              <w:jc w:val="left"/>
            </w:pPr>
            <w:r/>
            <w:r>
              <w:rPr>
                <w:rFonts w:ascii="Arial" w:hAnsi="Arial"/>
                <w:b w:val="0"/>
                <w:sz w:val="17"/>
              </w:rPr>
            </w:r>
          </w:p>
        </w:tc>
      </w:tr>
      <w:tr>
        <w:tc>
          <w:tcPr>
            <w:tcW w:type="dxa" w:w="3312"/>
            <w:vAlign w:val="top"/>
          </w:tcPr>
          <w:p>
            <w:pPr>
              <w:jc w:val="left"/>
            </w:pPr>
            <w:r/>
            <w:r>
              <w:rPr>
                <w:rFonts w:ascii="Arial" w:hAnsi="Arial"/>
                <w:b w:val="0"/>
                <w:sz w:val="17"/>
              </w:rPr>
              <w:t>Ask Me About</w:t>
            </w:r>
          </w:p>
        </w:tc>
        <w:tc>
          <w:tcPr>
            <w:tcW w:type="dxa" w:w="7200"/>
            <w:vAlign w:val="top"/>
          </w:tcPr>
          <w:p>
            <w:pPr>
              <w:jc w:val="left"/>
            </w:pPr>
            <w:r/>
            <w:r>
              <w:rPr>
                <w:rFonts w:ascii="Arial" w:hAnsi="Arial"/>
                <w:b w:val="0"/>
                <w:sz w:val="17"/>
              </w:rPr>
              <w:t>My strongest evidence / My biggest limitation / What I would do next</w:t>
            </w:r>
          </w:p>
        </w:tc>
      </w:tr>
    </w:tbl>
    <w:p>
      <w:pPr>
        <w:spacing w:after="80" w:line="252" w:lineRule="auto"/>
      </w:pPr>
    </w:p>
    <w:p>
      <w:pPr>
        <w:pStyle w:val="Heading1"/>
        <w:spacing w:after="100"/>
      </w:pPr>
      <w:r>
        <w:t>Final Teacher Note</w:t>
      </w:r>
    </w:p>
    <w:p>
      <w:pPr>
        <w:spacing w:after="80" w:line="252" w:lineRule="auto"/>
      </w:pPr>
      <w:r>
        <w:t>A strong STARLAB showcase does not require every project to have perfect results. It requires students to explain their work honestly, point to evidence, acknowledge limitations, and describe what they learned from the research process. The showcase should celebrate the product and the process.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6"/>
      </w:rPr>
      <w:t>Science Through Advanced Research, Learning, Application, and Building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12"/>
      <w:gridCol w:w="5112"/>
    </w:tblGrid>
    <w:tr>
      <w:tc>
        <w:tcPr>
          <w:tcW w:type="dxa" w:w="5112"/>
          <w:vAlign w:val="center"/>
          <w:shd w:fill="111111"/>
        </w:tcPr>
        <w:p>
          <w:pPr>
            <w:jc w:val="left"/>
          </w:pPr>
          <w:r/>
          <w:r>
            <w:rPr>
              <w:rFonts w:ascii="Arial" w:hAnsi="Arial"/>
              <w:b/>
              <w:color w:val="E31B23"/>
              <w:sz w:val="22"/>
            </w:rPr>
            <w:t>STARLAB</w:t>
          </w:r>
        </w:p>
      </w:tc>
      <w:tc>
        <w:tcPr>
          <w:tcW w:type="dxa" w:w="5112"/>
          <w:vAlign w:val="center"/>
          <w:shd w:fill="111111"/>
        </w:tcPr>
        <w:p>
          <w:pPr>
            <w:jc w:val="right"/>
          </w:pPr>
          <w:r>
            <w:rPr>
              <w:rFonts w:ascii="Arial" w:hAnsi="Arial"/>
              <w:color w:val="FFFFFF"/>
              <w:sz w:val="18"/>
            </w:rPr>
            <w:t>Showcase Planning Kit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E31B2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E31B2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E31B2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