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zkcrz5flamk" w:id="0"/>
      <w:bookmarkEnd w:id="0"/>
      <w:r w:rsidDel="00000000" w:rsidR="00000000" w:rsidRPr="00000000">
        <w:rPr>
          <w:b w:val="1"/>
          <w:bCs w:val="1"/>
          <w:sz w:val="46"/>
          <w:szCs w:val="46"/>
          <w:rtl w:val="0"/>
        </w:rPr>
        <w:t xml:space="preserve">STARLAB Unit 1 Teacher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zzrjkyxz8cn" w:id="1"/>
      <w:bookmarkEnd w:id="1"/>
      <w:r w:rsidDel="00000000" w:rsidR="00000000" w:rsidRPr="00000000">
        <w:rPr>
          <w:b w:val="1"/>
          <w:bCs w:val="1"/>
          <w:sz w:val="34"/>
          <w:szCs w:val="34"/>
          <w:rtl w:val="0"/>
        </w:rPr>
        <w:t xml:space="preserve">Introduction to Scientific Research and Experimental Design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vbiogxrha2x" w:id="2"/>
      <w:bookmarkEnd w:id="2"/>
      <w:r w:rsidDel="00000000" w:rsidR="00000000" w:rsidRPr="00000000">
        <w:rPr>
          <w:b w:val="1"/>
          <w:bCs w:val="1"/>
          <w:color w:val="000000"/>
          <w:sz w:val="26"/>
          <w:szCs w:val="26"/>
          <w:rtl w:val="0"/>
        </w:rPr>
        <w:t xml:space="preserve">Weeks 1–2</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Course:</w:t>
      </w:r>
      <w:r w:rsidDel="00000000" w:rsidR="00000000" w:rsidRPr="00000000">
        <w:rPr>
          <w:rtl w:val="0"/>
        </w:rPr>
        <w:t xml:space="preserve"> Science Through Advanced Research, Learning, Application, and Building (STARLAB)</w:t>
        <w:br w:type="textWrapping"/>
      </w:r>
      <w:r w:rsidDel="00000000" w:rsidR="00000000" w:rsidRPr="00000000">
        <w:rPr>
          <w:b w:val="1"/>
          <w:bCs w:val="1"/>
          <w:rtl w:val="0"/>
        </w:rPr>
        <w:t xml:space="preserve">Unit Length:</w:t>
      </w:r>
      <w:r w:rsidDel="00000000" w:rsidR="00000000" w:rsidRPr="00000000">
        <w:rPr>
          <w:rtl w:val="0"/>
        </w:rPr>
        <w:t xml:space="preserve"> 2 weeks</w:t>
        <w:br w:type="textWrapping"/>
      </w:r>
      <w:r w:rsidDel="00000000" w:rsidR="00000000" w:rsidRPr="00000000">
        <w:rPr>
          <w:b w:val="1"/>
          <w:bCs w:val="1"/>
          <w:rtl w:val="0"/>
        </w:rPr>
        <w:t xml:space="preserve">Recommended Grade Level:</w:t>
      </w:r>
      <w:r w:rsidDel="00000000" w:rsidR="00000000" w:rsidRPr="00000000">
        <w:rPr>
          <w:rtl w:val="0"/>
        </w:rPr>
        <w:t xml:space="preserve"> 11–12</w:t>
        <w:br w:type="textWrapping"/>
      </w:r>
      <w:r w:rsidDel="00000000" w:rsidR="00000000" w:rsidRPr="00000000">
        <w:rPr>
          <w:b w:val="1"/>
          <w:bCs w:val="1"/>
          <w:rtl w:val="0"/>
        </w:rPr>
        <w:t xml:space="preserve">Primary Unit Products:</w:t>
      </w:r>
      <w:r w:rsidDel="00000000" w:rsidR="00000000" w:rsidRPr="00000000">
        <w:rPr>
          <w:rtl w:val="0"/>
        </w:rPr>
        <w:t xml:space="preserve"> Research interest inventory, science identity reflection, research ethics agreement, experimental design practice, topic brainstorming map, preliminary research question or engineering problem statement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3idzqkxft0fx" w:id="3"/>
      <w:bookmarkEnd w:id="3"/>
      <w:r w:rsidDel="00000000" w:rsidR="00000000" w:rsidRPr="00000000">
        <w:rPr>
          <w:b w:val="1"/>
          <w:bCs w:val="1"/>
          <w:sz w:val="46"/>
          <w:szCs w:val="46"/>
          <w:rtl w:val="0"/>
        </w:rPr>
        <w:t xml:space="preserve">Unit Overview</w:t>
      </w:r>
    </w:p>
    <w:p w:rsidR="00000000" w:rsidDel="00000000" w:rsidP="00000000" w:rsidRDefault="00000000" w:rsidRPr="00000000" w14:paraId="00000007">
      <w:pPr>
        <w:spacing w:after="240" w:before="240" w:lineRule="auto"/>
        <w:rPr/>
      </w:pPr>
      <w:r w:rsidDel="00000000" w:rsidR="00000000" w:rsidRPr="00000000">
        <w:rPr>
          <w:rtl w:val="0"/>
        </w:rPr>
        <w:t xml:space="preserve">Unit 1 introduces students to the purpose, expectations, and culture of STARLAB. Students begin the course by exploring what scientific research is, how scientists ask questions, how engineers define problems, and how long-term independent research differs from traditional classroom labs. The unit emphasizes curiosity, feasibility, ethics, collaboration, and the habits of mind needed for authentic research.</w:t>
      </w:r>
    </w:p>
    <w:p w:rsidR="00000000" w:rsidDel="00000000" w:rsidP="00000000" w:rsidRDefault="00000000" w:rsidRPr="00000000" w14:paraId="00000008">
      <w:pPr>
        <w:spacing w:after="240" w:before="240" w:lineRule="auto"/>
        <w:rPr/>
      </w:pPr>
      <w:r w:rsidDel="00000000" w:rsidR="00000000" w:rsidRPr="00000000">
        <w:rPr>
          <w:rtl w:val="0"/>
        </w:rPr>
        <w:t xml:space="preserve">By the end of the unit, students should have identified several possible areas of interest, practiced evaluating the quality of research questions, reviewed foundational experimental design concepts, and selected a preliminary research direction. They do not need to have a finalized project yet. The goal is to move students from broad curiosity toward a feasible, original, investigable question or engineering problem.</w:t>
      </w:r>
    </w:p>
    <w:p w:rsidR="00000000" w:rsidDel="00000000" w:rsidP="00000000" w:rsidRDefault="00000000" w:rsidRPr="00000000" w14:paraId="00000009">
      <w:pPr>
        <w:spacing w:after="240" w:before="240" w:lineRule="auto"/>
        <w:rPr/>
      </w:pPr>
      <w:r w:rsidDel="00000000" w:rsidR="00000000" w:rsidRPr="00000000">
        <w:rPr>
          <w:rtl w:val="0"/>
        </w:rPr>
        <w:t xml:space="preserve">This unit is designed for schools implementing a STARLAB chapter or a similar student research program. It assumes that students may enter the course with different levels of research experience. Some students may already have a clear project idea, while others may not yet know what field of science or engineering they want to explore. The unit is intentionally structured to support both types of students.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ii3c54jy1hje" w:id="4"/>
      <w:bookmarkEnd w:id="4"/>
      <w:r w:rsidDel="00000000" w:rsidR="00000000" w:rsidRPr="00000000">
        <w:rPr>
          <w:b w:val="1"/>
          <w:bCs w:val="1"/>
          <w:sz w:val="46"/>
          <w:szCs w:val="46"/>
          <w:rtl w:val="0"/>
        </w:rPr>
        <w:t xml:space="preserve">Unit Rationale</w:t>
      </w:r>
    </w:p>
    <w:p w:rsidR="00000000" w:rsidDel="00000000" w:rsidP="00000000" w:rsidRDefault="00000000" w:rsidRPr="00000000" w14:paraId="0000000C">
      <w:pPr>
        <w:spacing w:after="240" w:before="240" w:lineRule="auto"/>
        <w:rPr/>
      </w:pPr>
      <w:r w:rsidDel="00000000" w:rsidR="00000000" w:rsidRPr="00000000">
        <w:rPr>
          <w:rtl w:val="0"/>
        </w:rPr>
        <w:t xml:space="preserve">Many students think of science as a collection of facts or a set of predetermined lab procedures. STARLAB asks them to understand science as an active process: asking questions, designing investigations, building models, solving problems, confronting uncertainty, and revising ideas based on evidence.</w:t>
      </w:r>
    </w:p>
    <w:p w:rsidR="00000000" w:rsidDel="00000000" w:rsidP="00000000" w:rsidRDefault="00000000" w:rsidRPr="00000000" w14:paraId="0000000D">
      <w:pPr>
        <w:spacing w:after="240" w:before="240" w:lineRule="auto"/>
        <w:rPr/>
      </w:pPr>
      <w:r w:rsidDel="00000000" w:rsidR="00000000" w:rsidRPr="00000000">
        <w:rPr>
          <w:rtl w:val="0"/>
        </w:rPr>
        <w:t xml:space="preserve">Before students can begin independent research, they need a foundation in what makes a project scientific, ethical, feasible, and worthwhile. Unit 1 helps students build that foundation while also establishing the classroom culture needed for long-term research: intellectual risk-taking, persistence, careful documentation, respectful critique, and openness to failure.</w:t>
      </w:r>
    </w:p>
    <w:p w:rsidR="00000000" w:rsidDel="00000000" w:rsidP="00000000" w:rsidRDefault="00000000" w:rsidRPr="00000000" w14:paraId="0000000E">
      <w:pPr>
        <w:spacing w:after="240" w:before="240" w:lineRule="auto"/>
        <w:rPr/>
      </w:pPr>
      <w:r w:rsidDel="00000000" w:rsidR="00000000" w:rsidRPr="00000000">
        <w:rPr>
          <w:rtl w:val="0"/>
        </w:rPr>
        <w:t xml:space="preserve">The unit should make clear that good research does not begin with a perfect idea. It begins with curiosity, careful questioning, and a willingness to refine.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atm2lxwjktdk" w:id="5"/>
      <w:bookmarkEnd w:id="5"/>
      <w:r w:rsidDel="00000000" w:rsidR="00000000" w:rsidRPr="00000000">
        <w:rPr>
          <w:b w:val="1"/>
          <w:bCs w:val="1"/>
          <w:sz w:val="46"/>
          <w:szCs w:val="46"/>
          <w:rtl w:val="0"/>
        </w:rPr>
        <w:t xml:space="preserve">Essential Questions</w:t>
      </w:r>
    </w:p>
    <w:p w:rsidR="00000000" w:rsidDel="00000000" w:rsidP="00000000" w:rsidRDefault="00000000" w:rsidRPr="00000000" w14:paraId="00000011">
      <w:pPr>
        <w:numPr>
          <w:ilvl w:val="0"/>
          <w:numId w:val="71"/>
        </w:numPr>
        <w:spacing w:after="0" w:afterAutospacing="0" w:before="240" w:lineRule="auto"/>
        <w:ind w:left="720" w:hanging="360"/>
      </w:pPr>
      <w:r w:rsidDel="00000000" w:rsidR="00000000" w:rsidRPr="00000000">
        <w:rPr>
          <w:rtl w:val="0"/>
        </w:rPr>
        <w:t xml:space="preserve">What does it mean to conduct authentic scientific or engineering research?</w:t>
      </w:r>
    </w:p>
    <w:p w:rsidR="00000000" w:rsidDel="00000000" w:rsidP="00000000" w:rsidRDefault="00000000" w:rsidRPr="00000000" w14:paraId="00000012">
      <w:pPr>
        <w:numPr>
          <w:ilvl w:val="0"/>
          <w:numId w:val="71"/>
        </w:numPr>
        <w:spacing w:after="0" w:afterAutospacing="0" w:before="0" w:beforeAutospacing="0" w:lineRule="auto"/>
        <w:ind w:left="720" w:hanging="360"/>
      </w:pPr>
      <w:r w:rsidDel="00000000" w:rsidR="00000000" w:rsidRPr="00000000">
        <w:rPr>
          <w:rtl w:val="0"/>
        </w:rPr>
        <w:t xml:space="preserve">How do scientists and engineers develop questions worth investigating?</w:t>
      </w:r>
    </w:p>
    <w:p w:rsidR="00000000" w:rsidDel="00000000" w:rsidP="00000000" w:rsidRDefault="00000000" w:rsidRPr="00000000" w14:paraId="00000013">
      <w:pPr>
        <w:numPr>
          <w:ilvl w:val="0"/>
          <w:numId w:val="71"/>
        </w:numPr>
        <w:spacing w:after="0" w:afterAutospacing="0" w:before="0" w:beforeAutospacing="0" w:lineRule="auto"/>
        <w:ind w:left="720" w:hanging="360"/>
      </w:pPr>
      <w:r w:rsidDel="00000000" w:rsidR="00000000" w:rsidRPr="00000000">
        <w:rPr>
          <w:rtl w:val="0"/>
        </w:rPr>
        <w:t xml:space="preserve">What makes a research question testable, feasible, and meaningful?</w:t>
      </w:r>
    </w:p>
    <w:p w:rsidR="00000000" w:rsidDel="00000000" w:rsidP="00000000" w:rsidRDefault="00000000" w:rsidRPr="00000000" w14:paraId="00000014">
      <w:pPr>
        <w:numPr>
          <w:ilvl w:val="0"/>
          <w:numId w:val="71"/>
        </w:numPr>
        <w:spacing w:after="0" w:afterAutospacing="0" w:before="0" w:beforeAutospacing="0" w:lineRule="auto"/>
        <w:ind w:left="720" w:hanging="360"/>
      </w:pPr>
      <w:r w:rsidDel="00000000" w:rsidR="00000000" w:rsidRPr="00000000">
        <w:rPr>
          <w:rtl w:val="0"/>
        </w:rPr>
        <w:t xml:space="preserve">What ethical responsibilities do student researchers have?</w:t>
      </w:r>
    </w:p>
    <w:p w:rsidR="00000000" w:rsidDel="00000000" w:rsidP="00000000" w:rsidRDefault="00000000" w:rsidRPr="00000000" w14:paraId="00000015">
      <w:pPr>
        <w:numPr>
          <w:ilvl w:val="0"/>
          <w:numId w:val="71"/>
        </w:numPr>
        <w:spacing w:after="240" w:before="0" w:beforeAutospacing="0" w:lineRule="auto"/>
        <w:ind w:left="720" w:hanging="360"/>
      </w:pPr>
      <w:r w:rsidDel="00000000" w:rsidR="00000000" w:rsidRPr="00000000">
        <w:rPr>
          <w:rtl w:val="0"/>
        </w:rPr>
        <w:t xml:space="preserve">How can students move from broad interests to focused research directions?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gmjqrof4ozj" w:id="6"/>
      <w:bookmarkEnd w:id="6"/>
      <w:r w:rsidDel="00000000" w:rsidR="00000000" w:rsidRPr="00000000">
        <w:rPr>
          <w:b w:val="1"/>
          <w:bCs w:val="1"/>
          <w:sz w:val="46"/>
          <w:szCs w:val="46"/>
          <w:rtl w:val="0"/>
        </w:rPr>
        <w:t xml:space="preserve">Unit Learning Outcomes</w:t>
      </w:r>
    </w:p>
    <w:p w:rsidR="00000000" w:rsidDel="00000000" w:rsidP="00000000" w:rsidRDefault="00000000" w:rsidRPr="00000000" w14:paraId="00000018">
      <w:pPr>
        <w:spacing w:after="240" w:before="240" w:lineRule="auto"/>
        <w:rPr/>
      </w:pPr>
      <w:r w:rsidDel="00000000" w:rsidR="00000000" w:rsidRPr="00000000">
        <w:rPr>
          <w:rtl w:val="0"/>
        </w:rPr>
        <w:t xml:space="preserve">By the end of Unit 1, students will be able to:</w:t>
      </w:r>
    </w:p>
    <w:p w:rsidR="00000000" w:rsidDel="00000000" w:rsidP="00000000" w:rsidRDefault="00000000" w:rsidRPr="00000000" w14:paraId="00000019">
      <w:pPr>
        <w:numPr>
          <w:ilvl w:val="0"/>
          <w:numId w:val="28"/>
        </w:numPr>
        <w:spacing w:after="0" w:afterAutospacing="0" w:before="240" w:lineRule="auto"/>
        <w:ind w:left="720" w:hanging="360"/>
      </w:pPr>
      <w:r w:rsidDel="00000000" w:rsidR="00000000" w:rsidRPr="00000000">
        <w:rPr>
          <w:rtl w:val="0"/>
        </w:rPr>
        <w:t xml:space="preserve">Describe the purpose and expectations of STARLAB.</w:t>
      </w:r>
    </w:p>
    <w:p w:rsidR="00000000" w:rsidDel="00000000" w:rsidP="00000000" w:rsidRDefault="00000000" w:rsidRPr="00000000" w14:paraId="0000001A">
      <w:pPr>
        <w:numPr>
          <w:ilvl w:val="0"/>
          <w:numId w:val="28"/>
        </w:numPr>
        <w:spacing w:after="0" w:afterAutospacing="0" w:before="0" w:beforeAutospacing="0" w:lineRule="auto"/>
        <w:ind w:left="720" w:hanging="360"/>
      </w:pPr>
      <w:r w:rsidDel="00000000" w:rsidR="00000000" w:rsidRPr="00000000">
        <w:rPr>
          <w:rtl w:val="0"/>
        </w:rPr>
        <w:t xml:space="preserve">Explain how authentic research differs from traditional classroom labs.</w:t>
      </w:r>
    </w:p>
    <w:p w:rsidR="00000000" w:rsidDel="00000000" w:rsidP="00000000" w:rsidRDefault="00000000" w:rsidRPr="00000000" w14:paraId="0000001B">
      <w:pPr>
        <w:numPr>
          <w:ilvl w:val="0"/>
          <w:numId w:val="28"/>
        </w:numPr>
        <w:spacing w:after="0" w:afterAutospacing="0" w:before="0" w:beforeAutospacing="0" w:lineRule="auto"/>
        <w:ind w:left="720" w:hanging="360"/>
      </w:pPr>
      <w:r w:rsidDel="00000000" w:rsidR="00000000" w:rsidRPr="00000000">
        <w:rPr>
          <w:rtl w:val="0"/>
        </w:rPr>
        <w:t xml:space="preserve">Identify personal scientific interests, skills, and possible research areas.</w:t>
      </w:r>
    </w:p>
    <w:p w:rsidR="00000000" w:rsidDel="00000000" w:rsidP="00000000" w:rsidRDefault="00000000" w:rsidRPr="00000000" w14:paraId="0000001C">
      <w:pPr>
        <w:numPr>
          <w:ilvl w:val="0"/>
          <w:numId w:val="28"/>
        </w:numPr>
        <w:spacing w:after="0" w:afterAutospacing="0" w:before="0" w:beforeAutospacing="0" w:lineRule="auto"/>
        <w:ind w:left="720" w:hanging="360"/>
      </w:pPr>
      <w:r w:rsidDel="00000000" w:rsidR="00000000" w:rsidRPr="00000000">
        <w:rPr>
          <w:rtl w:val="0"/>
        </w:rPr>
        <w:t xml:space="preserve">Distinguish between broad topics, focused questions, hypotheses, and engineering problems.</w:t>
      </w:r>
    </w:p>
    <w:p w:rsidR="00000000" w:rsidDel="00000000" w:rsidP="00000000" w:rsidRDefault="00000000" w:rsidRPr="00000000" w14:paraId="0000001D">
      <w:pPr>
        <w:numPr>
          <w:ilvl w:val="0"/>
          <w:numId w:val="28"/>
        </w:numPr>
        <w:spacing w:after="0" w:afterAutospacing="0" w:before="0" w:beforeAutospacing="0" w:lineRule="auto"/>
        <w:ind w:left="720" w:hanging="360"/>
      </w:pPr>
      <w:r w:rsidDel="00000000" w:rsidR="00000000" w:rsidRPr="00000000">
        <w:rPr>
          <w:rtl w:val="0"/>
        </w:rPr>
        <w:t xml:space="preserve">Identify independent variables, dependent variables, controls, constants, constraints, and criteria for success.</w:t>
      </w:r>
    </w:p>
    <w:p w:rsidR="00000000" w:rsidDel="00000000" w:rsidP="00000000" w:rsidRDefault="00000000" w:rsidRPr="00000000" w14:paraId="0000001E">
      <w:pPr>
        <w:numPr>
          <w:ilvl w:val="0"/>
          <w:numId w:val="28"/>
        </w:numPr>
        <w:spacing w:after="0" w:afterAutospacing="0" w:before="0" w:beforeAutospacing="0" w:lineRule="auto"/>
        <w:ind w:left="720" w:hanging="360"/>
      </w:pPr>
      <w:r w:rsidDel="00000000" w:rsidR="00000000" w:rsidRPr="00000000">
        <w:rPr>
          <w:rtl w:val="0"/>
        </w:rPr>
        <w:t xml:space="preserve">Evaluate whether a research question is testable, feasible, ethical, and original enough for a student project.</w:t>
      </w:r>
    </w:p>
    <w:p w:rsidR="00000000" w:rsidDel="00000000" w:rsidP="00000000" w:rsidRDefault="00000000" w:rsidRPr="00000000" w14:paraId="0000001F">
      <w:pPr>
        <w:numPr>
          <w:ilvl w:val="0"/>
          <w:numId w:val="28"/>
        </w:numPr>
        <w:spacing w:after="0" w:afterAutospacing="0" w:before="0" w:beforeAutospacing="0" w:lineRule="auto"/>
        <w:ind w:left="720" w:hanging="360"/>
      </w:pPr>
      <w:r w:rsidDel="00000000" w:rsidR="00000000" w:rsidRPr="00000000">
        <w:rPr>
          <w:rtl w:val="0"/>
        </w:rPr>
        <w:t xml:space="preserve">Explain basic expectations for research ethics, safety, honesty, and documentation.</w:t>
      </w:r>
    </w:p>
    <w:p w:rsidR="00000000" w:rsidDel="00000000" w:rsidP="00000000" w:rsidRDefault="00000000" w:rsidRPr="00000000" w14:paraId="00000020">
      <w:pPr>
        <w:numPr>
          <w:ilvl w:val="0"/>
          <w:numId w:val="28"/>
        </w:numPr>
        <w:spacing w:after="240" w:before="0" w:beforeAutospacing="0" w:lineRule="auto"/>
        <w:ind w:left="720" w:hanging="360"/>
      </w:pPr>
      <w:r w:rsidDel="00000000" w:rsidR="00000000" w:rsidRPr="00000000">
        <w:rPr>
          <w:rtl w:val="0"/>
        </w:rPr>
        <w:t xml:space="preserve">Develop a preliminary research question or engineering problem statement for further refinement in Unit 2.</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2zbhfqua64pu" w:id="7"/>
      <w:bookmarkEnd w:id="7"/>
      <w:r w:rsidDel="00000000" w:rsidR="00000000" w:rsidRPr="00000000">
        <w:rPr>
          <w:b w:val="1"/>
          <w:bCs w:val="1"/>
          <w:sz w:val="46"/>
          <w:szCs w:val="46"/>
          <w:rtl w:val="0"/>
        </w:rPr>
        <w:t xml:space="preserve">Recommended Unit Products</w:t>
      </w:r>
    </w:p>
    <w:p w:rsidR="00000000" w:rsidDel="00000000" w:rsidP="00000000" w:rsidRDefault="00000000" w:rsidRPr="00000000" w14:paraId="00000023">
      <w:pPr>
        <w:spacing w:after="240" w:before="240" w:lineRule="auto"/>
        <w:rPr/>
      </w:pPr>
      <w:r w:rsidDel="00000000" w:rsidR="00000000" w:rsidRPr="00000000">
        <w:rPr>
          <w:rtl w:val="0"/>
        </w:rPr>
        <w:t xml:space="preserve">Each student should complete the following by the end of the unit:</w:t>
      </w:r>
    </w:p>
    <w:p w:rsidR="00000000" w:rsidDel="00000000" w:rsidP="00000000" w:rsidRDefault="00000000" w:rsidRPr="00000000" w14:paraId="00000024">
      <w:pPr>
        <w:numPr>
          <w:ilvl w:val="0"/>
          <w:numId w:val="30"/>
        </w:numPr>
        <w:spacing w:after="0" w:afterAutospacing="0" w:before="240" w:lineRule="auto"/>
        <w:ind w:left="720" w:hanging="360"/>
      </w:pPr>
      <w:r w:rsidDel="00000000" w:rsidR="00000000" w:rsidRPr="00000000">
        <w:rPr>
          <w:rtl w:val="0"/>
        </w:rPr>
        <w:t xml:space="preserve">STARLAB science identity reflection</w:t>
      </w:r>
    </w:p>
    <w:p w:rsidR="00000000" w:rsidDel="00000000" w:rsidP="00000000" w:rsidRDefault="00000000" w:rsidRPr="00000000" w14:paraId="00000025">
      <w:pPr>
        <w:numPr>
          <w:ilvl w:val="0"/>
          <w:numId w:val="30"/>
        </w:numPr>
        <w:spacing w:after="0" w:afterAutospacing="0" w:before="0" w:beforeAutospacing="0" w:lineRule="auto"/>
        <w:ind w:left="720" w:hanging="360"/>
      </w:pPr>
      <w:r w:rsidDel="00000000" w:rsidR="00000000" w:rsidRPr="00000000">
        <w:rPr>
          <w:rtl w:val="0"/>
        </w:rPr>
        <w:t xml:space="preserve">Research interest inventory</w:t>
      </w:r>
    </w:p>
    <w:p w:rsidR="00000000" w:rsidDel="00000000" w:rsidP="00000000" w:rsidRDefault="00000000" w:rsidRPr="00000000" w14:paraId="00000026">
      <w:pPr>
        <w:numPr>
          <w:ilvl w:val="0"/>
          <w:numId w:val="30"/>
        </w:numPr>
        <w:spacing w:after="0" w:afterAutospacing="0" w:before="0" w:beforeAutospacing="0" w:lineRule="auto"/>
        <w:ind w:left="720" w:hanging="360"/>
      </w:pPr>
      <w:r w:rsidDel="00000000" w:rsidR="00000000" w:rsidRPr="00000000">
        <w:rPr>
          <w:rtl w:val="0"/>
        </w:rPr>
        <w:t xml:space="preserve">Research ethics and integrity agreement</w:t>
      </w:r>
    </w:p>
    <w:p w:rsidR="00000000" w:rsidDel="00000000" w:rsidP="00000000" w:rsidRDefault="00000000" w:rsidRPr="00000000" w14:paraId="00000027">
      <w:pPr>
        <w:numPr>
          <w:ilvl w:val="0"/>
          <w:numId w:val="30"/>
        </w:numPr>
        <w:spacing w:after="0" w:afterAutospacing="0" w:before="0" w:beforeAutospacing="0" w:lineRule="auto"/>
        <w:ind w:left="720" w:hanging="360"/>
      </w:pPr>
      <w:r w:rsidDel="00000000" w:rsidR="00000000" w:rsidRPr="00000000">
        <w:rPr>
          <w:rtl w:val="0"/>
        </w:rPr>
        <w:t xml:space="preserve">Experimental design practice activity</w:t>
      </w:r>
    </w:p>
    <w:p w:rsidR="00000000" w:rsidDel="00000000" w:rsidP="00000000" w:rsidRDefault="00000000" w:rsidRPr="00000000" w14:paraId="00000028">
      <w:pPr>
        <w:numPr>
          <w:ilvl w:val="0"/>
          <w:numId w:val="30"/>
        </w:numPr>
        <w:spacing w:after="0" w:afterAutospacing="0" w:before="0" w:beforeAutospacing="0" w:lineRule="auto"/>
        <w:ind w:left="720" w:hanging="360"/>
      </w:pPr>
      <w:r w:rsidDel="00000000" w:rsidR="00000000" w:rsidRPr="00000000">
        <w:rPr>
          <w:rtl w:val="0"/>
        </w:rPr>
        <w:t xml:space="preserve">Topic brainstorming map</w:t>
      </w:r>
    </w:p>
    <w:p w:rsidR="00000000" w:rsidDel="00000000" w:rsidP="00000000" w:rsidRDefault="00000000" w:rsidRPr="00000000" w14:paraId="00000029">
      <w:pPr>
        <w:numPr>
          <w:ilvl w:val="0"/>
          <w:numId w:val="30"/>
        </w:numPr>
        <w:spacing w:after="0" w:afterAutospacing="0" w:before="0" w:beforeAutospacing="0" w:lineRule="auto"/>
        <w:ind w:left="720" w:hanging="360"/>
      </w:pPr>
      <w:r w:rsidDel="00000000" w:rsidR="00000000" w:rsidRPr="00000000">
        <w:rPr>
          <w:rtl w:val="0"/>
        </w:rPr>
        <w:t xml:space="preserve">Question quality evaluation chart</w:t>
      </w:r>
    </w:p>
    <w:p w:rsidR="00000000" w:rsidDel="00000000" w:rsidP="00000000" w:rsidRDefault="00000000" w:rsidRPr="00000000" w14:paraId="0000002A">
      <w:pPr>
        <w:numPr>
          <w:ilvl w:val="0"/>
          <w:numId w:val="30"/>
        </w:numPr>
        <w:spacing w:after="0" w:afterAutospacing="0" w:before="0" w:beforeAutospacing="0" w:lineRule="auto"/>
        <w:ind w:left="720" w:hanging="360"/>
      </w:pPr>
      <w:r w:rsidDel="00000000" w:rsidR="00000000" w:rsidRPr="00000000">
        <w:rPr>
          <w:rtl w:val="0"/>
        </w:rPr>
        <w:t xml:space="preserve">Preliminary research question or engineering problem statement</w:t>
      </w:r>
    </w:p>
    <w:p w:rsidR="00000000" w:rsidDel="00000000" w:rsidP="00000000" w:rsidRDefault="00000000" w:rsidRPr="00000000" w14:paraId="0000002B">
      <w:pPr>
        <w:numPr>
          <w:ilvl w:val="0"/>
          <w:numId w:val="30"/>
        </w:numPr>
        <w:spacing w:after="240" w:before="0" w:beforeAutospacing="0" w:lineRule="auto"/>
        <w:ind w:left="720" w:hanging="360"/>
      </w:pPr>
      <w:r w:rsidDel="00000000" w:rsidR="00000000" w:rsidRPr="00000000">
        <w:rPr>
          <w:rtl w:val="0"/>
        </w:rPr>
        <w:t xml:space="preserve">Initial project pitch or brief conference with the teacher</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r>
        <w:t>Optional Within-Unit Scoring Breakdown</w:t>
      </w:r>
    </w:p>
    <w:p>
      <w:pPr/>
      <w:r>
        <w:t>These percentages describe the suggested balance of evidence within this unit. They do not replace the six official STARLAB gradebook categories or course weights. Record each scored assignment in the official category identified below. Teachers may leave formative items ungraded or adjust local point values while preserving the official course weights.</w:t>
      </w:r>
    </w:p>
    <w:p w:rsidR="00000000" w:rsidDel="00000000" w:rsidP="00000000" w:rsidRDefault="00000000" w:rsidRPr="00000000" w14:paraId="0000002E">
      <w:pPr>
        <w:spacing w:after="240" w:before="240" w:lineRule="auto"/>
        <w:rPr/>
      </w:pPr>
      <w:r>
        <w:t>Unit mapping: If scored, these foundation tasks provide evidence for Project Proposal. Science identity and research-interest inventories may remain formative.</w:t>
      </w:r>
    </w:p>
    <w:tbl>
      <w:tblPr>
        <w:tblStyle w:val="Table1"/>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1"/>
        <w:gridCol w:w="2059"/>
        <w:gridCol w:w="3370"/>
      </w:tblGrid>
      <w:tr>
        <w:trPr>
          <w:cantSplit w:val="0"/>
          <w:trHeight w:val="515" w:hRule="atLeast"/>
          <w:tblHeader w:val="0"/>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2F">
            <w:pPr>
              <w:jc w:val="center"/>
              <w:rPr/>
            </w:pPr>
            <w:r w:rsidDel="00000000" w:rsidR="00000000" w:rsidRPr="00000000">
              <w:rPr>
                <w:b w:val="1"/>
                <w:bCs w:val="1"/>
                <w:rtl w:val="0"/>
              </w:rPr>
              <w:t xml:space="preserve">Assessment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pPr>
              <w:jc w:val="center"/>
              <w:rPr/>
            </w:pPr>
            <w:r/>
            <w:r>
              <w:rPr>
                <w:b w:val="1"/>
                <w:bCs w:val="1"/>
                <w:rtl w:val="0"/>
              </w:rPr>
              <w:t>Suggested Within-Unit Weight</w:t>
            </w:r>
          </w:p>
        </w:tc>
        <w:tc>
          <w:tcPr>
            <w:tcW w:type="dxa" w:w="3370"/>
            <w:tcMar>
              <w:top w:w="100.0" w:type="dxa"/>
              <w:left w:w="100.0" w:type="dxa"/>
              <w:bottom w:w="100.0" w:type="dxa"/>
              <w:right w:w="100.0" w:type="dxa"/>
            </w:tcMar>
            <w:vAlign w:val="center"/>
          </w:tcPr>
          <w:p>
            <w:pPr>
              <w:jc w:val="center"/>
              <w:rPr/>
            </w:pPr>
            <w:r/>
            <w:r>
              <w:rPr>
                <w:b w:val="1"/>
                <w:bCs w:val="1"/>
                <w:rtl w:val="0"/>
              </w:rPr>
              <w:t>Official Gradebook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1">
            <w:pPr>
              <w:rPr/>
            </w:pPr>
            <w:r w:rsidDel="00000000" w:rsidR="00000000" w:rsidRPr="00000000">
              <w:rPr>
                <w:rtl w:val="0"/>
              </w:rPr>
              <w:t xml:space="preserve">Science Identity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32">
            <w:pPr>
              <w:rPr/>
            </w:pPr>
            <w:r w:rsidDel="00000000" w:rsidR="00000000" w:rsidRPr="00000000">
              <w:rPr>
                <w:rtl w:val="0"/>
              </w:rPr>
              <w:t xml:space="preserve">10%</w:t>
            </w:r>
          </w:p>
        </w:tc>
        <w:tc>
          <w:tcPr>
            <w:tcW w:type="dxa" w:w="3370"/>
            <w:tcMar>
              <w:top w:w="100.0" w:type="dxa"/>
              <w:left w:w="100.0" w:type="dxa"/>
              <w:bottom w:w="100.0" w:type="dxa"/>
              <w:right w:w="100.0" w:type="dxa"/>
            </w:tcMar>
            <w:vAlign w:val="center"/>
          </w:tcPr>
          <w:p>
            <w:pPr>
              <w:rPr/>
            </w:pPr>
            <w:r/>
            <w:r>
              <w:rPr>
                <w:rtl w:val="0"/>
              </w:rPr>
              <w:t>Project Proposal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3">
            <w:pPr>
              <w:rPr/>
            </w:pPr>
            <w:r w:rsidDel="00000000" w:rsidR="00000000" w:rsidRPr="00000000">
              <w:rPr>
                <w:rtl w:val="0"/>
              </w:rPr>
              <w:t xml:space="preserve">Research Interest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34">
            <w:pPr>
              <w:rPr/>
            </w:pPr>
            <w:r w:rsidDel="00000000" w:rsidR="00000000" w:rsidRPr="00000000">
              <w:rPr>
                <w:rtl w:val="0"/>
              </w:rPr>
              <w:t xml:space="preserve">10%</w:t>
            </w:r>
          </w:p>
        </w:tc>
        <w:tc>
          <w:tcPr>
            <w:tcW w:type="dxa" w:w="3370"/>
            <w:tcMar>
              <w:top w:w="100.0" w:type="dxa"/>
              <w:left w:w="100.0" w:type="dxa"/>
              <w:bottom w:w="100.0" w:type="dxa"/>
              <w:right w:w="100.0" w:type="dxa"/>
            </w:tcMar>
            <w:vAlign w:val="center"/>
          </w:tcPr>
          <w:p>
            <w:pPr>
              <w:rPr/>
            </w:pPr>
            <w:r/>
            <w:r>
              <w:rPr>
                <w:rtl w:val="0"/>
              </w:rPr>
              <w:t>Project Proposal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5">
            <w:pPr>
              <w:rPr/>
            </w:pPr>
            <w:r w:rsidDel="00000000" w:rsidR="00000000" w:rsidRPr="00000000">
              <w:rPr>
                <w:rtl w:val="0"/>
              </w:rPr>
              <w:t xml:space="preserve">Ethics and Integrity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36">
            <w:pPr>
              <w:rPr/>
            </w:pPr>
            <w:r w:rsidDel="00000000" w:rsidR="00000000" w:rsidRPr="00000000">
              <w:rPr>
                <w:rtl w:val="0"/>
              </w:rPr>
              <w:t xml:space="preserve">10%</w:t>
            </w:r>
          </w:p>
        </w:tc>
        <w:tc>
          <w:tcPr>
            <w:tcW w:type="dxa" w:w="3370"/>
            <w:tcMar>
              <w:top w:w="100.0" w:type="dxa"/>
              <w:left w:w="100.0" w:type="dxa"/>
              <w:bottom w:w="100.0" w:type="dxa"/>
              <w:right w:w="100.0" w:type="dxa"/>
            </w:tcMar>
            <w:vAlign w:val="center"/>
          </w:tcPr>
          <w:p>
            <w:pPr>
              <w:rPr/>
            </w:pPr>
            <w:r/>
            <w:r>
              <w:rPr>
                <w:rtl w:val="0"/>
              </w:rPr>
              <w:t>Project Proposal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7">
            <w:pPr>
              <w:rPr/>
            </w:pPr>
            <w:r w:rsidDel="00000000" w:rsidR="00000000" w:rsidRPr="00000000">
              <w:rPr>
                <w:rtl w:val="0"/>
              </w:rPr>
              <w:t xml:space="preserve">Experimental Design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38">
            <w:pPr>
              <w:rPr/>
            </w:pPr>
            <w:r w:rsidDel="00000000" w:rsidR="00000000" w:rsidRPr="00000000">
              <w:rPr>
                <w:rtl w:val="0"/>
              </w:rPr>
              <w:t xml:space="preserve">20%</w:t>
            </w:r>
          </w:p>
        </w:tc>
        <w:tc>
          <w:tcPr>
            <w:tcW w:type="dxa" w:w="3370"/>
            <w:tcMar>
              <w:top w:w="100.0" w:type="dxa"/>
              <w:left w:w="100.0" w:type="dxa"/>
              <w:bottom w:w="100.0" w:type="dxa"/>
              <w:right w:w="100.0" w:type="dxa"/>
            </w:tcMar>
            <w:vAlign w:val="center"/>
          </w:tcPr>
          <w:p>
            <w:pPr>
              <w:rPr/>
            </w:pPr>
            <w:r/>
            <w:r>
              <w:rPr>
                <w:rtl w:val="0"/>
              </w:rPr>
              <w:t>Project Proposal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9">
            <w:pPr>
              <w:rPr/>
            </w:pPr>
            <w:r w:rsidDel="00000000" w:rsidR="00000000" w:rsidRPr="00000000">
              <w:rPr>
                <w:rtl w:val="0"/>
              </w:rPr>
              <w:t xml:space="preserve">Topic Brainstorming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3A">
            <w:pPr>
              <w:rPr/>
            </w:pPr>
            <w:r w:rsidDel="00000000" w:rsidR="00000000" w:rsidRPr="00000000">
              <w:rPr>
                <w:rtl w:val="0"/>
              </w:rPr>
              <w:t xml:space="preserve">15%</w:t>
            </w:r>
          </w:p>
        </w:tc>
        <w:tc>
          <w:tcPr>
            <w:tcW w:type="dxa" w:w="3370"/>
            <w:tcMar>
              <w:top w:w="100.0" w:type="dxa"/>
              <w:left w:w="100.0" w:type="dxa"/>
              <w:bottom w:w="100.0" w:type="dxa"/>
              <w:right w:w="100.0" w:type="dxa"/>
            </w:tcMar>
            <w:vAlign w:val="center"/>
          </w:tcPr>
          <w:p>
            <w:pPr>
              <w:rPr/>
            </w:pPr>
            <w:r/>
            <w:r>
              <w:rPr>
                <w:rtl w:val="0"/>
              </w:rPr>
              <w:t>Project Proposal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B">
            <w:pPr>
              <w:rPr/>
            </w:pPr>
            <w:r w:rsidDel="00000000" w:rsidR="00000000" w:rsidRPr="00000000">
              <w:rPr>
                <w:rtl w:val="0"/>
              </w:rPr>
              <w:t xml:space="preserve">Research Question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3C">
            <w:pPr>
              <w:rPr/>
            </w:pPr>
            <w:r w:rsidDel="00000000" w:rsidR="00000000" w:rsidRPr="00000000">
              <w:rPr>
                <w:rtl w:val="0"/>
              </w:rPr>
              <w:t xml:space="preserve">20%</w:t>
            </w:r>
          </w:p>
        </w:tc>
        <w:tc>
          <w:tcPr>
            <w:tcW w:type="dxa" w:w="3370"/>
            <w:tcMar>
              <w:top w:w="100.0" w:type="dxa"/>
              <w:left w:w="100.0" w:type="dxa"/>
              <w:bottom w:w="100.0" w:type="dxa"/>
              <w:right w:w="100.0" w:type="dxa"/>
            </w:tcMar>
            <w:vAlign w:val="center"/>
          </w:tcPr>
          <w:p>
            <w:pPr>
              <w:rPr/>
            </w:pPr>
            <w:r/>
            <w:r>
              <w:rPr>
                <w:rtl w:val="0"/>
              </w:rPr>
              <w:t>Project Proposal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D">
            <w:pPr>
              <w:rPr/>
            </w:pPr>
            <w:r w:rsidDel="00000000" w:rsidR="00000000" w:rsidRPr="00000000">
              <w:rPr>
                <w:rtl w:val="0"/>
              </w:rPr>
              <w:t xml:space="preserve">Preliminary Project Pitch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3E">
            <w:pPr>
              <w:rPr/>
            </w:pPr>
            <w:r w:rsidDel="00000000" w:rsidR="00000000" w:rsidRPr="00000000">
              <w:rPr>
                <w:rtl w:val="0"/>
              </w:rPr>
              <w:t xml:space="preserve">15%</w:t>
            </w:r>
          </w:p>
        </w:tc>
        <w:tc>
          <w:tcPr>
            <w:tcW w:type="dxa" w:w="3370"/>
            <w:tcMar>
              <w:top w:w="100.0" w:type="dxa"/>
              <w:left w:w="100.0" w:type="dxa"/>
              <w:bottom w:w="100.0" w:type="dxa"/>
              <w:right w:w="100.0" w:type="dxa"/>
            </w:tcMar>
            <w:vAlign w:val="center"/>
          </w:tcPr>
          <w:p>
            <w:pPr>
              <w:rPr/>
            </w:pPr>
            <w:r/>
            <w:r>
              <w:rPr>
                <w:rtl w:val="0"/>
              </w:rPr>
              <w:t>Project Proposal</w:t>
            </w:r>
          </w:p>
        </w:tc>
      </w:tr>
    </w:tbl>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usdtj7coal3o" w:id="9"/>
      <w:bookmarkEnd w:id="9"/>
      <w:r w:rsidDel="00000000" w:rsidR="00000000" w:rsidRPr="00000000">
        <w:rPr>
          <w:b w:val="1"/>
          <w:bCs w:val="1"/>
          <w:sz w:val="46"/>
          <w:szCs w:val="46"/>
          <w:rtl w:val="0"/>
        </w:rPr>
        <w:t xml:space="preserve">Teacher Preparation Before the Unit</w:t>
      </w:r>
    </w:p>
    <w:p w:rsidR="00000000" w:rsidDel="00000000" w:rsidP="00000000" w:rsidRDefault="00000000" w:rsidRPr="00000000" w14:paraId="00000041">
      <w:pPr>
        <w:spacing w:after="240" w:before="240" w:lineRule="auto"/>
        <w:rPr/>
      </w:pPr>
      <w:r w:rsidDel="00000000" w:rsidR="00000000" w:rsidRPr="00000000">
        <w:rPr>
          <w:rtl w:val="0"/>
        </w:rPr>
        <w:t xml:space="preserve">Before beginning Unit 1, the teacher should prepare the following:</w:t>
      </w:r>
    </w:p>
    <w:p w:rsidR="00000000" w:rsidDel="00000000" w:rsidP="00000000" w:rsidRDefault="00000000" w:rsidRPr="00000000" w14:paraId="00000042">
      <w:pPr>
        <w:numPr>
          <w:ilvl w:val="0"/>
          <w:numId w:val="57"/>
        </w:numPr>
        <w:spacing w:after="0" w:afterAutospacing="0" w:before="240" w:lineRule="auto"/>
        <w:ind w:left="720" w:hanging="360"/>
      </w:pPr>
      <w:r w:rsidDel="00000000" w:rsidR="00000000" w:rsidRPr="00000000">
        <w:rPr>
          <w:rtl w:val="0"/>
        </w:rPr>
        <w:t xml:space="preserve">STARLAB syllabus or course overview</w:t>
      </w:r>
    </w:p>
    <w:p w:rsidR="00000000" w:rsidDel="00000000" w:rsidP="00000000" w:rsidRDefault="00000000" w:rsidRPr="00000000" w14:paraId="00000043">
      <w:pPr>
        <w:numPr>
          <w:ilvl w:val="0"/>
          <w:numId w:val="57"/>
        </w:numPr>
        <w:spacing w:after="0" w:afterAutospacing="0" w:before="0" w:beforeAutospacing="0" w:lineRule="auto"/>
        <w:ind w:left="720" w:hanging="360"/>
      </w:pPr>
      <w:r w:rsidDel="00000000" w:rsidR="00000000" w:rsidRPr="00000000">
        <w:rPr>
          <w:rtl w:val="0"/>
        </w:rPr>
        <w:t xml:space="preserve">Examples of student-friendly research projects from different fields</w:t>
      </w:r>
    </w:p>
    <w:p w:rsidR="00000000" w:rsidDel="00000000" w:rsidP="00000000" w:rsidRDefault="00000000" w:rsidRPr="00000000" w14:paraId="00000044">
      <w:pPr>
        <w:numPr>
          <w:ilvl w:val="0"/>
          <w:numId w:val="57"/>
        </w:numPr>
        <w:spacing w:after="0" w:afterAutospacing="0" w:before="0" w:beforeAutospacing="0" w:lineRule="auto"/>
        <w:ind w:left="720" w:hanging="360"/>
      </w:pPr>
      <w:r w:rsidDel="00000000" w:rsidR="00000000" w:rsidRPr="00000000">
        <w:rPr>
          <w:rtl w:val="0"/>
        </w:rPr>
        <w:t xml:space="preserve">Examples of weak and strong research questions</w:t>
      </w:r>
    </w:p>
    <w:p w:rsidR="00000000" w:rsidDel="00000000" w:rsidP="00000000" w:rsidRDefault="00000000" w:rsidRPr="00000000" w14:paraId="00000045">
      <w:pPr>
        <w:numPr>
          <w:ilvl w:val="0"/>
          <w:numId w:val="57"/>
        </w:numPr>
        <w:spacing w:after="0" w:afterAutospacing="0" w:before="0" w:beforeAutospacing="0" w:lineRule="auto"/>
        <w:ind w:left="720" w:hanging="360"/>
      </w:pPr>
      <w:r w:rsidDel="00000000" w:rsidR="00000000" w:rsidRPr="00000000">
        <w:rPr>
          <w:rtl w:val="0"/>
        </w:rPr>
        <w:t xml:space="preserve">Materials for a short experimental design challenge</w:t>
      </w:r>
    </w:p>
    <w:p w:rsidR="00000000" w:rsidDel="00000000" w:rsidP="00000000" w:rsidRDefault="00000000" w:rsidRPr="00000000" w14:paraId="00000046">
      <w:pPr>
        <w:numPr>
          <w:ilvl w:val="0"/>
          <w:numId w:val="57"/>
        </w:numPr>
        <w:spacing w:after="0" w:afterAutospacing="0" w:before="0" w:beforeAutospacing="0" w:lineRule="auto"/>
        <w:ind w:left="720" w:hanging="360"/>
      </w:pPr>
      <w:r w:rsidDel="00000000" w:rsidR="00000000" w:rsidRPr="00000000">
        <w:rPr>
          <w:rtl w:val="0"/>
        </w:rPr>
        <w:t xml:space="preserve">Research interest inventory copies</w:t>
      </w:r>
    </w:p>
    <w:p w:rsidR="00000000" w:rsidDel="00000000" w:rsidP="00000000" w:rsidRDefault="00000000" w:rsidRPr="00000000" w14:paraId="00000047">
      <w:pPr>
        <w:numPr>
          <w:ilvl w:val="0"/>
          <w:numId w:val="57"/>
        </w:numPr>
        <w:spacing w:after="0" w:afterAutospacing="0" w:before="0" w:beforeAutospacing="0" w:lineRule="auto"/>
        <w:ind w:left="720" w:hanging="360"/>
      </w:pPr>
      <w:r w:rsidDel="00000000" w:rsidR="00000000" w:rsidRPr="00000000">
        <w:rPr>
          <w:rtl w:val="0"/>
        </w:rPr>
        <w:t xml:space="preserve">Research ethics agreement copies</w:t>
      </w:r>
    </w:p>
    <w:p w:rsidR="00000000" w:rsidDel="00000000" w:rsidP="00000000" w:rsidRDefault="00000000" w:rsidRPr="00000000" w14:paraId="00000048">
      <w:pPr>
        <w:numPr>
          <w:ilvl w:val="0"/>
          <w:numId w:val="57"/>
        </w:numPr>
        <w:spacing w:after="0" w:afterAutospacing="0" w:before="0" w:beforeAutospacing="0" w:lineRule="auto"/>
        <w:ind w:left="720" w:hanging="360"/>
      </w:pPr>
      <w:r w:rsidDel="00000000" w:rsidR="00000000" w:rsidRPr="00000000">
        <w:rPr>
          <w:rtl w:val="0"/>
        </w:rPr>
        <w:t xml:space="preserve">Topic brainstorming handouts</w:t>
      </w:r>
    </w:p>
    <w:p w:rsidR="00000000" w:rsidDel="00000000" w:rsidP="00000000" w:rsidRDefault="00000000" w:rsidRPr="00000000" w14:paraId="00000049">
      <w:pPr>
        <w:numPr>
          <w:ilvl w:val="0"/>
          <w:numId w:val="57"/>
        </w:numPr>
        <w:spacing w:after="0" w:afterAutospacing="0" w:before="0" w:beforeAutospacing="0" w:lineRule="auto"/>
        <w:ind w:left="720" w:hanging="360"/>
      </w:pPr>
      <w:r w:rsidDel="00000000" w:rsidR="00000000" w:rsidRPr="00000000">
        <w:rPr>
          <w:rtl w:val="0"/>
        </w:rPr>
        <w:t xml:space="preserve">Access to basic research databases or curated article lists, if available</w:t>
      </w:r>
    </w:p>
    <w:p w:rsidR="00000000" w:rsidDel="00000000" w:rsidP="00000000" w:rsidRDefault="00000000" w:rsidRPr="00000000" w14:paraId="0000004A">
      <w:pPr>
        <w:numPr>
          <w:ilvl w:val="0"/>
          <w:numId w:val="57"/>
        </w:numPr>
        <w:spacing w:after="240" w:before="0" w:beforeAutospacing="0" w:lineRule="auto"/>
        <w:ind w:left="720" w:hanging="360"/>
      </w:pPr>
      <w:r w:rsidDel="00000000" w:rsidR="00000000" w:rsidRPr="00000000">
        <w:rPr>
          <w:rtl w:val="0"/>
        </w:rPr>
        <w:t xml:space="preserve">A system for collecting student ideas and tracking project development</w:t>
      </w:r>
    </w:p>
    <w:p w:rsidR="00000000" w:rsidDel="00000000" w:rsidP="00000000" w:rsidRDefault="00000000" w:rsidRPr="00000000" w14:paraId="0000004B">
      <w:pPr>
        <w:spacing w:after="240" w:before="240" w:lineRule="auto"/>
        <w:rPr/>
      </w:pPr>
      <w:r w:rsidDel="00000000" w:rsidR="00000000" w:rsidRPr="00000000">
        <w:rPr>
          <w:rtl w:val="0"/>
        </w:rPr>
        <w:t xml:space="preserve">Optional preparation:</w:t>
      </w:r>
    </w:p>
    <w:p w:rsidR="00000000" w:rsidDel="00000000" w:rsidP="00000000" w:rsidRDefault="00000000" w:rsidRPr="00000000" w14:paraId="0000004C">
      <w:pPr>
        <w:numPr>
          <w:ilvl w:val="0"/>
          <w:numId w:val="56"/>
        </w:numPr>
        <w:spacing w:after="0" w:afterAutospacing="0" w:before="240" w:lineRule="auto"/>
        <w:ind w:left="720" w:hanging="360"/>
      </w:pPr>
      <w:r w:rsidDel="00000000" w:rsidR="00000000" w:rsidRPr="00000000">
        <w:rPr>
          <w:rtl w:val="0"/>
        </w:rPr>
        <w:t xml:space="preserve">Invite past student researchers, university mentors, or community partners to speak briefly about research.</w:t>
      </w:r>
    </w:p>
    <w:p w:rsidR="00000000" w:rsidDel="00000000" w:rsidP="00000000" w:rsidRDefault="00000000" w:rsidRPr="00000000" w14:paraId="0000004D">
      <w:pPr>
        <w:numPr>
          <w:ilvl w:val="0"/>
          <w:numId w:val="56"/>
        </w:numPr>
        <w:spacing w:after="0" w:afterAutospacing="0" w:before="0" w:beforeAutospacing="0" w:lineRule="auto"/>
        <w:ind w:left="720" w:hanging="360"/>
      </w:pPr>
      <w:r w:rsidDel="00000000" w:rsidR="00000000" w:rsidRPr="00000000">
        <w:rPr>
          <w:rtl w:val="0"/>
        </w:rPr>
        <w:t xml:space="preserve">Prepare a slide deck introducing the STARLAB mission and yearlong arc.</w:t>
      </w:r>
    </w:p>
    <w:p w:rsidR="00000000" w:rsidDel="00000000" w:rsidP="00000000" w:rsidRDefault="00000000" w:rsidRPr="00000000" w14:paraId="0000004E">
      <w:pPr>
        <w:numPr>
          <w:ilvl w:val="0"/>
          <w:numId w:val="56"/>
        </w:numPr>
        <w:spacing w:after="240" w:before="0" w:beforeAutospacing="0" w:lineRule="auto"/>
        <w:ind w:left="720" w:hanging="360"/>
      </w:pPr>
      <w:r w:rsidDel="00000000" w:rsidR="00000000" w:rsidRPr="00000000">
        <w:rPr>
          <w:rtl w:val="0"/>
        </w:rPr>
        <w:t xml:space="preserve">Create a display of possible research fields: biology, chemistry, physics, engineering, environmental science, computer science, psychology, health science, agriculture, materials science, robotics, and others.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bhsdmmnan0vr" w:id="10"/>
      <w:bookmarkEnd w:id="10"/>
      <w:r w:rsidDel="00000000" w:rsidR="00000000" w:rsidRPr="00000000">
        <w:rPr>
          <w:b w:val="1"/>
          <w:bCs w:val="1"/>
          <w:sz w:val="46"/>
          <w:szCs w:val="46"/>
          <w:rtl w:val="0"/>
        </w:rPr>
        <w:t xml:space="preserve">Recommended Classroom Norms for STARLAB</w:t>
      </w:r>
    </w:p>
    <w:p w:rsidR="00000000" w:rsidDel="00000000" w:rsidP="00000000" w:rsidRDefault="00000000" w:rsidRPr="00000000" w14:paraId="00000051">
      <w:pPr>
        <w:spacing w:after="240" w:before="240" w:lineRule="auto"/>
        <w:rPr/>
      </w:pPr>
      <w:r w:rsidDel="00000000" w:rsidR="00000000" w:rsidRPr="00000000">
        <w:rPr>
          <w:rtl w:val="0"/>
        </w:rPr>
        <w:t xml:space="preserve">Because STARLAB is built around long-term student-driven work, the classroom culture must be established early. The following norms should be introduced, discussed, and revisited throughout the year.</w:t>
      </w:r>
    </w:p>
    <w:p w:rsidR="00000000" w:rsidDel="00000000" w:rsidP="00000000" w:rsidRDefault="00000000" w:rsidRPr="00000000" w14:paraId="00000052">
      <w:pPr>
        <w:numPr>
          <w:ilvl w:val="0"/>
          <w:numId w:val="44"/>
        </w:numPr>
        <w:spacing w:after="0" w:afterAutospacing="0" w:before="240" w:lineRule="auto"/>
        <w:ind w:left="720" w:hanging="360"/>
      </w:pPr>
      <w:r w:rsidDel="00000000" w:rsidR="00000000" w:rsidRPr="00000000">
        <w:rPr>
          <w:rtl w:val="0"/>
        </w:rPr>
        <w:t xml:space="preserve">Curiosity is expected.</w:t>
      </w:r>
    </w:p>
    <w:p w:rsidR="00000000" w:rsidDel="00000000" w:rsidP="00000000" w:rsidRDefault="00000000" w:rsidRPr="00000000" w14:paraId="00000053">
      <w:pPr>
        <w:numPr>
          <w:ilvl w:val="0"/>
          <w:numId w:val="44"/>
        </w:numPr>
        <w:spacing w:after="0" w:afterAutospacing="0" w:before="0" w:beforeAutospacing="0" w:lineRule="auto"/>
        <w:ind w:left="720" w:hanging="360"/>
      </w:pPr>
      <w:r w:rsidDel="00000000" w:rsidR="00000000" w:rsidRPr="00000000">
        <w:rPr>
          <w:rtl w:val="0"/>
        </w:rPr>
        <w:t xml:space="preserve">Uncertainty is normal.</w:t>
      </w:r>
    </w:p>
    <w:p w:rsidR="00000000" w:rsidDel="00000000" w:rsidP="00000000" w:rsidRDefault="00000000" w:rsidRPr="00000000" w14:paraId="00000054">
      <w:pPr>
        <w:numPr>
          <w:ilvl w:val="0"/>
          <w:numId w:val="44"/>
        </w:numPr>
        <w:spacing w:after="0" w:afterAutospacing="0" w:before="0" w:beforeAutospacing="0" w:lineRule="auto"/>
        <w:ind w:left="720" w:hanging="360"/>
      </w:pPr>
      <w:r w:rsidDel="00000000" w:rsidR="00000000" w:rsidRPr="00000000">
        <w:rPr>
          <w:rtl w:val="0"/>
        </w:rPr>
        <w:t xml:space="preserve">Failure is data.</w:t>
      </w:r>
    </w:p>
    <w:p w:rsidR="00000000" w:rsidDel="00000000" w:rsidP="00000000" w:rsidRDefault="00000000" w:rsidRPr="00000000" w14:paraId="00000055">
      <w:pPr>
        <w:numPr>
          <w:ilvl w:val="0"/>
          <w:numId w:val="44"/>
        </w:numPr>
        <w:spacing w:after="0" w:afterAutospacing="0" w:before="0" w:beforeAutospacing="0" w:lineRule="auto"/>
        <w:ind w:left="720" w:hanging="360"/>
      </w:pPr>
      <w:r w:rsidDel="00000000" w:rsidR="00000000" w:rsidRPr="00000000">
        <w:rPr>
          <w:rtl w:val="0"/>
        </w:rPr>
        <w:t xml:space="preserve">Documentation matters.</w:t>
      </w:r>
    </w:p>
    <w:p w:rsidR="00000000" w:rsidDel="00000000" w:rsidP="00000000" w:rsidRDefault="00000000" w:rsidRPr="00000000" w14:paraId="00000056">
      <w:pPr>
        <w:numPr>
          <w:ilvl w:val="0"/>
          <w:numId w:val="44"/>
        </w:numPr>
        <w:spacing w:after="0" w:afterAutospacing="0" w:before="0" w:beforeAutospacing="0" w:lineRule="auto"/>
        <w:ind w:left="720" w:hanging="360"/>
      </w:pPr>
      <w:r w:rsidDel="00000000" w:rsidR="00000000" w:rsidRPr="00000000">
        <w:rPr>
          <w:rtl w:val="0"/>
        </w:rPr>
        <w:t xml:space="preserve">Safety and ethics come before results.</w:t>
      </w:r>
    </w:p>
    <w:p w:rsidR="00000000" w:rsidDel="00000000" w:rsidP="00000000" w:rsidRDefault="00000000" w:rsidRPr="00000000" w14:paraId="00000057">
      <w:pPr>
        <w:numPr>
          <w:ilvl w:val="0"/>
          <w:numId w:val="44"/>
        </w:numPr>
        <w:spacing w:after="0" w:afterAutospacing="0" w:before="0" w:beforeAutospacing="0" w:lineRule="auto"/>
        <w:ind w:left="720" w:hanging="360"/>
      </w:pPr>
      <w:r w:rsidDel="00000000" w:rsidR="00000000" w:rsidRPr="00000000">
        <w:rPr>
          <w:rtl w:val="0"/>
        </w:rPr>
        <w:t xml:space="preserve">Feedback is part of the research process.</w:t>
      </w:r>
    </w:p>
    <w:p w:rsidR="00000000" w:rsidDel="00000000" w:rsidP="00000000" w:rsidRDefault="00000000" w:rsidRPr="00000000" w14:paraId="00000058">
      <w:pPr>
        <w:numPr>
          <w:ilvl w:val="0"/>
          <w:numId w:val="44"/>
        </w:numPr>
        <w:spacing w:after="0" w:afterAutospacing="0" w:before="0" w:beforeAutospacing="0" w:lineRule="auto"/>
        <w:ind w:left="720" w:hanging="360"/>
      </w:pPr>
      <w:r w:rsidDel="00000000" w:rsidR="00000000" w:rsidRPr="00000000">
        <w:rPr>
          <w:rtl w:val="0"/>
        </w:rPr>
        <w:t xml:space="preserve">Ideas improve through revision.</w:t>
      </w:r>
    </w:p>
    <w:p w:rsidR="00000000" w:rsidDel="00000000" w:rsidP="00000000" w:rsidRDefault="00000000" w:rsidRPr="00000000" w14:paraId="00000059">
      <w:pPr>
        <w:numPr>
          <w:ilvl w:val="0"/>
          <w:numId w:val="44"/>
        </w:numPr>
        <w:spacing w:after="0" w:afterAutospacing="0" w:before="0" w:beforeAutospacing="0" w:lineRule="auto"/>
        <w:ind w:left="720" w:hanging="360"/>
      </w:pPr>
      <w:r w:rsidDel="00000000" w:rsidR="00000000" w:rsidRPr="00000000">
        <w:rPr>
          <w:rtl w:val="0"/>
        </w:rPr>
        <w:t xml:space="preserve">Students are responsible for their own progress, but they are not working alone.</w:t>
      </w:r>
    </w:p>
    <w:p w:rsidR="00000000" w:rsidDel="00000000" w:rsidP="00000000" w:rsidRDefault="00000000" w:rsidRPr="00000000" w14:paraId="0000005A">
      <w:pPr>
        <w:numPr>
          <w:ilvl w:val="0"/>
          <w:numId w:val="44"/>
        </w:numPr>
        <w:spacing w:after="0" w:afterAutospacing="0" w:before="0" w:beforeAutospacing="0" w:lineRule="auto"/>
        <w:ind w:left="720" w:hanging="360"/>
      </w:pPr>
      <w:r w:rsidDel="00000000" w:rsidR="00000000" w:rsidRPr="00000000">
        <w:rPr>
          <w:rtl w:val="0"/>
        </w:rPr>
        <w:t xml:space="preserve">Scientific claims require evidence.</w:t>
      </w:r>
    </w:p>
    <w:p w:rsidR="00000000" w:rsidDel="00000000" w:rsidP="00000000" w:rsidRDefault="00000000" w:rsidRPr="00000000" w14:paraId="0000005B">
      <w:pPr>
        <w:numPr>
          <w:ilvl w:val="0"/>
          <w:numId w:val="44"/>
        </w:numPr>
        <w:spacing w:after="240" w:before="0" w:beforeAutospacing="0" w:lineRule="auto"/>
        <w:ind w:left="720" w:hanging="360"/>
      </w:pPr>
      <w:r w:rsidDel="00000000" w:rsidR="00000000" w:rsidRPr="00000000">
        <w:rPr>
          <w:rtl w:val="0"/>
        </w:rPr>
        <w:t xml:space="preserve">Professionalism matters when working with mentors, equipment, data, and peers.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fomgudtekniv" w:id="11"/>
      <w:bookmarkEnd w:id="11"/>
      <w:r w:rsidDel="00000000" w:rsidR="00000000" w:rsidRPr="00000000">
        <w:rPr>
          <w:b w:val="1"/>
          <w:bCs w:val="1"/>
          <w:sz w:val="46"/>
          <w:szCs w:val="46"/>
          <w:rtl w:val="0"/>
        </w:rPr>
        <w:t xml:space="preserve">Unit Pacing at a Glance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7.191887675507"/>
        <w:gridCol w:w="4648.361934477379"/>
        <w:gridCol w:w="3874.446177847114"/>
        <w:tblGridChange w:id="0">
          <w:tblGrid>
            <w:gridCol w:w="837.191887675507"/>
            <w:gridCol w:w="4648.361934477379"/>
            <w:gridCol w:w="3874.4461778471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Major Student Product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STARLAB culture, scientific inquiry, research ethics, and student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Science identity reflection, interest inventory, ethics agreement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Experimental design, research question development, feasibility, and preliminary topic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Experimental design practice, brainstorming map, preliminary project pitch</w:t>
            </w:r>
          </w:p>
        </w:tc>
      </w:tr>
    </w:tbl>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00 Unit 1 Overview and Preparation</dc:title>
  <cp:lastModifiedBy>python-docx</cp:lastModifiedBy>
  <cp:revision>1</cp:revision>
  <dcterms:modified xsi:type="dcterms:W3CDTF">2026-05-29T13:47:31Z</dcterms:modified>
  <dc:creator>STARLAB</dc:creator>
  <cp:category>STARLAB Curriculum</cp:category>
</cp:coreProperties>
</file>