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Brian Hannigan</w:t>
      </w:r>
    </w:p>
    <w:p>
      <w:r>
        <w:rPr>
          <w:b/>
        </w:rPr>
        <w:t>Senior Software Engineer | Secure Systems | Cybersecurity-Focused | Security+</w:t>
      </w:r>
    </w:p>
    <w:p>
      <w:r>
        <w:t>07876 | (862) 243-1177 | jobshannigan@gmail.com</w:t>
      </w:r>
    </w:p>
    <w:p>
      <w:r>
        <w:t>LinkedIn: linkedin.com/in/brianjhannigan</w:t>
      </w:r>
    </w:p>
    <w:p>
      <w:r>
        <w:t>GitHub: github.com/brianhannigan</w:t>
      </w:r>
    </w:p>
    <w:p>
      <w:r>
        <w:t>CompTIA Security+ | InfraGard Member | 14+ Years Government Systems Experience</w:t>
      </w:r>
    </w:p>
    <w:p>
      <w:r>
        <w:rPr>
          <w:b/>
          <w:sz w:val="28"/>
        </w:rPr>
        <w:t>PROFESSIONAL SUMMARY</w:t>
      </w:r>
    </w:p>
    <w:p>
      <w:r>
        <w:t>Cybersecurity-focused Senior Software Engineer with 14+ years supporting mission-critical U.S. Government training and simulation systems. Extensive experience implementing DISA STIG hardening, vulnerability remediation, secure configuration validation, logging review, and secure deployment practices in production environments. Recently expanded hands-on experience in Microsoft Sentinel and Defender for Endpoint through structured Azure SOC lab training.</w:t>
      </w:r>
    </w:p>
    <w:p>
      <w:r>
        <w:rPr>
          <w:b/>
          <w:sz w:val="28"/>
        </w:rPr>
        <w:t>PROFESSIONAL EXPERIENCE</w:t>
      </w:r>
    </w:p>
    <w:p>
      <w:pPr>
        <w:pStyle w:val="Heading3"/>
      </w:pPr>
      <w:r>
        <w:t>UTRS, Inc — Senior Software Engineer / Secure Systems Engineer</w:t>
      </w:r>
    </w:p>
    <w:p>
      <w:r>
        <w:t>Government Training &amp; Simulation Programs | 2011–Present</w:t>
      </w:r>
    </w:p>
    <w:p>
      <w:r>
        <w:t>• Designed, developed, and maintained mission-critical training systems for U.S. Government programs.</w:t>
      </w:r>
    </w:p>
    <w:p>
      <w:r>
        <w:t>• Implemented DISA STIG hardening across Windows-based environments.</w:t>
      </w:r>
    </w:p>
    <w:p>
      <w:r>
        <w:t>• Conducted vulnerability remediation based on Nessus scan findings.</w:t>
      </w:r>
    </w:p>
    <w:p>
      <w:r>
        <w:t>• Validated secure configuration baselines in accordance with government security requirements.</w:t>
      </w:r>
    </w:p>
    <w:p>
      <w:r>
        <w:t>• Reviewed system logs during troubleshooting and security investigations.</w:t>
      </w:r>
    </w:p>
    <w:p>
      <w:r>
        <w:t>• Supported production deployments and field installations.</w:t>
      </w:r>
    </w:p>
    <w:p>
      <w:r>
        <w:t>• Authored system documentation and operational procedures.</w:t>
      </w:r>
    </w:p>
    <w:p>
      <w:r>
        <w:t>• Performed configuration validation using PowerShell and Bash scripting.</w:t>
      </w:r>
    </w:p>
    <w:p>
      <w:r>
        <w:t>• Ensured secure data handling practices within government environments.</w:t>
      </w:r>
    </w:p>
    <w:p>
      <w:pPr>
        <w:pStyle w:val="Heading3"/>
      </w:pPr>
      <w:r>
        <w:t>Cyber Range — Azure SOC Lab (Training Environment)</w:t>
      </w:r>
    </w:p>
    <w:p>
      <w:r>
        <w:t>2025–Present</w:t>
      </w:r>
    </w:p>
    <w:p>
      <w:r>
        <w:t>• Conducted structured threat hunts using Microsoft Defender for Endpoint Advanced Hunting (KQL).</w:t>
      </w:r>
    </w:p>
    <w:p>
      <w:r>
        <w:t>• Reconstructed simulated multi-stage attack lifecycle including RDP access, persistence, and exfiltration.</w:t>
      </w:r>
    </w:p>
    <w:p>
      <w:r>
        <w:t>• Developed basic Sentinel analytics queries for anomaly detection.</w:t>
      </w:r>
    </w:p>
    <w:p>
      <w:r>
        <w:t>• Practiced MITRE ATT&amp;CK mapping and structured investigation reporting.</w:t>
      </w:r>
    </w:p>
    <w:p>
      <w:r>
        <w:rPr>
          <w:b/>
          <w:sz w:val="28"/>
        </w:rPr>
        <w:t>CERTIFICATIONS</w:t>
      </w:r>
    </w:p>
    <w:p>
      <w:r>
        <w:t>• CompTIA Security+</w:t>
      </w:r>
    </w:p>
    <w:p>
      <w:r>
        <w:t>• InfraGard Member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