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A5DB01" w14:textId="77777777" w:rsidR="00D2667F" w:rsidRDefault="00000000">
      <w:pPr>
        <w:pStyle w:val="Title"/>
      </w:pPr>
      <w:r>
        <w:t>Brian Hannigan</w:t>
      </w:r>
    </w:p>
    <w:p w14:paraId="5FCFB02B" w14:textId="77777777" w:rsidR="00D2667F" w:rsidRDefault="00000000">
      <w:r>
        <w:t>Succasunna, NJ • (862) 243-1177 • jobshannigan@gmail.com</w:t>
      </w:r>
    </w:p>
    <w:p w14:paraId="3DA656BC" w14:textId="77777777" w:rsidR="00D2667F" w:rsidRDefault="00000000">
      <w:pPr>
        <w:pStyle w:val="Heading1"/>
      </w:pPr>
      <w:r>
        <w:t>Summary</w:t>
      </w:r>
    </w:p>
    <w:p w14:paraId="315A4077" w14:textId="6A2839EC" w:rsidR="00D2667F" w:rsidRDefault="00000000">
      <w:r>
        <w:t xml:space="preserve">Dedicated High School &amp; Special Education Teacher with an M.Ed. in Special Education and </w:t>
      </w:r>
      <w:r w:rsidR="006B3797">
        <w:t>extensive</w:t>
      </w:r>
      <w:r>
        <w:t xml:space="preserve"> experience blending instruction, individualized education plans (IEPs), and technology-driven learning. Recognized for integrating AI and emerging technologies into curriculum to expand accessibility, critical thinking, and career readiness. Skilled at building inclusive learning environments, guiding diverse learners, and mentoring peers in classroom technology and AI adoption.</w:t>
      </w:r>
    </w:p>
    <w:p w14:paraId="6E67EAB9" w14:textId="77777777" w:rsidR="00D2667F" w:rsidRDefault="00000000">
      <w:pPr>
        <w:pStyle w:val="Heading1"/>
      </w:pPr>
      <w:r>
        <w:t>Core Competencies</w:t>
      </w:r>
    </w:p>
    <w:p w14:paraId="23A49EB7" w14:textId="77777777" w:rsidR="00D2667F" w:rsidRDefault="00000000">
      <w:r>
        <w:t>• Special Education: IEP Development, Differentiated Instruction, Behavior Management, Student Advocacy</w:t>
      </w:r>
      <w:r>
        <w:br/>
        <w:t>• Instruction: Curriculum Design, Lesson Planning, Assessment &amp; Evaluation, Classroom Technology Integration</w:t>
      </w:r>
      <w:r>
        <w:br/>
        <w:t>• AI &amp; Technology in Education: AI-Powered Tools for Differentiation, Assistive Tech, VR/AR Simulation for Learning, Google Classroom, Smart Boards</w:t>
      </w:r>
      <w:r>
        <w:br/>
        <w:t>• Leadership &amp; Communication: Parent Engagement, Team Collaboration, Teacher Training, Professional Development</w:t>
      </w:r>
    </w:p>
    <w:p w14:paraId="7D698E58" w14:textId="77777777" w:rsidR="00D2667F" w:rsidRDefault="00000000">
      <w:pPr>
        <w:pStyle w:val="Heading1"/>
      </w:pPr>
      <w:r>
        <w:t>Teaching &amp; Training Experience</w:t>
      </w:r>
    </w:p>
    <w:p w14:paraId="5586CB31" w14:textId="77777777" w:rsidR="00D2667F" w:rsidRDefault="00000000">
      <w:pPr>
        <w:pStyle w:val="Heading2"/>
      </w:pPr>
      <w:r>
        <w:t>Technology &amp; Special Education Teacher – Various Districts &amp; Programs</w:t>
      </w:r>
    </w:p>
    <w:p w14:paraId="2F2DEF25" w14:textId="77777777" w:rsidR="00D2667F" w:rsidRDefault="00000000">
      <w:r>
        <w:t>2000 – 2010</w:t>
      </w:r>
    </w:p>
    <w:p w14:paraId="103C17D7" w14:textId="77777777" w:rsidR="00D2667F" w:rsidRDefault="00000000">
      <w:r>
        <w:t>- Designed and delivered individualized instruction across high school subjects with an emphasis on special education.</w:t>
      </w:r>
      <w:r>
        <w:br/>
        <w:t>- Created and implemented IEPs to meet student goals in collaboration with parents and multidisciplinary teams.</w:t>
      </w:r>
      <w:r>
        <w:br/>
        <w:t>- Piloted the use of early AI-based learning platforms and assistive technology to improve accessibility for students with learning differences.</w:t>
      </w:r>
      <w:r>
        <w:br/>
        <w:t>- Provided 1:1 and small-group instruction for students with cognitive, emotional, and behavioral needs.</w:t>
      </w:r>
      <w:r>
        <w:br/>
        <w:t>- Integrated classroom technology into lessons, improving engagement and comprehension.</w:t>
      </w:r>
    </w:p>
    <w:p w14:paraId="6C6B4BD3" w14:textId="77777777" w:rsidR="00D2667F" w:rsidRDefault="00000000">
      <w:pPr>
        <w:pStyle w:val="Heading2"/>
      </w:pPr>
      <w:r>
        <w:t>Lead Technical Instructor &amp; AI Integration Specialist – UTRS, Inc., Wharton, NJ</w:t>
      </w:r>
    </w:p>
    <w:p w14:paraId="6B48CABF" w14:textId="77777777" w:rsidR="00D2667F" w:rsidRDefault="00000000">
      <w:r>
        <w:t>2011 – 2025</w:t>
      </w:r>
    </w:p>
    <w:p w14:paraId="6296ED35" w14:textId="77777777" w:rsidR="00D2667F" w:rsidRDefault="00000000">
      <w:r>
        <w:lastRenderedPageBreak/>
        <w:t>- Taught and mentored students and instructors in technology-enabled learning environments, incorporating simulation and AI-assisted platforms.</w:t>
      </w:r>
      <w:r>
        <w:br/>
        <w:t>- Developed the Instructor Operator Station (IOS), a system enabling lesson sequencing, student evaluation, and AI-driven performance tracking.</w:t>
      </w:r>
      <w:r>
        <w:br/>
        <w:t>- Designed AI workshops and training sessions to prepare learners and educators for responsible use of AI in the classroom.</w:t>
      </w:r>
      <w:r>
        <w:br/>
        <w:t>- Partnered with military leadership and school administrators to ensure training aligned with 21st-century learning standards and mission readiness.</w:t>
      </w:r>
      <w:r>
        <w:br/>
        <w:t>- Authored technical documentation, lesson plans, and AI strategy guides for instructors and learners.</w:t>
      </w:r>
    </w:p>
    <w:p w14:paraId="5316F2C7" w14:textId="77777777" w:rsidR="00D2667F" w:rsidRDefault="00000000">
      <w:pPr>
        <w:pStyle w:val="Heading1"/>
      </w:pPr>
      <w:r>
        <w:t>Education</w:t>
      </w:r>
    </w:p>
    <w:p w14:paraId="326CA50B" w14:textId="77777777" w:rsidR="00D2667F" w:rsidRDefault="00000000">
      <w:r>
        <w:t>• M.Ed., Special Education — New Jersey City University</w:t>
      </w:r>
      <w:r>
        <w:br/>
        <w:t>• B.S., Criminal Justice — University of Delaware</w:t>
      </w:r>
      <w:r>
        <w:br/>
        <w:t>• Diploma, Programming — Chubb Institute</w:t>
      </w:r>
    </w:p>
    <w:p w14:paraId="0D046E4A" w14:textId="77777777" w:rsidR="00D2667F" w:rsidRDefault="00000000">
      <w:pPr>
        <w:pStyle w:val="Heading1"/>
      </w:pPr>
      <w:r>
        <w:t>Certifications</w:t>
      </w:r>
    </w:p>
    <w:p w14:paraId="7E07D7CF" w14:textId="77777777" w:rsidR="00D2667F" w:rsidRDefault="00000000">
      <w:r>
        <w:t>• New Jersey State Teaching Certificate — Teacher of Students with Disabilities (Special Education)</w:t>
      </w:r>
      <w:r>
        <w:br/>
        <w:t>• Ongoing Professional Development: AI in Education, Classroom Technology Integration, Universal Design for Learning (UDL)</w:t>
      </w:r>
    </w:p>
    <w:sectPr w:rsidR="00D2667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83635732">
    <w:abstractNumId w:val="8"/>
  </w:num>
  <w:num w:numId="2" w16cid:durableId="1927690497">
    <w:abstractNumId w:val="6"/>
  </w:num>
  <w:num w:numId="3" w16cid:durableId="233973276">
    <w:abstractNumId w:val="5"/>
  </w:num>
  <w:num w:numId="4" w16cid:durableId="401216100">
    <w:abstractNumId w:val="4"/>
  </w:num>
  <w:num w:numId="5" w16cid:durableId="218790039">
    <w:abstractNumId w:val="7"/>
  </w:num>
  <w:num w:numId="6" w16cid:durableId="796873045">
    <w:abstractNumId w:val="3"/>
  </w:num>
  <w:num w:numId="7" w16cid:durableId="1254122953">
    <w:abstractNumId w:val="2"/>
  </w:num>
  <w:num w:numId="8" w16cid:durableId="429935118">
    <w:abstractNumId w:val="1"/>
  </w:num>
  <w:num w:numId="9" w16cid:durableId="13799315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5A06"/>
    <w:rsid w:val="0015074B"/>
    <w:rsid w:val="0029639D"/>
    <w:rsid w:val="00326F90"/>
    <w:rsid w:val="006B3797"/>
    <w:rsid w:val="00AA1D8D"/>
    <w:rsid w:val="00B47730"/>
    <w:rsid w:val="00CB0664"/>
    <w:rsid w:val="00D2667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7B1A33"/>
  <w14:defaultImageDpi w14:val="300"/>
  <w15:docId w15:val="{6945A391-7923-43CB-9345-27753D79E7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430</Words>
  <Characters>2456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Brian Hannigan</cp:lastModifiedBy>
  <cp:revision>2</cp:revision>
  <dcterms:created xsi:type="dcterms:W3CDTF">2013-12-23T23:15:00Z</dcterms:created>
  <dcterms:modified xsi:type="dcterms:W3CDTF">2025-09-30T21:28:00Z</dcterms:modified>
  <cp:category/>
</cp:coreProperties>
</file>