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BRIAN HANNIGAN</w:t>
      </w:r>
    </w:p>
    <w:p>
      <w:pPr>
        <w:jc w:val="center"/>
      </w:pPr>
      <w:r>
        <w:rPr>
          <w:sz w:val="21"/>
        </w:rPr>
        <w:t>Remote | 07876 | (862) 243-1177 | jobshannigan@gmail.com</w:t>
      </w:r>
    </w:p>
    <w:p>
      <w:pPr>
        <w:jc w:val="center"/>
      </w:pPr>
      <w:r>
        <w:rPr>
          <w:sz w:val="21"/>
        </w:rPr>
        <w:t>LinkedIn: linkedin.com/in/brianjhannigan | GitHub: github.com/brianhannigan</w:t>
      </w:r>
    </w:p>
    <w:p>
      <w:r>
        <w:rPr>
          <w:b/>
          <w:sz w:val="23"/>
        </w:rPr>
        <w:t>PROFESSIONAL SUMMARY</w:t>
      </w:r>
    </w:p>
    <w:p>
      <w:r>
        <w:t>Senior Software Engineer and Systems Architect delivering secure, scalable enterprise systems.</w:t>
      </w:r>
    </w:p>
    <w:p>
      <w:r>
        <w:rPr>
          <w:b/>
          <w:sz w:val="23"/>
        </w:rPr>
        <w:t>CORE SKILLS</w:t>
      </w:r>
    </w:p>
    <w:p>
      <w:pPr>
        <w:pStyle w:val="ListBullet"/>
      </w:pPr>
      <w:r>
        <w:rPr>
          <w:sz w:val="21"/>
        </w:rPr>
        <w:t>System Architecture</w:t>
      </w:r>
    </w:p>
    <w:p>
      <w:pPr>
        <w:pStyle w:val="ListBullet"/>
      </w:pPr>
      <w:r>
        <w:rPr>
          <w:sz w:val="21"/>
        </w:rPr>
        <w:t>Enterprise Applications</w:t>
      </w:r>
    </w:p>
    <w:p>
      <w:pPr>
        <w:pStyle w:val="ListBullet"/>
      </w:pPr>
      <w:r>
        <w:rPr>
          <w:sz w:val="21"/>
        </w:rPr>
        <w:t>Secure Deployment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