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5" w:type="dxa"/>
        <w:tblInd w:w="-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1655"/>
        <w:gridCol w:w="1315"/>
        <w:gridCol w:w="1192"/>
        <w:gridCol w:w="1335"/>
        <w:gridCol w:w="1055"/>
        <w:gridCol w:w="1098"/>
        <w:gridCol w:w="1080"/>
      </w:tblGrid>
      <w:tr w:rsidR="007836E6" w:rsidRPr="007836E6" w:rsidTr="007836E6">
        <w:trPr>
          <w:trHeight w:val="620"/>
        </w:trPr>
        <w:tc>
          <w:tcPr>
            <w:tcW w:w="7332" w:type="dxa"/>
            <w:gridSpan w:val="5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b/>
                <w:color w:val="000000"/>
                <w:sz w:val="32"/>
              </w:rPr>
            </w:pPr>
            <w:r w:rsidRPr="007836E6">
              <w:rPr>
                <w:rFonts w:ascii="Perpetua" w:eastAsia="Times New Roman" w:hAnsi="Perpetua" w:cs="Times New Roman"/>
                <w:b/>
                <w:color w:val="000000"/>
                <w:sz w:val="32"/>
              </w:rPr>
              <w:t>Gilbert Schema</w:t>
            </w:r>
          </w:p>
        </w:tc>
        <w:tc>
          <w:tcPr>
            <w:tcW w:w="3233" w:type="dxa"/>
            <w:gridSpan w:val="3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b/>
                <w:color w:val="000000"/>
                <w:sz w:val="32"/>
              </w:rPr>
            </w:pPr>
            <w:r w:rsidRPr="007836E6">
              <w:rPr>
                <w:rFonts w:ascii="Perpetua" w:eastAsia="Times New Roman" w:hAnsi="Perpetua" w:cs="Times New Roman"/>
                <w:b/>
                <w:color w:val="000000"/>
                <w:sz w:val="32"/>
              </w:rPr>
              <w:t>Hie Schema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b/>
                <w:bCs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b/>
                <w:bCs/>
                <w:color w:val="000000"/>
                <w:sz w:val="22"/>
              </w:rPr>
              <w:t>Title</w:t>
            </w:r>
          </w:p>
        </w:tc>
        <w:tc>
          <w:tcPr>
            <w:tcW w:w="165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b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b/>
                <w:color w:val="000000"/>
                <w:sz w:val="22"/>
              </w:rPr>
              <w:t>Scene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b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b/>
                <w:color w:val="000000"/>
                <w:sz w:val="22"/>
              </w:rPr>
              <w:t>Organ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b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b/>
                <w:color w:val="000000"/>
                <w:sz w:val="22"/>
              </w:rPr>
              <w:t>Symbol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pStyle w:val="Heading1"/>
              <w:rPr>
                <w:rFonts w:ascii="Perpetua" w:hAnsi="Perpetua"/>
              </w:rPr>
            </w:pPr>
            <w:r w:rsidRPr="007836E6">
              <w:rPr>
                <w:rFonts w:ascii="Perpetua" w:hAnsi="Perpetua"/>
              </w:rPr>
              <w:t>Art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pStyle w:val="Heading1"/>
              <w:rPr>
                <w:rFonts w:ascii="Perpetua" w:hAnsi="Perpetua"/>
              </w:rPr>
            </w:pPr>
            <w:r w:rsidRPr="007836E6">
              <w:rPr>
                <w:rFonts w:ascii="Perpetua" w:hAnsi="Perpetua"/>
              </w:rPr>
              <w:t>Word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b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b/>
                <w:color w:val="000000"/>
                <w:sz w:val="22"/>
              </w:rPr>
              <w:t># words, episode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b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b/>
                <w:color w:val="000000"/>
                <w:sz w:val="22"/>
              </w:rPr>
              <w:t xml:space="preserve"># words, </w:t>
            </w:r>
            <w:r w:rsidRPr="007836E6">
              <w:rPr>
                <w:rFonts w:ascii="Perpetua" w:eastAsia="Times New Roman" w:hAnsi="Perpetua" w:cs="Times New Roman"/>
                <w:b/>
                <w:i/>
                <w:iCs/>
                <w:color w:val="000000"/>
                <w:sz w:val="22"/>
              </w:rPr>
              <w:t>Ulysses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Telemachus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Tower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-</w:t>
            </w:r>
          </w:p>
        </w:tc>
        <w:tc>
          <w:tcPr>
            <w:tcW w:w="1192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Heir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Theology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tower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26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Nestor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School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-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Horse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History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riddle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9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Proteus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Strand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-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Tide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Philology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sand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32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Calypso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House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Kidney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Nymph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Economics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kidney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25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Lotus Eaters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Bath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Genitals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Eucharist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Botany / chemistry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priest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40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Hades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Graveyard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Heart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Caretaker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Religion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carriage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34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Aeolus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Newspaper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Lungs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Editor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Rhetoric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editor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36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Lestrygonians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Lunch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Oesophagus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Constables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Architecture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sandwich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6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Scylla and Charybdis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Library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Brain</w:t>
            </w:r>
          </w:p>
        </w:tc>
        <w:tc>
          <w:tcPr>
            <w:tcW w:w="1192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Stratford / London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Literature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ghost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26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Wandering Rocks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Streets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Blood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Citizens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Mechanics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walked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77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Sirens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Concert Room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Ear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Barmaids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Music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miss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134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Cyclops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Tavern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Muscle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Fenian</w:t>
            </w:r>
            <w:bookmarkStart w:id="0" w:name="_GoBack"/>
            <w:bookmarkEnd w:id="0"/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Politics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bloody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104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Nausicaa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Rocks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Eye, nose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Virgin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Painting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little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290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Oxen of the Sun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Hospital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Womb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Mothers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Medicine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young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192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Circe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Brothel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Locomotor apparatus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Whore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Magic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hand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306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Eumaeus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Shelter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Nerves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Sailors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Navigation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though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171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Ithaca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House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Skeleton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Comets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Science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human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58</w:t>
            </w:r>
          </w:p>
        </w:tc>
      </w:tr>
      <w:tr w:rsidR="007836E6" w:rsidRPr="007836E6" w:rsidTr="007836E6">
        <w:trPr>
          <w:trHeight w:val="290"/>
        </w:trPr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Penelope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The Bed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Flesh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Earth</w:t>
            </w:r>
          </w:p>
        </w:tc>
        <w:tc>
          <w:tcPr>
            <w:tcW w:w="1335" w:type="dxa"/>
            <w:tcBorders>
              <w:right w:val="double" w:sz="4" w:space="0" w:color="auto"/>
            </w:tcBorders>
            <w:shd w:val="clear" w:color="auto" w:fill="auto"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-</w:t>
            </w:r>
          </w:p>
        </w:tc>
        <w:tc>
          <w:tcPr>
            <w:tcW w:w="1055" w:type="dxa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like</w:t>
            </w:r>
          </w:p>
        </w:tc>
        <w:tc>
          <w:tcPr>
            <w:tcW w:w="1098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209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836E6" w:rsidRPr="007836E6" w:rsidRDefault="007836E6" w:rsidP="007836E6">
            <w:pPr>
              <w:jc w:val="center"/>
              <w:rPr>
                <w:rFonts w:ascii="Perpetua" w:eastAsia="Times New Roman" w:hAnsi="Perpetua" w:cs="Times New Roman"/>
                <w:color w:val="000000"/>
                <w:sz w:val="22"/>
              </w:rPr>
            </w:pPr>
            <w:r w:rsidRPr="007836E6">
              <w:rPr>
                <w:rFonts w:ascii="Perpetua" w:eastAsia="Times New Roman" w:hAnsi="Perpetua" w:cs="Times New Roman"/>
                <w:color w:val="000000"/>
                <w:sz w:val="22"/>
              </w:rPr>
              <w:t>731</w:t>
            </w:r>
          </w:p>
        </w:tc>
      </w:tr>
    </w:tbl>
    <w:p w:rsidR="00EE7C07" w:rsidRPr="007836E6" w:rsidRDefault="007836E6">
      <w:pPr>
        <w:rPr>
          <w:rFonts w:ascii="Perpetua" w:hAnsi="Perpetua"/>
        </w:rPr>
      </w:pPr>
    </w:p>
    <w:sectPr w:rsidR="00EE7C07" w:rsidRPr="007836E6" w:rsidSect="007836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E6"/>
    <w:rsid w:val="00146C9A"/>
    <w:rsid w:val="005677EE"/>
    <w:rsid w:val="007836E6"/>
    <w:rsid w:val="00972DEB"/>
    <w:rsid w:val="00AF3DF2"/>
    <w:rsid w:val="00E5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337E0-8DE5-4D3B-88A5-E5773085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77EE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36E6"/>
    <w:pPr>
      <w:keepNext/>
      <w:jc w:val="center"/>
      <w:outlineLvl w:val="0"/>
    </w:pPr>
    <w:rPr>
      <w:rFonts w:ascii="Calibri" w:eastAsia="Times New Roman" w:hAnsi="Calibri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E6"/>
    <w:rPr>
      <w:rFonts w:ascii="Calibri" w:eastAsia="Times New Roman" w:hAnsi="Calibri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6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Hie</dc:creator>
  <cp:keywords/>
  <dc:description/>
  <cp:lastModifiedBy>Brian Hie</cp:lastModifiedBy>
  <cp:revision>1</cp:revision>
  <dcterms:created xsi:type="dcterms:W3CDTF">2016-07-29T17:35:00Z</dcterms:created>
  <dcterms:modified xsi:type="dcterms:W3CDTF">2016-07-29T17:44:00Z</dcterms:modified>
</cp:coreProperties>
</file>