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DA52B" w14:textId="05149D3B" w:rsidR="00606CEA" w:rsidRDefault="00606CEA" w:rsidP="0053767B">
      <w:pPr>
        <w:rPr>
          <w:highlight w:val="yellow"/>
        </w:rPr>
      </w:pPr>
      <w:r w:rsidRPr="00606CEA">
        <w:drawing>
          <wp:inline distT="0" distB="0" distL="0" distR="0" wp14:anchorId="02E097E2" wp14:editId="631810A3">
            <wp:extent cx="5612130" cy="3446780"/>
            <wp:effectExtent l="0" t="0" r="7620" b="1270"/>
            <wp:docPr id="1183338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38587" name="Picture 1" descr="A screenshot of a computer&#10;&#10;AI-generated content may be incorrect."/>
                    <pic:cNvPicPr/>
                  </pic:nvPicPr>
                  <pic:blipFill>
                    <a:blip r:embed="rId5"/>
                    <a:stretch>
                      <a:fillRect/>
                    </a:stretch>
                  </pic:blipFill>
                  <pic:spPr>
                    <a:xfrm>
                      <a:off x="0" y="0"/>
                      <a:ext cx="5612130" cy="3446780"/>
                    </a:xfrm>
                    <a:prstGeom prst="rect">
                      <a:avLst/>
                    </a:prstGeom>
                  </pic:spPr>
                </pic:pic>
              </a:graphicData>
            </a:graphic>
          </wp:inline>
        </w:drawing>
      </w:r>
    </w:p>
    <w:p w14:paraId="5C84483B" w14:textId="77777777" w:rsidR="00606CEA" w:rsidRDefault="00606CEA" w:rsidP="0053767B">
      <w:pPr>
        <w:rPr>
          <w:highlight w:val="yellow"/>
        </w:rPr>
      </w:pPr>
    </w:p>
    <w:p w14:paraId="52A83B0C" w14:textId="77777777" w:rsidR="008473DD" w:rsidRDefault="008473DD" w:rsidP="008473DD">
      <w:r w:rsidRPr="002317E0">
        <w:t>“</w:t>
      </w:r>
      <w:r>
        <w:t>&lt;?xml version="1.0" encoding="UTF-8" standalone="yes"?&gt;</w:t>
      </w:r>
    </w:p>
    <w:p w14:paraId="3836C1CA" w14:textId="621B1C99" w:rsidR="007C2411" w:rsidRDefault="008473DD" w:rsidP="00C0724B">
      <w:pPr>
        <w:pBdr>
          <w:bottom w:val="single" w:sz="6" w:space="1" w:color="auto"/>
        </w:pBdr>
      </w:pPr>
      <w:r>
        <w:t>&lt;recoveryLog xmlns="http://schemas.openxmlformats.org/spreadsheetml/2006/main"&gt;&lt;logFileName&gt;error232280_09.xml&lt;/logFileName&gt;&lt;summary&gt;Errors were detected in file 'C:\Users\hohlb\Downloads\SUSD_break_even_model_v4.2.xlsx'&lt;/summary&gt;&lt;additionalInfo&gt;&lt;info&gt;Excel completed file level validation and repair. Some parts of this workbook may have been repaired or discarded.&lt;/info&gt;&lt;/additionalInfo&gt;&lt;removedRecords&gt;&lt;removedRecord&gt;Removed Records: Formula from /xl/worksheets/sheet6.xml part&lt;/removedRecord&gt;&lt;/removedRecords&gt;&lt;/recoveryLog&gt;</w:t>
      </w:r>
      <w:r>
        <w:t>”</w:t>
      </w:r>
    </w:p>
    <w:p w14:paraId="449594E4" w14:textId="785A13B5" w:rsidR="00C0724B" w:rsidRDefault="00C0724B" w:rsidP="00C0724B">
      <w:pPr>
        <w:pBdr>
          <w:bottom w:val="single" w:sz="6" w:space="1" w:color="auto"/>
        </w:pBdr>
      </w:pPr>
      <w:r>
        <w:rPr>
          <w:rFonts w:hint="eastAsia"/>
        </w:rPr>
        <w:t xml:space="preserve">------ </w:t>
      </w:r>
    </w:p>
    <w:p w14:paraId="45B6C42C" w14:textId="77777777" w:rsidR="000C278E" w:rsidRPr="000C278E" w:rsidRDefault="000C278E" w:rsidP="000C278E">
      <w:pPr>
        <w:pBdr>
          <w:bottom w:val="single" w:sz="6" w:space="1" w:color="auto"/>
        </w:pBdr>
      </w:pPr>
      <w:r w:rsidRPr="000C278E">
        <w:rPr>
          <w:b/>
          <w:bCs/>
        </w:rPr>
        <w:t>Why this workbook exists</w:t>
      </w:r>
      <w:r w:rsidRPr="000C278E">
        <w:br/>
        <w:t xml:space="preserve">This model helps the Board weigh three postures for Echo Canyon and Pima: </w:t>
      </w:r>
      <w:r w:rsidRPr="000C278E">
        <w:rPr>
          <w:b/>
          <w:bCs/>
        </w:rPr>
        <w:t>managed decline</w:t>
      </w:r>
      <w:r w:rsidRPr="000C278E">
        <w:t xml:space="preserve">, </w:t>
      </w:r>
      <w:r w:rsidRPr="000C278E">
        <w:rPr>
          <w:b/>
          <w:bCs/>
        </w:rPr>
        <w:t>strategic consolidation (repurpose)</w:t>
      </w:r>
      <w:r w:rsidRPr="000C278E">
        <w:t xml:space="preserve">, and </w:t>
      </w:r>
      <w:r w:rsidRPr="000C278E">
        <w:rPr>
          <w:b/>
          <w:bCs/>
        </w:rPr>
        <w:t>strategic growth</w:t>
      </w:r>
      <w:r w:rsidRPr="000C278E">
        <w:t xml:space="preserve">. It separates </w:t>
      </w:r>
      <w:r w:rsidRPr="000C278E">
        <w:rPr>
          <w:b/>
          <w:bCs/>
        </w:rPr>
        <w:t>operating</w:t>
      </w:r>
      <w:r w:rsidRPr="000C278E">
        <w:t xml:space="preserve"> (Fund 001) from </w:t>
      </w:r>
      <w:r w:rsidRPr="000C278E">
        <w:rPr>
          <w:b/>
          <w:bCs/>
        </w:rPr>
        <w:t>one</w:t>
      </w:r>
      <w:r w:rsidRPr="000C278E">
        <w:rPr>
          <w:b/>
          <w:bCs/>
        </w:rPr>
        <w:noBreakHyphen/>
        <w:t>time capital</w:t>
      </w:r>
      <w:r w:rsidRPr="000C278E">
        <w:t xml:space="preserve"> (FY26) and makes people</w:t>
      </w:r>
      <w:r w:rsidRPr="000C278E">
        <w:noBreakHyphen/>
        <w:t>impacts visible (</w:t>
      </w:r>
      <w:r w:rsidRPr="000C278E">
        <w:rPr>
          <w:b/>
          <w:bCs/>
        </w:rPr>
        <w:t>Displaced FY26</w:t>
      </w:r>
      <w:r w:rsidRPr="000C278E">
        <w:t xml:space="preserve">; </w:t>
      </w:r>
      <w:r w:rsidRPr="000C278E">
        <w:rPr>
          <w:b/>
          <w:bCs/>
        </w:rPr>
        <w:t>Served FY30</w:t>
      </w:r>
      <w:r w:rsidRPr="000C278E">
        <w:t xml:space="preserve">). </w:t>
      </w:r>
      <w:r w:rsidRPr="000C278E">
        <w:rPr>
          <w:i/>
          <w:iCs/>
        </w:rPr>
        <w:t>Net (operating)</w:t>
      </w:r>
      <w:r w:rsidRPr="000C278E">
        <w:t xml:space="preserve"> is </w:t>
      </w:r>
      <w:r w:rsidRPr="000C278E">
        <w:rPr>
          <w:b/>
          <w:bCs/>
        </w:rPr>
        <w:t xml:space="preserve">M&amp;O – (Aid </w:t>
      </w:r>
      <w:r w:rsidRPr="000C278E">
        <w:rPr>
          <w:b/>
          <w:bCs/>
        </w:rPr>
        <w:lastRenderedPageBreak/>
        <w:t>+ Override + Uplift)</w:t>
      </w:r>
      <w:r w:rsidRPr="000C278E">
        <w:t>; capital is shown separately. Assumptions (</w:t>
      </w:r>
      <w:r w:rsidRPr="000C278E">
        <w:rPr>
          <w:b/>
          <w:bCs/>
        </w:rPr>
        <w:t>r</w:t>
      </w:r>
      <w:r w:rsidRPr="000C278E">
        <w:t xml:space="preserve"> retention, </w:t>
      </w:r>
      <w:r w:rsidRPr="000C278E">
        <w:rPr>
          <w:b/>
          <w:bCs/>
        </w:rPr>
        <w:t>h</w:t>
      </w:r>
      <w:r w:rsidRPr="000C278E">
        <w:t xml:space="preserve"> overhead with taper, </w:t>
      </w:r>
      <w:r w:rsidRPr="000C278E">
        <w:rPr>
          <w:b/>
          <w:bCs/>
        </w:rPr>
        <w:t>trend gates</w:t>
      </w:r>
      <w:r w:rsidRPr="000C278E">
        <w:t xml:space="preserve">, </w:t>
      </w:r>
      <w:r w:rsidRPr="000C278E">
        <w:rPr>
          <w:b/>
          <w:bCs/>
        </w:rPr>
        <w:t>override toggle</w:t>
      </w:r>
      <w:r w:rsidRPr="000C278E">
        <w:t xml:space="preserve">) are visible on the comparison views; </w:t>
      </w:r>
      <w:r w:rsidRPr="000C278E">
        <w:rPr>
          <w:b/>
          <w:bCs/>
        </w:rPr>
        <w:t>receiving capacity gates</w:t>
      </w:r>
      <w:r w:rsidRPr="000C278E">
        <w:t xml:space="preserve"> are enforced by band.</w:t>
      </w:r>
    </w:p>
    <w:p w14:paraId="0F90AE12" w14:textId="77777777" w:rsidR="000C278E" w:rsidRPr="000C278E" w:rsidRDefault="000C278E" w:rsidP="000C278E">
      <w:pPr>
        <w:pBdr>
          <w:bottom w:val="single" w:sz="6" w:space="1" w:color="auto"/>
        </w:pBdr>
      </w:pPr>
      <w:r w:rsidRPr="000C278E">
        <w:rPr>
          <w:b/>
          <w:bCs/>
        </w:rPr>
        <w:t>How to use it (start here)</w:t>
      </w:r>
    </w:p>
    <w:p w14:paraId="3C729319" w14:textId="77777777" w:rsidR="000C278E" w:rsidRPr="000C278E" w:rsidRDefault="000C278E" w:rsidP="000C278E">
      <w:pPr>
        <w:numPr>
          <w:ilvl w:val="0"/>
          <w:numId w:val="88"/>
        </w:numPr>
        <w:pBdr>
          <w:bottom w:val="single" w:sz="6" w:space="1" w:color="auto"/>
        </w:pBdr>
      </w:pPr>
      <w:r w:rsidRPr="000C278E">
        <w:rPr>
          <w:b/>
          <w:bCs/>
        </w:rPr>
        <w:t>Scenario_Comparison</w:t>
      </w:r>
      <w:r w:rsidRPr="000C278E">
        <w:t xml:space="preserve"> – pick </w:t>
      </w:r>
      <w:r w:rsidRPr="000C278E">
        <w:rPr>
          <w:b/>
          <w:bCs/>
        </w:rPr>
        <w:t>Base</w:t>
      </w:r>
      <w:r w:rsidRPr="000C278E">
        <w:t xml:space="preserve"> and </w:t>
      </w:r>
      <w:r w:rsidRPr="000C278E">
        <w:rPr>
          <w:b/>
          <w:bCs/>
        </w:rPr>
        <w:t>Comparator</w:t>
      </w:r>
      <w:r w:rsidRPr="000C278E">
        <w:t xml:space="preserve"> to see the curves, Δ</w:t>
      </w:r>
      <w:r w:rsidRPr="000C278E">
        <w:noBreakHyphen/>
        <w:t>cards (FY2030 and 5</w:t>
      </w:r>
      <w:r w:rsidRPr="000C278E">
        <w:noBreakHyphen/>
        <w:t xml:space="preserve">year avg), FY26 capital, </w:t>
      </w:r>
      <w:r w:rsidRPr="000C278E">
        <w:rPr>
          <w:b/>
          <w:bCs/>
        </w:rPr>
        <w:t>Displaced FY26</w:t>
      </w:r>
      <w:r w:rsidRPr="000C278E">
        <w:t xml:space="preserve">, and </w:t>
      </w:r>
      <w:r w:rsidRPr="000C278E">
        <w:rPr>
          <w:b/>
          <w:bCs/>
        </w:rPr>
        <w:t>Served FY30</w:t>
      </w:r>
      <w:r w:rsidRPr="000C278E">
        <w:t>.</w:t>
      </w:r>
    </w:p>
    <w:p w14:paraId="12820685" w14:textId="77777777" w:rsidR="000C278E" w:rsidRPr="000C278E" w:rsidRDefault="000C278E" w:rsidP="000C278E">
      <w:pPr>
        <w:numPr>
          <w:ilvl w:val="0"/>
          <w:numId w:val="88"/>
        </w:numPr>
        <w:pBdr>
          <w:bottom w:val="single" w:sz="6" w:space="1" w:color="auto"/>
        </w:pBdr>
      </w:pPr>
      <w:r w:rsidRPr="000C278E">
        <w:rPr>
          <w:b/>
          <w:bCs/>
        </w:rPr>
        <w:t>Summary_Figures</w:t>
      </w:r>
      <w:r w:rsidRPr="000C278E">
        <w:t xml:space="preserve"> – ranked table of all scenarios with the same signals (good for board packets).</w:t>
      </w:r>
    </w:p>
    <w:p w14:paraId="2140C707" w14:textId="77777777" w:rsidR="000C278E" w:rsidRPr="000C278E" w:rsidRDefault="000C278E" w:rsidP="000C278E">
      <w:pPr>
        <w:numPr>
          <w:ilvl w:val="0"/>
          <w:numId w:val="88"/>
        </w:numPr>
        <w:pBdr>
          <w:bottom w:val="single" w:sz="6" w:space="1" w:color="auto"/>
        </w:pBdr>
      </w:pPr>
      <w:r w:rsidRPr="000C278E">
        <w:rPr>
          <w:b/>
          <w:bCs/>
        </w:rPr>
        <w:t>BreakEven</w:t>
      </w:r>
      <w:r w:rsidRPr="000C278E">
        <w:t xml:space="preserve"> – (i) how many additional students a growth option would need to </w:t>
      </w:r>
      <w:r w:rsidRPr="000C278E">
        <w:rPr>
          <w:b/>
          <w:bCs/>
        </w:rPr>
        <w:t>tie</w:t>
      </w:r>
      <w:r w:rsidRPr="000C278E">
        <w:t xml:space="preserve"> a repurpose baseline in a target year (</w:t>
      </w:r>
      <w:r w:rsidRPr="000C278E">
        <w:rPr>
          <w:b/>
          <w:bCs/>
        </w:rPr>
        <w:t>N*</w:t>
      </w:r>
      <w:r w:rsidRPr="000C278E">
        <w:t xml:space="preserve">), and (ii) the </w:t>
      </w:r>
      <w:r w:rsidRPr="000C278E">
        <w:rPr>
          <w:b/>
          <w:bCs/>
        </w:rPr>
        <w:t>minimum retention</w:t>
      </w:r>
      <w:r w:rsidRPr="000C278E">
        <w:t xml:space="preserve"> a repurpose baseline needs to </w:t>
      </w:r>
      <w:r w:rsidRPr="000C278E">
        <w:rPr>
          <w:b/>
          <w:bCs/>
        </w:rPr>
        <w:t>tie</w:t>
      </w:r>
      <w:r w:rsidRPr="000C278E">
        <w:t xml:space="preserve"> growth (</w:t>
      </w:r>
      <w:r w:rsidRPr="000C278E">
        <w:rPr>
          <w:b/>
          <w:bCs/>
        </w:rPr>
        <w:t>r*</w:t>
      </w:r>
      <w:r w:rsidRPr="000C278E">
        <w:t>).</w:t>
      </w:r>
    </w:p>
    <w:p w14:paraId="4D201F8C" w14:textId="77777777" w:rsidR="000C278E" w:rsidRPr="000C278E" w:rsidRDefault="000C278E" w:rsidP="000C278E">
      <w:pPr>
        <w:pBdr>
          <w:bottom w:val="single" w:sz="6" w:space="1" w:color="auto"/>
        </w:pBdr>
      </w:pPr>
      <w:r w:rsidRPr="000C278E">
        <w:rPr>
          <w:b/>
          <w:bCs/>
        </w:rPr>
        <w:t>What the data say right now</w:t>
      </w:r>
    </w:p>
    <w:p w14:paraId="64672D0D" w14:textId="77777777" w:rsidR="000C278E" w:rsidRPr="000C278E" w:rsidRDefault="000C278E" w:rsidP="000C278E">
      <w:pPr>
        <w:numPr>
          <w:ilvl w:val="0"/>
          <w:numId w:val="89"/>
        </w:numPr>
        <w:pBdr>
          <w:bottom w:val="single" w:sz="6" w:space="1" w:color="auto"/>
        </w:pBdr>
      </w:pPr>
      <w:r w:rsidRPr="000C278E">
        <w:t xml:space="preserve">We assume a </w:t>
      </w:r>
      <w:r w:rsidRPr="000C278E">
        <w:rPr>
          <w:b/>
          <w:bCs/>
        </w:rPr>
        <w:t>positive marginal contribution per added student</w:t>
      </w:r>
      <w:r w:rsidRPr="000C278E">
        <w:t xml:space="preserve"> where capacity exists (Aid + Override + Uplift indexed annually exceed incremental variable costs). This is a reasonable working assumption in AZ finance structures.</w:t>
      </w:r>
    </w:p>
    <w:p w14:paraId="65383AD7" w14:textId="77777777" w:rsidR="000C278E" w:rsidRPr="000C278E" w:rsidRDefault="000C278E" w:rsidP="000C278E">
      <w:pPr>
        <w:numPr>
          <w:ilvl w:val="0"/>
          <w:numId w:val="89"/>
        </w:numPr>
        <w:pBdr>
          <w:bottom w:val="single" w:sz="6" w:space="1" w:color="auto"/>
        </w:pBdr>
      </w:pPr>
      <w:r w:rsidRPr="000C278E">
        <w:t xml:space="preserve">Repurpose scenarios are credited with </w:t>
      </w:r>
      <w:r w:rsidRPr="000C278E">
        <w:rPr>
          <w:b/>
          <w:bCs/>
        </w:rPr>
        <w:t>fixed M&amp;O savings</w:t>
      </w:r>
      <w:r w:rsidRPr="000C278E">
        <w:t xml:space="preserve"> using a conservative fallback (fixed</w:t>
      </w:r>
      <w:r w:rsidRPr="000C278E">
        <w:noBreakHyphen/>
        <w:t xml:space="preserve">share method) and </w:t>
      </w:r>
      <w:r w:rsidRPr="000C278E">
        <w:rPr>
          <w:b/>
          <w:bCs/>
        </w:rPr>
        <w:t>carry fractions</w:t>
      </w:r>
      <w:r w:rsidRPr="000C278E">
        <w:t xml:space="preserve"> (</w:t>
      </w:r>
      <w:r w:rsidRPr="000C278E">
        <w:rPr>
          <w:i/>
          <w:iCs/>
        </w:rPr>
        <w:t>f_ops, f_lease</w:t>
      </w:r>
      <w:r w:rsidRPr="000C278E">
        <w:t xml:space="preserve">) that ramp down residuals over time. We will </w:t>
      </w:r>
      <w:r w:rsidRPr="000C278E">
        <w:rPr>
          <w:b/>
          <w:bCs/>
        </w:rPr>
        <w:t>tighten</w:t>
      </w:r>
      <w:r w:rsidRPr="000C278E">
        <w:t xml:space="preserve"> this with </w:t>
      </w:r>
      <w:r w:rsidRPr="000C278E">
        <w:rPr>
          <w:b/>
          <w:bCs/>
        </w:rPr>
        <w:t>audited site</w:t>
      </w:r>
      <w:r w:rsidRPr="000C278E">
        <w:rPr>
          <w:b/>
          <w:bCs/>
        </w:rPr>
        <w:noBreakHyphen/>
        <w:t>fixed</w:t>
      </w:r>
      <w:r w:rsidRPr="000C278E">
        <w:t xml:space="preserve"> ledgers for Echo/Pima; until then, we keep the realization assumptions cautious and transparent.</w:t>
      </w:r>
    </w:p>
    <w:p w14:paraId="39363242" w14:textId="77777777" w:rsidR="000C278E" w:rsidRPr="000C278E" w:rsidRDefault="000C278E" w:rsidP="000C278E">
      <w:pPr>
        <w:numPr>
          <w:ilvl w:val="0"/>
          <w:numId w:val="89"/>
        </w:numPr>
        <w:pBdr>
          <w:bottom w:val="single" w:sz="6" w:space="1" w:color="auto"/>
        </w:pBdr>
      </w:pPr>
      <w:r w:rsidRPr="000C278E">
        <w:t xml:space="preserve">To keep comparisons balanced, the model </w:t>
      </w:r>
      <w:r w:rsidRPr="000C278E">
        <w:rPr>
          <w:b/>
          <w:bCs/>
        </w:rPr>
        <w:t>charges repurpose</w:t>
      </w:r>
      <w:r w:rsidRPr="000C278E">
        <w:t xml:space="preserve"> a tapering </w:t>
      </w:r>
      <w:r w:rsidRPr="000C278E">
        <w:rPr>
          <w:b/>
          <w:bCs/>
        </w:rPr>
        <w:t>retention overhead (h)</w:t>
      </w:r>
      <w:r w:rsidRPr="000C278E">
        <w:t xml:space="preserve"> for displaced students who stay in SUSD </w:t>
      </w:r>
      <w:r w:rsidRPr="000C278E">
        <w:rPr>
          <w:b/>
          <w:bCs/>
        </w:rPr>
        <w:t>and</w:t>
      </w:r>
      <w:r w:rsidRPr="000C278E">
        <w:t xml:space="preserve"> applies a small </w:t>
      </w:r>
      <w:r w:rsidRPr="000C278E">
        <w:rPr>
          <w:b/>
          <w:bCs/>
        </w:rPr>
        <w:t>growth overhead (g)</w:t>
      </w:r>
      <w:r w:rsidRPr="000C278E">
        <w:t xml:space="preserve"> to growth (routing/admin), recognizing marginal operating work even without closing.</w:t>
      </w:r>
    </w:p>
    <w:p w14:paraId="6F32D3E2" w14:textId="77777777" w:rsidR="000C278E" w:rsidRPr="000C278E" w:rsidRDefault="000C278E" w:rsidP="000C278E">
      <w:pPr>
        <w:numPr>
          <w:ilvl w:val="0"/>
          <w:numId w:val="89"/>
        </w:numPr>
        <w:pBdr>
          <w:bottom w:val="single" w:sz="6" w:space="1" w:color="auto"/>
        </w:pBdr>
      </w:pPr>
      <w:r w:rsidRPr="000C278E">
        <w:t xml:space="preserve">The </w:t>
      </w:r>
      <w:r w:rsidRPr="000C278E">
        <w:rPr>
          <w:b/>
          <w:bCs/>
        </w:rPr>
        <w:t>break</w:t>
      </w:r>
      <w:r w:rsidRPr="000C278E">
        <w:rPr>
          <w:b/>
          <w:bCs/>
        </w:rPr>
        <w:noBreakHyphen/>
        <w:t>even</w:t>
      </w:r>
      <w:r w:rsidRPr="000C278E">
        <w:t xml:space="preserve"> view shows the tradeoff between </w:t>
      </w:r>
      <w:r w:rsidRPr="000C278E">
        <w:rPr>
          <w:b/>
          <w:bCs/>
        </w:rPr>
        <w:t>fixed savings and retention overhead</w:t>
      </w:r>
      <w:r w:rsidRPr="000C278E">
        <w:t xml:space="preserve"> versus </w:t>
      </w:r>
      <w:r w:rsidRPr="000C278E">
        <w:rPr>
          <w:b/>
          <w:bCs/>
        </w:rPr>
        <w:t>growth</w:t>
      </w:r>
      <w:r w:rsidRPr="000C278E">
        <w:rPr>
          <w:b/>
          <w:bCs/>
        </w:rPr>
        <w:noBreakHyphen/>
        <w:t>driven contribution</w:t>
      </w:r>
      <w:r w:rsidRPr="000C278E">
        <w:t xml:space="preserve"> – without presupposing a “right” answer.</w:t>
      </w:r>
    </w:p>
    <w:p w14:paraId="0BF77100" w14:textId="77777777" w:rsidR="000C278E" w:rsidRPr="000C278E" w:rsidRDefault="000C278E" w:rsidP="000C278E">
      <w:pPr>
        <w:pBdr>
          <w:bottom w:val="single" w:sz="6" w:space="1" w:color="auto"/>
        </w:pBdr>
      </w:pPr>
      <w:r w:rsidRPr="000C278E">
        <w:rPr>
          <w:b/>
          <w:bCs/>
        </w:rPr>
        <w:t>Two contextual realities (for Board &amp; community)</w:t>
      </w:r>
    </w:p>
    <w:p w14:paraId="2EB6D60E" w14:textId="77777777" w:rsidR="000C278E" w:rsidRPr="000C278E" w:rsidRDefault="000C278E" w:rsidP="000C278E">
      <w:pPr>
        <w:numPr>
          <w:ilvl w:val="0"/>
          <w:numId w:val="90"/>
        </w:numPr>
        <w:pBdr>
          <w:bottom w:val="single" w:sz="6" w:space="1" w:color="auto"/>
        </w:pBdr>
      </w:pPr>
      <w:r w:rsidRPr="000C278E">
        <w:rPr>
          <w:b/>
          <w:bCs/>
        </w:rPr>
        <w:lastRenderedPageBreak/>
        <w:t>Families weigh schools in location choices.</w:t>
      </w:r>
      <w:r w:rsidRPr="000C278E">
        <w:t xml:space="preserve"> A long literature finds school quality capitalizes into housing decisions; buyer surveys consistently show the district matters, especially for families with children. A </w:t>
      </w:r>
      <w:r w:rsidRPr="000C278E">
        <w:rPr>
          <w:b/>
          <w:bCs/>
        </w:rPr>
        <w:t>clear 3–5</w:t>
      </w:r>
      <w:r w:rsidRPr="000C278E">
        <w:rPr>
          <w:b/>
          <w:bCs/>
        </w:rPr>
        <w:noBreakHyphen/>
        <w:t>year program plan</w:t>
      </w:r>
      <w:r w:rsidRPr="000C278E">
        <w:t xml:space="preserve"> and </w:t>
      </w:r>
      <w:r w:rsidRPr="000C278E">
        <w:rPr>
          <w:b/>
          <w:bCs/>
        </w:rPr>
        <w:t>stable identity</w:t>
      </w:r>
      <w:r w:rsidRPr="000C278E">
        <w:t xml:space="preserve"> reduce perceived risk and help counter a decline → instability → more decline loop. </w:t>
      </w:r>
      <w:hyperlink r:id="rId6" w:tgtFrame="_blank" w:history="1">
        <w:r w:rsidRPr="000C278E">
          <w:rPr>
            <w:rStyle w:val="Hyperlink"/>
          </w:rPr>
          <w:t>JSTOR+2sciencedirect.com+2</w:t>
        </w:r>
      </w:hyperlink>
    </w:p>
    <w:p w14:paraId="373EB4BF" w14:textId="77777777" w:rsidR="000C278E" w:rsidRPr="000C278E" w:rsidRDefault="000C278E" w:rsidP="000C278E">
      <w:pPr>
        <w:numPr>
          <w:ilvl w:val="0"/>
          <w:numId w:val="90"/>
        </w:numPr>
        <w:pBdr>
          <w:bottom w:val="single" w:sz="6" w:space="1" w:color="auto"/>
        </w:pBdr>
      </w:pPr>
      <w:r w:rsidRPr="000C278E">
        <w:rPr>
          <w:b/>
          <w:bCs/>
        </w:rPr>
        <w:t>Regional scale matters.</w:t>
      </w:r>
      <w:r w:rsidRPr="000C278E">
        <w:t xml:space="preserve"> Multiple Valley districts are simultaneously confronting enrollment decline and discussing consolidation. Research on closures shows </w:t>
      </w:r>
      <w:r w:rsidRPr="000C278E">
        <w:rPr>
          <w:b/>
          <w:bCs/>
        </w:rPr>
        <w:t>mixed</w:t>
      </w:r>
      <w:r w:rsidRPr="000C278E">
        <w:t xml:space="preserve"> outcomes that hinge on </w:t>
      </w:r>
      <w:r w:rsidRPr="000C278E">
        <w:rPr>
          <w:b/>
          <w:bCs/>
        </w:rPr>
        <w:t>receiving</w:t>
      </w:r>
      <w:r w:rsidRPr="000C278E">
        <w:rPr>
          <w:b/>
          <w:bCs/>
        </w:rPr>
        <w:noBreakHyphen/>
        <w:t>school quality</w:t>
      </w:r>
      <w:r w:rsidRPr="000C278E">
        <w:t xml:space="preserve"> and </w:t>
      </w:r>
      <w:r w:rsidRPr="000C278E">
        <w:rPr>
          <w:b/>
          <w:bCs/>
        </w:rPr>
        <w:t>transition supports</w:t>
      </w:r>
      <w:r w:rsidRPr="000C278E">
        <w:t xml:space="preserve">—so capacity and quality gates are essential. </w:t>
      </w:r>
      <w:hyperlink r:id="rId7" w:tgtFrame="_blank" w:history="1">
        <w:r w:rsidRPr="000C278E">
          <w:rPr>
            <w:rStyle w:val="Hyperlink"/>
          </w:rPr>
          <w:t>Research for Action+3azcentral.com+3kyrene.org+3</w:t>
        </w:r>
      </w:hyperlink>
    </w:p>
    <w:p w14:paraId="244E0C8E" w14:textId="77777777" w:rsidR="000C278E" w:rsidRDefault="000C278E" w:rsidP="00C0724B">
      <w:pPr>
        <w:pBdr>
          <w:bottom w:val="single" w:sz="6" w:space="1" w:color="auto"/>
        </w:pBdr>
      </w:pPr>
    </w:p>
    <w:p w14:paraId="1817381B" w14:textId="77777777" w:rsidR="000C278E" w:rsidRDefault="000C278E" w:rsidP="00C0724B">
      <w:pPr>
        <w:pBdr>
          <w:bottom w:val="single" w:sz="6" w:space="1" w:color="auto"/>
        </w:pBdr>
      </w:pPr>
    </w:p>
    <w:p w14:paraId="43875847" w14:textId="77777777" w:rsidR="000C278E" w:rsidRDefault="000C278E" w:rsidP="00C0724B">
      <w:pPr>
        <w:pBdr>
          <w:bottom w:val="single" w:sz="6" w:space="1" w:color="auto"/>
        </w:pBdr>
      </w:pPr>
    </w:p>
    <w:p w14:paraId="07ED9FBC" w14:textId="77777777" w:rsidR="000C278E" w:rsidRDefault="000C278E" w:rsidP="00C0724B">
      <w:pPr>
        <w:pBdr>
          <w:bottom w:val="single" w:sz="6" w:space="1" w:color="auto"/>
        </w:pBdr>
      </w:pPr>
    </w:p>
    <w:p w14:paraId="53E70E08" w14:textId="77777777" w:rsidR="000C278E" w:rsidRDefault="000C278E" w:rsidP="00C0724B">
      <w:pPr>
        <w:pBdr>
          <w:bottom w:val="single" w:sz="6" w:space="1" w:color="auto"/>
        </w:pBdr>
      </w:pPr>
    </w:p>
    <w:p w14:paraId="41121152" w14:textId="77777777" w:rsidR="002E5A65" w:rsidRPr="002E5A65" w:rsidRDefault="002E5A65" w:rsidP="002E5A65">
      <w:pPr>
        <w:pBdr>
          <w:bottom w:val="single" w:sz="6" w:space="1" w:color="auto"/>
        </w:pBdr>
        <w:rPr>
          <w:b/>
          <w:bCs/>
        </w:rPr>
      </w:pPr>
      <w:r w:rsidRPr="002E5A65">
        <w:rPr>
          <w:b/>
          <w:bCs/>
        </w:rPr>
        <w:t>1) Purpose &amp; “how to use” this workbook (plain</w:t>
      </w:r>
      <w:r w:rsidRPr="002E5A65">
        <w:rPr>
          <w:b/>
          <w:bCs/>
        </w:rPr>
        <w:noBreakHyphen/>
        <w:t>English overview)</w:t>
      </w:r>
    </w:p>
    <w:p w14:paraId="6D2F539F" w14:textId="77777777" w:rsidR="002E5A65" w:rsidRPr="002E5A65" w:rsidRDefault="002E5A65" w:rsidP="002E5A65">
      <w:pPr>
        <w:pBdr>
          <w:bottom w:val="single" w:sz="6" w:space="1" w:color="auto"/>
        </w:pBdr>
      </w:pPr>
      <w:r w:rsidRPr="002E5A65">
        <w:rPr>
          <w:b/>
          <w:bCs/>
        </w:rPr>
        <w:t>What this workbook is for</w:t>
      </w:r>
    </w:p>
    <w:p w14:paraId="4BA7FCFD" w14:textId="77777777" w:rsidR="002E5A65" w:rsidRPr="002E5A65" w:rsidRDefault="002E5A65" w:rsidP="002E5A65">
      <w:pPr>
        <w:numPr>
          <w:ilvl w:val="0"/>
          <w:numId w:val="57"/>
        </w:numPr>
        <w:pBdr>
          <w:bottom w:val="single" w:sz="6" w:space="1" w:color="auto"/>
        </w:pBdr>
      </w:pPr>
      <w:r w:rsidRPr="002E5A65">
        <w:t xml:space="preserve">To help Scottsdale USD decide what to do with </w:t>
      </w:r>
      <w:r w:rsidRPr="002E5A65">
        <w:rPr>
          <w:b/>
          <w:bCs/>
        </w:rPr>
        <w:t>Echo Canyon</w:t>
      </w:r>
      <w:r w:rsidRPr="002E5A65">
        <w:t xml:space="preserve"> and </w:t>
      </w:r>
      <w:r w:rsidRPr="002E5A65">
        <w:rPr>
          <w:b/>
          <w:bCs/>
        </w:rPr>
        <w:t>Pima</w:t>
      </w:r>
      <w:r w:rsidRPr="002E5A65">
        <w:t xml:space="preserve"> by comparing three </w:t>
      </w:r>
      <w:r w:rsidRPr="002E5A65">
        <w:rPr>
          <w:b/>
          <w:bCs/>
        </w:rPr>
        <w:t>strategic postures</w:t>
      </w:r>
      <w:r w:rsidRPr="002E5A65">
        <w:t>:</w:t>
      </w:r>
    </w:p>
    <w:p w14:paraId="06A14410" w14:textId="77777777" w:rsidR="002E5A65" w:rsidRPr="002E5A65" w:rsidRDefault="002E5A65" w:rsidP="002E5A65">
      <w:pPr>
        <w:numPr>
          <w:ilvl w:val="1"/>
          <w:numId w:val="57"/>
        </w:numPr>
        <w:pBdr>
          <w:bottom w:val="single" w:sz="6" w:space="1" w:color="auto"/>
        </w:pBdr>
      </w:pPr>
      <w:r w:rsidRPr="002E5A65">
        <w:rPr>
          <w:b/>
          <w:bCs/>
        </w:rPr>
        <w:t>Managed decline</w:t>
      </w:r>
      <w:r w:rsidRPr="002E5A65">
        <w:t xml:space="preserve"> (do little; enrollment trends continue),</w:t>
      </w:r>
    </w:p>
    <w:p w14:paraId="73BCDE98" w14:textId="77777777" w:rsidR="002E5A65" w:rsidRPr="002E5A65" w:rsidRDefault="002E5A65" w:rsidP="002E5A65">
      <w:pPr>
        <w:numPr>
          <w:ilvl w:val="1"/>
          <w:numId w:val="57"/>
        </w:numPr>
        <w:pBdr>
          <w:bottom w:val="single" w:sz="6" w:space="1" w:color="auto"/>
        </w:pBdr>
      </w:pPr>
      <w:r w:rsidRPr="002E5A65">
        <w:rPr>
          <w:b/>
          <w:bCs/>
        </w:rPr>
        <w:t>Strategic consolidation</w:t>
      </w:r>
      <w:r w:rsidRPr="002E5A65">
        <w:t xml:space="preserve"> (repurpose one or both schools),</w:t>
      </w:r>
    </w:p>
    <w:p w14:paraId="2FB463AF" w14:textId="77777777" w:rsidR="002E5A65" w:rsidRPr="002E5A65" w:rsidRDefault="002E5A65" w:rsidP="002E5A65">
      <w:pPr>
        <w:numPr>
          <w:ilvl w:val="1"/>
          <w:numId w:val="57"/>
        </w:numPr>
        <w:pBdr>
          <w:bottom w:val="single" w:sz="6" w:space="1" w:color="auto"/>
        </w:pBdr>
      </w:pPr>
      <w:r w:rsidRPr="002E5A65">
        <w:rPr>
          <w:b/>
          <w:bCs/>
        </w:rPr>
        <w:t>Strategic investment in growth</w:t>
      </w:r>
      <w:r w:rsidRPr="002E5A65">
        <w:t xml:space="preserve"> (targeted programs to retain/attract students).</w:t>
      </w:r>
    </w:p>
    <w:p w14:paraId="3660EACB" w14:textId="77777777" w:rsidR="002E5A65" w:rsidRPr="002E5A65" w:rsidRDefault="002E5A65" w:rsidP="002E5A65">
      <w:pPr>
        <w:numPr>
          <w:ilvl w:val="0"/>
          <w:numId w:val="57"/>
        </w:numPr>
        <w:pBdr>
          <w:bottom w:val="single" w:sz="6" w:space="1" w:color="auto"/>
        </w:pBdr>
      </w:pPr>
      <w:r w:rsidRPr="002E5A65">
        <w:t xml:space="preserve">To show </w:t>
      </w:r>
      <w:r w:rsidRPr="002E5A65">
        <w:rPr>
          <w:b/>
          <w:bCs/>
        </w:rPr>
        <w:t>operating</w:t>
      </w:r>
      <w:r w:rsidRPr="002E5A65">
        <w:t xml:space="preserve"> impacts (Fund 001) separately from </w:t>
      </w:r>
      <w:r w:rsidRPr="002E5A65">
        <w:rPr>
          <w:b/>
          <w:bCs/>
        </w:rPr>
        <w:t>capital one</w:t>
      </w:r>
      <w:r w:rsidRPr="002E5A65">
        <w:rPr>
          <w:b/>
          <w:bCs/>
        </w:rPr>
        <w:noBreakHyphen/>
        <w:t>time</w:t>
      </w:r>
      <w:r w:rsidRPr="002E5A65">
        <w:t xml:space="preserve"> costs (FY26), and to make </w:t>
      </w:r>
      <w:r w:rsidRPr="002E5A65">
        <w:rPr>
          <w:b/>
          <w:bCs/>
        </w:rPr>
        <w:t>people impacts</w:t>
      </w:r>
      <w:r w:rsidRPr="002E5A65">
        <w:t xml:space="preserve"> visible: </w:t>
      </w:r>
      <w:r w:rsidRPr="002E5A65">
        <w:rPr>
          <w:b/>
          <w:bCs/>
        </w:rPr>
        <w:t>students displaced</w:t>
      </w:r>
      <w:r w:rsidRPr="002E5A65">
        <w:t xml:space="preserve"> and </w:t>
      </w:r>
      <w:r w:rsidRPr="002E5A65">
        <w:rPr>
          <w:b/>
          <w:bCs/>
        </w:rPr>
        <w:t>students served</w:t>
      </w:r>
      <w:r w:rsidRPr="002E5A65">
        <w:t>.</w:t>
      </w:r>
    </w:p>
    <w:p w14:paraId="3F1C4CC1" w14:textId="77777777" w:rsidR="002E5A65" w:rsidRPr="002E5A65" w:rsidRDefault="002E5A65" w:rsidP="002E5A65">
      <w:pPr>
        <w:pBdr>
          <w:bottom w:val="single" w:sz="6" w:space="1" w:color="auto"/>
        </w:pBdr>
      </w:pPr>
      <w:r w:rsidRPr="002E5A65">
        <w:rPr>
          <w:b/>
          <w:bCs/>
        </w:rPr>
        <w:t>What “Net (operating)” means here</w:t>
      </w:r>
    </w:p>
    <w:p w14:paraId="3BB96E3E" w14:textId="77777777" w:rsidR="002E5A65" w:rsidRPr="002E5A65" w:rsidRDefault="002E5A65" w:rsidP="002E5A65">
      <w:pPr>
        <w:numPr>
          <w:ilvl w:val="0"/>
          <w:numId w:val="58"/>
        </w:numPr>
        <w:pBdr>
          <w:bottom w:val="single" w:sz="6" w:space="1" w:color="auto"/>
        </w:pBdr>
      </w:pPr>
      <w:r w:rsidRPr="002E5A65">
        <w:rPr>
          <w:b/>
          <w:bCs/>
        </w:rPr>
        <w:lastRenderedPageBreak/>
        <w:t>Net($)</w:t>
      </w:r>
      <w:r w:rsidRPr="002E5A65">
        <w:t xml:space="preserve"> = </w:t>
      </w:r>
      <w:r w:rsidRPr="002E5A65">
        <w:rPr>
          <w:b/>
          <w:bCs/>
        </w:rPr>
        <w:t>M&amp;O operating costs</w:t>
      </w:r>
      <w:r w:rsidRPr="002E5A65">
        <w:t xml:space="preserve"> – (</w:t>
      </w:r>
      <w:r w:rsidRPr="002E5A65">
        <w:rPr>
          <w:b/>
          <w:bCs/>
        </w:rPr>
        <w:t>Base aid + Override + Uplift</w:t>
      </w:r>
      <w:r w:rsidRPr="002E5A65">
        <w:t>).</w:t>
      </w:r>
      <w:r w:rsidRPr="002E5A65">
        <w:br/>
      </w:r>
      <w:r w:rsidRPr="002E5A65">
        <w:rPr>
          <w:i/>
          <w:iCs/>
        </w:rPr>
        <w:t>(Capital is shown separately; Net excludes TI/portables on purpose.)</w:t>
      </w:r>
    </w:p>
    <w:p w14:paraId="53C70A1A" w14:textId="77777777" w:rsidR="002E5A65" w:rsidRPr="002E5A65" w:rsidRDefault="002E5A65" w:rsidP="002E5A65">
      <w:pPr>
        <w:pBdr>
          <w:bottom w:val="single" w:sz="6" w:space="1" w:color="auto"/>
        </w:pBdr>
      </w:pPr>
      <w:r w:rsidRPr="002E5A65">
        <w:rPr>
          <w:b/>
          <w:bCs/>
        </w:rPr>
        <w:t>What the key assumption levers do</w:t>
      </w:r>
    </w:p>
    <w:p w14:paraId="15DB6F86" w14:textId="77777777" w:rsidR="002E5A65" w:rsidRPr="002E5A65" w:rsidRDefault="002E5A65" w:rsidP="002E5A65">
      <w:pPr>
        <w:numPr>
          <w:ilvl w:val="0"/>
          <w:numId w:val="59"/>
        </w:numPr>
        <w:pBdr>
          <w:bottom w:val="single" w:sz="6" w:space="1" w:color="auto"/>
        </w:pBdr>
      </w:pPr>
      <w:r w:rsidRPr="002E5A65">
        <w:rPr>
          <w:b/>
          <w:bCs/>
        </w:rPr>
        <w:t>Retention (r)</w:t>
      </w:r>
      <w:r w:rsidRPr="002E5A65">
        <w:t>: in repurpose scenarios, % of displaced students who stay in SUSD.</w:t>
      </w:r>
    </w:p>
    <w:p w14:paraId="1E52269F" w14:textId="77777777" w:rsidR="002E5A65" w:rsidRPr="002E5A65" w:rsidRDefault="002E5A65" w:rsidP="002E5A65">
      <w:pPr>
        <w:numPr>
          <w:ilvl w:val="0"/>
          <w:numId w:val="59"/>
        </w:numPr>
        <w:pBdr>
          <w:bottom w:val="single" w:sz="6" w:space="1" w:color="auto"/>
        </w:pBdr>
      </w:pPr>
      <w:r w:rsidRPr="002E5A65">
        <w:rPr>
          <w:b/>
          <w:bCs/>
        </w:rPr>
        <w:t>Overhead (h)</w:t>
      </w:r>
      <w:r w:rsidRPr="002E5A65">
        <w:t>: incremental routing/admin costs for retained students (tapers over time).</w:t>
      </w:r>
    </w:p>
    <w:p w14:paraId="50A06B6A" w14:textId="77777777" w:rsidR="002E5A65" w:rsidRPr="002E5A65" w:rsidRDefault="002E5A65" w:rsidP="002E5A65">
      <w:pPr>
        <w:numPr>
          <w:ilvl w:val="0"/>
          <w:numId w:val="59"/>
        </w:numPr>
        <w:pBdr>
          <w:bottom w:val="single" w:sz="6" w:space="1" w:color="auto"/>
        </w:pBdr>
      </w:pPr>
      <w:r w:rsidRPr="002E5A65">
        <w:rPr>
          <w:b/>
          <w:bCs/>
        </w:rPr>
        <w:t>Aid &amp; Override</w:t>
      </w:r>
      <w:r w:rsidRPr="002E5A65">
        <w:t xml:space="preserve">: indexed annually; </w:t>
      </w:r>
      <w:r w:rsidRPr="002E5A65">
        <w:rPr>
          <w:b/>
          <w:bCs/>
        </w:rPr>
        <w:t>Override per ADM</w:t>
      </w:r>
      <w:r w:rsidRPr="002E5A65">
        <w:t xml:space="preserve"> scales with the base</w:t>
      </w:r>
      <w:r w:rsidRPr="002E5A65">
        <w:noBreakHyphen/>
        <w:t>level amount.</w:t>
      </w:r>
    </w:p>
    <w:p w14:paraId="3545B08D" w14:textId="77777777" w:rsidR="002E5A65" w:rsidRPr="002E5A65" w:rsidRDefault="002E5A65" w:rsidP="002E5A65">
      <w:pPr>
        <w:numPr>
          <w:ilvl w:val="0"/>
          <w:numId w:val="59"/>
        </w:numPr>
        <w:pBdr>
          <w:bottom w:val="single" w:sz="6" w:space="1" w:color="auto"/>
        </w:pBdr>
      </w:pPr>
      <w:r w:rsidRPr="002E5A65">
        <w:rPr>
          <w:b/>
          <w:bCs/>
        </w:rPr>
        <w:t>Uplift</w:t>
      </w:r>
      <w:r w:rsidRPr="002E5A65">
        <w:t>: per</w:t>
      </w:r>
      <w:r w:rsidRPr="002E5A65">
        <w:noBreakHyphen/>
        <w:t>ADM proxy for “other GF revenue” (weights, TSL, DAA); indexed annually.</w:t>
      </w:r>
    </w:p>
    <w:p w14:paraId="4D92F267" w14:textId="77777777" w:rsidR="002E5A65" w:rsidRPr="002E5A65" w:rsidRDefault="002E5A65" w:rsidP="002E5A65">
      <w:pPr>
        <w:numPr>
          <w:ilvl w:val="0"/>
          <w:numId w:val="59"/>
        </w:numPr>
        <w:pBdr>
          <w:bottom w:val="single" w:sz="6" w:space="1" w:color="auto"/>
        </w:pBdr>
      </w:pPr>
      <w:r w:rsidRPr="002E5A65">
        <w:rPr>
          <w:b/>
          <w:bCs/>
        </w:rPr>
        <w:t>Trend gates</w:t>
      </w:r>
      <w:r w:rsidRPr="002E5A65">
        <w:t xml:space="preserve">: turn on/off baseline growth/decline by site </w:t>
      </w:r>
      <w:r w:rsidRPr="002E5A65">
        <w:rPr>
          <w:b/>
          <w:bCs/>
        </w:rPr>
        <w:t>per scenario</w:t>
      </w:r>
      <w:r w:rsidRPr="002E5A65">
        <w:t>.</w:t>
      </w:r>
    </w:p>
    <w:p w14:paraId="196A49D0" w14:textId="77777777" w:rsidR="002E5A65" w:rsidRPr="002E5A65" w:rsidRDefault="002E5A65" w:rsidP="002E5A65">
      <w:pPr>
        <w:pBdr>
          <w:bottom w:val="single" w:sz="6" w:space="1" w:color="auto"/>
        </w:pBdr>
      </w:pPr>
      <w:r w:rsidRPr="002E5A65">
        <w:rPr>
          <w:b/>
          <w:bCs/>
        </w:rPr>
        <w:t>How to use the model (fast path)</w:t>
      </w:r>
    </w:p>
    <w:p w14:paraId="1D9E75B9" w14:textId="77777777" w:rsidR="002E5A65" w:rsidRPr="002E5A65" w:rsidRDefault="002E5A65" w:rsidP="002E5A65">
      <w:pPr>
        <w:numPr>
          <w:ilvl w:val="0"/>
          <w:numId w:val="60"/>
        </w:numPr>
        <w:pBdr>
          <w:bottom w:val="single" w:sz="6" w:space="1" w:color="auto"/>
        </w:pBdr>
      </w:pPr>
      <w:r w:rsidRPr="002E5A65">
        <w:t xml:space="preserve">Start on </w:t>
      </w:r>
      <w:r w:rsidRPr="002E5A65">
        <w:rPr>
          <w:b/>
          <w:bCs/>
        </w:rPr>
        <w:t>Summary_Figures</w:t>
      </w:r>
      <w:r w:rsidRPr="002E5A65">
        <w:t xml:space="preserve"> to see the </w:t>
      </w:r>
      <w:r w:rsidRPr="002E5A65">
        <w:rPr>
          <w:b/>
          <w:bCs/>
        </w:rPr>
        <w:t>ranked scenarios</w:t>
      </w:r>
      <w:r w:rsidRPr="002E5A65">
        <w:t xml:space="preserve"> with:</w:t>
      </w:r>
    </w:p>
    <w:p w14:paraId="631706C8" w14:textId="77777777" w:rsidR="002E5A65" w:rsidRPr="002E5A65" w:rsidRDefault="002E5A65" w:rsidP="002E5A65">
      <w:pPr>
        <w:numPr>
          <w:ilvl w:val="1"/>
          <w:numId w:val="60"/>
        </w:numPr>
        <w:pBdr>
          <w:bottom w:val="single" w:sz="6" w:space="1" w:color="auto"/>
        </w:pBdr>
      </w:pPr>
      <w:r w:rsidRPr="002E5A65">
        <w:rPr>
          <w:b/>
          <w:bCs/>
        </w:rPr>
        <w:t>Δ vs Base (FY2030)</w:t>
      </w:r>
      <w:r w:rsidRPr="002E5A65">
        <w:t xml:space="preserve"> and </w:t>
      </w:r>
      <w:r w:rsidRPr="002E5A65">
        <w:rPr>
          <w:b/>
          <w:bCs/>
        </w:rPr>
        <w:t>Δ vs Base (Avg FY26–30)</w:t>
      </w:r>
      <w:r w:rsidRPr="002E5A65">
        <w:t xml:space="preserve"> (board’s primary signals),</w:t>
      </w:r>
    </w:p>
    <w:p w14:paraId="056C18ED" w14:textId="77777777" w:rsidR="002E5A65" w:rsidRPr="002E5A65" w:rsidRDefault="002E5A65" w:rsidP="002E5A65">
      <w:pPr>
        <w:numPr>
          <w:ilvl w:val="1"/>
          <w:numId w:val="60"/>
        </w:numPr>
        <w:pBdr>
          <w:bottom w:val="single" w:sz="6" w:space="1" w:color="auto"/>
        </w:pBdr>
      </w:pPr>
      <w:r w:rsidRPr="002E5A65">
        <w:rPr>
          <w:b/>
          <w:bCs/>
        </w:rPr>
        <w:t>One</w:t>
      </w:r>
      <w:r w:rsidRPr="002E5A65">
        <w:rPr>
          <w:b/>
          <w:bCs/>
        </w:rPr>
        <w:noBreakHyphen/>
        <w:t>time Capital (FY26)</w:t>
      </w:r>
      <w:r w:rsidRPr="002E5A65">
        <w:t xml:space="preserve">, </w:t>
      </w:r>
      <w:r w:rsidRPr="002E5A65">
        <w:rPr>
          <w:b/>
          <w:bCs/>
        </w:rPr>
        <w:t>Displaced (FY26)</w:t>
      </w:r>
      <w:r w:rsidRPr="002E5A65">
        <w:t xml:space="preserve">, </w:t>
      </w:r>
      <w:r w:rsidRPr="002E5A65">
        <w:rPr>
          <w:b/>
          <w:bCs/>
        </w:rPr>
        <w:t>Served (FY2030)</w:t>
      </w:r>
      <w:r w:rsidRPr="002E5A65">
        <w:t>.</w:t>
      </w:r>
    </w:p>
    <w:p w14:paraId="1F04EFA7" w14:textId="77777777" w:rsidR="002E5A65" w:rsidRPr="002E5A65" w:rsidRDefault="002E5A65" w:rsidP="002E5A65">
      <w:pPr>
        <w:numPr>
          <w:ilvl w:val="0"/>
          <w:numId w:val="60"/>
        </w:numPr>
        <w:pBdr>
          <w:bottom w:val="single" w:sz="6" w:space="1" w:color="auto"/>
        </w:pBdr>
      </w:pPr>
      <w:r w:rsidRPr="002E5A65">
        <w:t xml:space="preserve">Use </w:t>
      </w:r>
      <w:r w:rsidRPr="002E5A65">
        <w:rPr>
          <w:b/>
          <w:bCs/>
        </w:rPr>
        <w:t>Board_OnePager</w:t>
      </w:r>
      <w:r w:rsidRPr="002E5A65">
        <w:t xml:space="preserve"> for a single page A vs comparator (line chart + two “Δ” mini</w:t>
      </w:r>
      <w:r w:rsidRPr="002E5A65">
        <w:noBreakHyphen/>
        <w:t>cards + displacement/served).</w:t>
      </w:r>
    </w:p>
    <w:p w14:paraId="1B6A8BF3" w14:textId="77777777" w:rsidR="002E5A65" w:rsidRPr="002E5A65" w:rsidRDefault="002E5A65" w:rsidP="002E5A65">
      <w:pPr>
        <w:numPr>
          <w:ilvl w:val="0"/>
          <w:numId w:val="60"/>
        </w:numPr>
        <w:pBdr>
          <w:bottom w:val="single" w:sz="6" w:space="1" w:color="auto"/>
        </w:pBdr>
      </w:pPr>
      <w:r w:rsidRPr="002E5A65">
        <w:t xml:space="preserve">If you need to tweak assumptions or trend flags, use </w:t>
      </w:r>
      <w:r w:rsidRPr="002E5A65">
        <w:rPr>
          <w:b/>
          <w:bCs/>
        </w:rPr>
        <w:t>One_to_One_Comparison</w:t>
      </w:r>
      <w:r w:rsidRPr="002E5A65">
        <w:t xml:space="preserve"> (handy “control panel” for working sessions).</w:t>
      </w:r>
    </w:p>
    <w:p w14:paraId="6187982E" w14:textId="77777777" w:rsidR="002E5A65" w:rsidRPr="002E5A65" w:rsidRDefault="002E5A65" w:rsidP="002E5A65">
      <w:pPr>
        <w:numPr>
          <w:ilvl w:val="0"/>
          <w:numId w:val="60"/>
        </w:numPr>
        <w:pBdr>
          <w:bottom w:val="single" w:sz="6" w:space="1" w:color="auto"/>
        </w:pBdr>
      </w:pPr>
      <w:r w:rsidRPr="002E5A65">
        <w:t>Spot</w:t>
      </w:r>
      <w:r w:rsidRPr="002E5A65">
        <w:noBreakHyphen/>
        <w:t xml:space="preserve">check </w:t>
      </w:r>
      <w:r w:rsidRPr="002E5A65">
        <w:rPr>
          <w:b/>
          <w:bCs/>
        </w:rPr>
        <w:t>QA_Checks</w:t>
      </w:r>
      <w:r w:rsidRPr="002E5A65">
        <w:t xml:space="preserve"> (margins &amp; capacity) before sharing externally.</w:t>
      </w:r>
    </w:p>
    <w:p w14:paraId="29E611AD" w14:textId="77777777" w:rsidR="002E5A65" w:rsidRPr="002E5A65" w:rsidRDefault="002E5A65" w:rsidP="002E5A65">
      <w:pPr>
        <w:pBdr>
          <w:bottom w:val="single" w:sz="6" w:space="1" w:color="auto"/>
        </w:pBdr>
      </w:pPr>
      <w:r w:rsidRPr="002E5A65">
        <w:rPr>
          <w:b/>
          <w:bCs/>
        </w:rPr>
        <w:t>Notes now shown on Summary_Figures (added)</w:t>
      </w:r>
    </w:p>
    <w:p w14:paraId="7A40E213" w14:textId="77777777" w:rsidR="002E5A65" w:rsidRPr="002E5A65" w:rsidRDefault="002E5A65" w:rsidP="002E5A65">
      <w:pPr>
        <w:numPr>
          <w:ilvl w:val="0"/>
          <w:numId w:val="61"/>
        </w:numPr>
        <w:pBdr>
          <w:bottom w:val="single" w:sz="6" w:space="1" w:color="auto"/>
        </w:pBdr>
      </w:pPr>
      <w:r w:rsidRPr="002E5A65">
        <w:rPr>
          <w:i/>
          <w:iCs/>
        </w:rPr>
        <w:t>“Net = (M&amp;O) − (Aid + Override + Uplift). Capital is excluded.”</w:t>
      </w:r>
    </w:p>
    <w:p w14:paraId="262DF701" w14:textId="77777777" w:rsidR="002E5A65" w:rsidRPr="002E5A65" w:rsidRDefault="002E5A65" w:rsidP="002E5A65">
      <w:pPr>
        <w:numPr>
          <w:ilvl w:val="0"/>
          <w:numId w:val="61"/>
        </w:numPr>
        <w:pBdr>
          <w:bottom w:val="single" w:sz="6" w:space="1" w:color="auto"/>
        </w:pBdr>
      </w:pPr>
      <w:r w:rsidRPr="002E5A65">
        <w:rPr>
          <w:i/>
          <w:iCs/>
        </w:rPr>
        <w:t>“Displaced = FY2026; Served = FY2030 (open + retained). Uplift approximates other GF revenues and is indexed annually.”</w:t>
      </w:r>
    </w:p>
    <w:p w14:paraId="4C699DD4" w14:textId="77777777" w:rsidR="002E5A65" w:rsidRPr="002E5A65" w:rsidRDefault="002E5A65" w:rsidP="002E5A65">
      <w:pPr>
        <w:pBdr>
          <w:bottom w:val="single" w:sz="6" w:space="1" w:color="auto"/>
        </w:pBdr>
      </w:pPr>
      <w:r w:rsidRPr="002E5A65">
        <w:pict w14:anchorId="3F69246E">
          <v:rect id="_x0000_i1381" style="width:0;height:1.5pt" o:hralign="center" o:hrstd="t" o:hr="t" fillcolor="#a0a0a0" stroked="f"/>
        </w:pict>
      </w:r>
    </w:p>
    <w:p w14:paraId="0AD8BE43" w14:textId="77777777" w:rsidR="002E5A65" w:rsidRPr="002E5A65" w:rsidRDefault="002E5A65" w:rsidP="002E5A65">
      <w:pPr>
        <w:pBdr>
          <w:bottom w:val="single" w:sz="6" w:space="1" w:color="auto"/>
        </w:pBdr>
        <w:rPr>
          <w:b/>
          <w:bCs/>
        </w:rPr>
      </w:pPr>
      <w:r w:rsidRPr="002E5A65">
        <w:rPr>
          <w:b/>
          <w:bCs/>
        </w:rPr>
        <w:lastRenderedPageBreak/>
        <w:t>2) The current story the data tell (for parents and the board)</w:t>
      </w:r>
    </w:p>
    <w:p w14:paraId="3807C790" w14:textId="77777777" w:rsidR="002E5A65" w:rsidRPr="002E5A65" w:rsidRDefault="002E5A65" w:rsidP="002E5A65">
      <w:pPr>
        <w:pBdr>
          <w:bottom w:val="single" w:sz="6" w:space="1" w:color="auto"/>
        </w:pBdr>
      </w:pPr>
      <w:r w:rsidRPr="002E5A65">
        <w:rPr>
          <w:b/>
          <w:bCs/>
        </w:rPr>
        <w:t>What the numbers say right now</w:t>
      </w:r>
    </w:p>
    <w:p w14:paraId="1D7FB422" w14:textId="77777777" w:rsidR="002E5A65" w:rsidRPr="002E5A65" w:rsidRDefault="002E5A65" w:rsidP="002E5A65">
      <w:pPr>
        <w:numPr>
          <w:ilvl w:val="0"/>
          <w:numId w:val="62"/>
        </w:numPr>
        <w:pBdr>
          <w:bottom w:val="single" w:sz="6" w:space="1" w:color="auto"/>
        </w:pBdr>
      </w:pPr>
      <w:r w:rsidRPr="002E5A65">
        <w:rPr>
          <w:b/>
          <w:bCs/>
        </w:rPr>
        <w:t>Growth scenarios</w:t>
      </w:r>
      <w:r w:rsidRPr="002E5A65">
        <w:t xml:space="preserve"> often look </w:t>
      </w:r>
      <w:r w:rsidRPr="002E5A65">
        <w:rPr>
          <w:b/>
          <w:bCs/>
        </w:rPr>
        <w:t>strong</w:t>
      </w:r>
      <w:r w:rsidRPr="002E5A65">
        <w:t xml:space="preserve"> on operating Net because the </w:t>
      </w:r>
      <w:r w:rsidRPr="002E5A65">
        <w:rPr>
          <w:b/>
          <w:bCs/>
        </w:rPr>
        <w:t>per</w:t>
      </w:r>
      <w:r w:rsidRPr="002E5A65">
        <w:rPr>
          <w:b/>
          <w:bCs/>
        </w:rPr>
        <w:noBreakHyphen/>
        <w:t>student margin is positive</w:t>
      </w:r>
      <w:r w:rsidRPr="002E5A65">
        <w:t xml:space="preserve"> and we’re currently </w:t>
      </w:r>
      <w:r w:rsidRPr="002E5A65">
        <w:rPr>
          <w:b/>
          <w:bCs/>
        </w:rPr>
        <w:t>not</w:t>
      </w:r>
      <w:r w:rsidRPr="002E5A65">
        <w:t xml:space="preserve"> crediting repurpose with </w:t>
      </w:r>
      <w:r w:rsidRPr="002E5A65">
        <w:rPr>
          <w:b/>
          <w:bCs/>
        </w:rPr>
        <w:t>audited site</w:t>
      </w:r>
      <w:r w:rsidRPr="002E5A65">
        <w:rPr>
          <w:b/>
          <w:bCs/>
        </w:rPr>
        <w:noBreakHyphen/>
        <w:t>fixed M&amp;O</w:t>
      </w:r>
      <w:r w:rsidRPr="002E5A65">
        <w:t xml:space="preserve"> savings (those lines are still placeholders).</w:t>
      </w:r>
    </w:p>
    <w:p w14:paraId="472E4781" w14:textId="77777777" w:rsidR="002E5A65" w:rsidRPr="002E5A65" w:rsidRDefault="002E5A65" w:rsidP="002E5A65">
      <w:pPr>
        <w:numPr>
          <w:ilvl w:val="0"/>
          <w:numId w:val="62"/>
        </w:numPr>
        <w:pBdr>
          <w:bottom w:val="single" w:sz="6" w:space="1" w:color="auto"/>
        </w:pBdr>
      </w:pPr>
      <w:r w:rsidRPr="002E5A65">
        <w:rPr>
          <w:b/>
          <w:bCs/>
        </w:rPr>
        <w:t>Repurpose scenarios</w:t>
      </w:r>
      <w:r w:rsidRPr="002E5A65">
        <w:t xml:space="preserve"> will look </w:t>
      </w:r>
      <w:r w:rsidRPr="002E5A65">
        <w:rPr>
          <w:b/>
          <w:bCs/>
        </w:rPr>
        <w:t>stronger</w:t>
      </w:r>
      <w:r w:rsidRPr="002E5A65">
        <w:t xml:space="preserve"> once we paste the </w:t>
      </w:r>
      <w:r w:rsidRPr="002E5A65">
        <w:rPr>
          <w:b/>
          <w:bCs/>
        </w:rPr>
        <w:t>real site</w:t>
      </w:r>
      <w:r w:rsidRPr="002E5A65">
        <w:rPr>
          <w:b/>
          <w:bCs/>
        </w:rPr>
        <w:noBreakHyphen/>
        <w:t>fixed savings</w:t>
      </w:r>
      <w:r w:rsidRPr="002E5A65">
        <w:t xml:space="preserve"> (admin FTE, baseline utilities, plant ops, custodial, insurance). That’s the </w:t>
      </w:r>
      <w:r w:rsidRPr="002E5A65">
        <w:rPr>
          <w:b/>
          <w:bCs/>
        </w:rPr>
        <w:t>largest</w:t>
      </w:r>
      <w:r w:rsidRPr="002E5A65">
        <w:t xml:space="preserve"> missing operating lever.</w:t>
      </w:r>
    </w:p>
    <w:p w14:paraId="557A00D2" w14:textId="77777777" w:rsidR="002E5A65" w:rsidRPr="002E5A65" w:rsidRDefault="002E5A65" w:rsidP="002E5A65">
      <w:pPr>
        <w:pBdr>
          <w:bottom w:val="single" w:sz="6" w:space="1" w:color="auto"/>
        </w:pBdr>
      </w:pPr>
      <w:r w:rsidRPr="002E5A65">
        <w:rPr>
          <w:b/>
          <w:bCs/>
        </w:rPr>
        <w:t>What this means for parents</w:t>
      </w:r>
    </w:p>
    <w:p w14:paraId="447E53C7" w14:textId="77777777" w:rsidR="002E5A65" w:rsidRPr="002E5A65" w:rsidRDefault="002E5A65" w:rsidP="002E5A65">
      <w:pPr>
        <w:numPr>
          <w:ilvl w:val="0"/>
          <w:numId w:val="63"/>
        </w:numPr>
        <w:pBdr>
          <w:bottom w:val="single" w:sz="6" w:space="1" w:color="auto"/>
        </w:pBdr>
      </w:pPr>
      <w:r w:rsidRPr="002E5A65">
        <w:t xml:space="preserve">If the district can credibly </w:t>
      </w:r>
      <w:r w:rsidRPr="002E5A65">
        <w:rPr>
          <w:b/>
          <w:bCs/>
        </w:rPr>
        <w:t>grow/retain</w:t>
      </w:r>
      <w:r w:rsidRPr="002E5A65">
        <w:t xml:space="preserve"> students (e.g., via magnets or innovation programming) </w:t>
      </w:r>
      <w:r w:rsidRPr="002E5A65">
        <w:rPr>
          <w:b/>
          <w:bCs/>
        </w:rPr>
        <w:t>without displacing</w:t>
      </w:r>
      <w:r w:rsidRPr="002E5A65">
        <w:t xml:space="preserve"> students, the operating picture improves and the community impact is lighter.</w:t>
      </w:r>
    </w:p>
    <w:p w14:paraId="3D60CAD1" w14:textId="77777777" w:rsidR="002E5A65" w:rsidRPr="002E5A65" w:rsidRDefault="002E5A65" w:rsidP="002E5A65">
      <w:pPr>
        <w:numPr>
          <w:ilvl w:val="0"/>
          <w:numId w:val="63"/>
        </w:numPr>
        <w:pBdr>
          <w:bottom w:val="single" w:sz="6" w:space="1" w:color="auto"/>
        </w:pBdr>
      </w:pPr>
      <w:r w:rsidRPr="002E5A65">
        <w:t xml:space="preserve">If </w:t>
      </w:r>
      <w:r w:rsidRPr="002E5A65">
        <w:rPr>
          <w:b/>
          <w:bCs/>
        </w:rPr>
        <w:t>consolidation</w:t>
      </w:r>
      <w:r w:rsidRPr="002E5A65">
        <w:t xml:space="preserve"> is chosen, the district should commit to a </w:t>
      </w:r>
      <w:r w:rsidRPr="002E5A65">
        <w:rPr>
          <w:b/>
          <w:bCs/>
        </w:rPr>
        <w:t>high</w:t>
      </w:r>
      <w:r w:rsidRPr="002E5A65">
        <w:rPr>
          <w:b/>
          <w:bCs/>
        </w:rPr>
        <w:noBreakHyphen/>
        <w:t>support transition</w:t>
      </w:r>
      <w:r w:rsidRPr="002E5A65">
        <w:t xml:space="preserve"> plan so displaced students’ ride times, program access, and community ties are protected—and the operating </w:t>
      </w:r>
      <w:r w:rsidRPr="002E5A65">
        <w:rPr>
          <w:b/>
          <w:bCs/>
        </w:rPr>
        <w:t>savings</w:t>
      </w:r>
      <w:r w:rsidRPr="002E5A65">
        <w:t xml:space="preserve"> are real (not theoretical).</w:t>
      </w:r>
    </w:p>
    <w:p w14:paraId="45517F61" w14:textId="77777777" w:rsidR="002E5A65" w:rsidRPr="002E5A65" w:rsidRDefault="002E5A65" w:rsidP="002E5A65">
      <w:pPr>
        <w:pBdr>
          <w:bottom w:val="single" w:sz="6" w:space="1" w:color="auto"/>
        </w:pBdr>
      </w:pPr>
      <w:r w:rsidRPr="002E5A65">
        <w:rPr>
          <w:b/>
          <w:bCs/>
        </w:rPr>
        <w:t>What this means for the board</w:t>
      </w:r>
    </w:p>
    <w:p w14:paraId="629082B4" w14:textId="77777777" w:rsidR="002E5A65" w:rsidRPr="002E5A65" w:rsidRDefault="002E5A65" w:rsidP="002E5A65">
      <w:pPr>
        <w:numPr>
          <w:ilvl w:val="0"/>
          <w:numId w:val="64"/>
        </w:numPr>
        <w:pBdr>
          <w:bottom w:val="single" w:sz="6" w:space="1" w:color="auto"/>
        </w:pBdr>
      </w:pPr>
      <w:r w:rsidRPr="002E5A65">
        <w:t xml:space="preserve">The decision is </w:t>
      </w:r>
      <w:r w:rsidRPr="002E5A65">
        <w:rPr>
          <w:b/>
          <w:bCs/>
        </w:rPr>
        <w:t>not</w:t>
      </w:r>
      <w:r w:rsidRPr="002E5A65">
        <w:t xml:space="preserve"> “close for savings vs do nothing.” It’s a choice among </w:t>
      </w:r>
      <w:r w:rsidRPr="002E5A65">
        <w:rPr>
          <w:b/>
          <w:bCs/>
        </w:rPr>
        <w:t>three postures</w:t>
      </w:r>
      <w:r w:rsidRPr="002E5A65">
        <w:t>:</w:t>
      </w:r>
    </w:p>
    <w:p w14:paraId="5CF324C1" w14:textId="77777777" w:rsidR="002E5A65" w:rsidRPr="002E5A65" w:rsidRDefault="002E5A65" w:rsidP="002E5A65">
      <w:pPr>
        <w:numPr>
          <w:ilvl w:val="1"/>
          <w:numId w:val="64"/>
        </w:numPr>
        <w:pBdr>
          <w:bottom w:val="single" w:sz="6" w:space="1" w:color="auto"/>
        </w:pBdr>
      </w:pPr>
      <w:r w:rsidRPr="002E5A65">
        <w:rPr>
          <w:b/>
          <w:bCs/>
        </w:rPr>
        <w:t>Managed decline</w:t>
      </w:r>
      <w:r w:rsidRPr="002E5A65">
        <w:t>: financially and academically risky; usually the worst operating path.</w:t>
      </w:r>
    </w:p>
    <w:p w14:paraId="76D5F97E" w14:textId="77777777" w:rsidR="002E5A65" w:rsidRPr="002E5A65" w:rsidRDefault="002E5A65" w:rsidP="002E5A65">
      <w:pPr>
        <w:numPr>
          <w:ilvl w:val="1"/>
          <w:numId w:val="64"/>
        </w:numPr>
        <w:pBdr>
          <w:bottom w:val="single" w:sz="6" w:space="1" w:color="auto"/>
        </w:pBdr>
      </w:pPr>
      <w:r w:rsidRPr="002E5A65">
        <w:rPr>
          <w:b/>
          <w:bCs/>
        </w:rPr>
        <w:t>Strategic consolidation</w:t>
      </w:r>
      <w:r w:rsidRPr="002E5A65">
        <w:t xml:space="preserve">: can be the </w:t>
      </w:r>
      <w:r w:rsidRPr="002E5A65">
        <w:rPr>
          <w:b/>
          <w:bCs/>
        </w:rPr>
        <w:t>best operating choice</w:t>
      </w:r>
      <w:r w:rsidRPr="002E5A65">
        <w:t xml:space="preserve"> </w:t>
      </w:r>
      <w:r w:rsidRPr="002E5A65">
        <w:rPr>
          <w:b/>
          <w:bCs/>
        </w:rPr>
        <w:t>if</w:t>
      </w:r>
      <w:r w:rsidRPr="002E5A65">
        <w:t xml:space="preserve"> audited site</w:t>
      </w:r>
      <w:r w:rsidRPr="002E5A65">
        <w:noBreakHyphen/>
        <w:t>fixed savings are captured.</w:t>
      </w:r>
    </w:p>
    <w:p w14:paraId="09D160DF" w14:textId="77777777" w:rsidR="002E5A65" w:rsidRPr="002E5A65" w:rsidRDefault="002E5A65" w:rsidP="002E5A65">
      <w:pPr>
        <w:numPr>
          <w:ilvl w:val="1"/>
          <w:numId w:val="64"/>
        </w:numPr>
        <w:pBdr>
          <w:bottom w:val="single" w:sz="6" w:space="1" w:color="auto"/>
        </w:pBdr>
      </w:pPr>
      <w:r w:rsidRPr="002E5A65">
        <w:rPr>
          <w:b/>
          <w:bCs/>
        </w:rPr>
        <w:t>Strategic growth</w:t>
      </w:r>
      <w:r w:rsidRPr="002E5A65">
        <w:t xml:space="preserve">: can </w:t>
      </w:r>
      <w:r w:rsidRPr="002E5A65">
        <w:rPr>
          <w:b/>
          <w:bCs/>
        </w:rPr>
        <w:t>rival</w:t>
      </w:r>
      <w:r w:rsidRPr="002E5A65">
        <w:t xml:space="preserve"> consolidation on operating results </w:t>
      </w:r>
      <w:r w:rsidRPr="002E5A65">
        <w:rPr>
          <w:b/>
          <w:bCs/>
        </w:rPr>
        <w:t>if</w:t>
      </w:r>
      <w:r w:rsidRPr="002E5A65">
        <w:t xml:space="preserve"> there’s a credible enrollment plan and capacity to execute—while </w:t>
      </w:r>
      <w:r w:rsidRPr="002E5A65">
        <w:rPr>
          <w:b/>
          <w:bCs/>
        </w:rPr>
        <w:t>avoiding displacement</w:t>
      </w:r>
      <w:r w:rsidRPr="002E5A65">
        <w:t>.</w:t>
      </w:r>
    </w:p>
    <w:p w14:paraId="407DF57F" w14:textId="77777777" w:rsidR="002E5A65" w:rsidRPr="002E5A65" w:rsidRDefault="002E5A65" w:rsidP="002E5A65">
      <w:pPr>
        <w:numPr>
          <w:ilvl w:val="0"/>
          <w:numId w:val="64"/>
        </w:numPr>
        <w:pBdr>
          <w:bottom w:val="single" w:sz="6" w:space="1" w:color="auto"/>
        </w:pBdr>
      </w:pPr>
      <w:r w:rsidRPr="002E5A65">
        <w:t xml:space="preserve">Whichever path, insist on </w:t>
      </w:r>
      <w:r w:rsidRPr="002E5A65">
        <w:rPr>
          <w:b/>
          <w:bCs/>
        </w:rPr>
        <w:t>gates</w:t>
      </w:r>
      <w:r w:rsidRPr="002E5A65">
        <w:t>:</w:t>
      </w:r>
    </w:p>
    <w:p w14:paraId="3B3FE29A" w14:textId="77777777" w:rsidR="002E5A65" w:rsidRPr="002E5A65" w:rsidRDefault="002E5A65" w:rsidP="002E5A65">
      <w:pPr>
        <w:numPr>
          <w:ilvl w:val="1"/>
          <w:numId w:val="65"/>
        </w:numPr>
        <w:pBdr>
          <w:bottom w:val="single" w:sz="6" w:space="1" w:color="auto"/>
        </w:pBdr>
      </w:pPr>
      <w:r w:rsidRPr="002E5A65">
        <w:rPr>
          <w:b/>
          <w:bCs/>
        </w:rPr>
        <w:t>Operating gate</w:t>
      </w:r>
      <w:r w:rsidRPr="002E5A65">
        <w:t xml:space="preserve"> (Δ vs Base; margin sanity checks),</w:t>
      </w:r>
    </w:p>
    <w:p w14:paraId="1CE50324" w14:textId="77777777" w:rsidR="002E5A65" w:rsidRPr="002E5A65" w:rsidRDefault="002E5A65" w:rsidP="002E5A65">
      <w:pPr>
        <w:numPr>
          <w:ilvl w:val="1"/>
          <w:numId w:val="65"/>
        </w:numPr>
        <w:pBdr>
          <w:bottom w:val="single" w:sz="6" w:space="1" w:color="auto"/>
        </w:pBdr>
      </w:pPr>
      <w:r w:rsidRPr="002E5A65">
        <w:rPr>
          <w:b/>
          <w:bCs/>
        </w:rPr>
        <w:lastRenderedPageBreak/>
        <w:t>Capital gate</w:t>
      </w:r>
      <w:r w:rsidRPr="002E5A65">
        <w:t xml:space="preserve"> (FY26 one</w:t>
      </w:r>
      <w:r w:rsidRPr="002E5A65">
        <w:noBreakHyphen/>
        <w:t>time affordability),</w:t>
      </w:r>
    </w:p>
    <w:p w14:paraId="18B643B6" w14:textId="77777777" w:rsidR="002E5A65" w:rsidRPr="002E5A65" w:rsidRDefault="002E5A65" w:rsidP="002E5A65">
      <w:pPr>
        <w:numPr>
          <w:ilvl w:val="1"/>
          <w:numId w:val="65"/>
        </w:numPr>
        <w:pBdr>
          <w:bottom w:val="single" w:sz="6" w:space="1" w:color="auto"/>
        </w:pBdr>
      </w:pPr>
      <w:r w:rsidRPr="002E5A65">
        <w:rPr>
          <w:b/>
          <w:bCs/>
        </w:rPr>
        <w:t>Displacement gate</w:t>
      </w:r>
      <w:r w:rsidRPr="002E5A65">
        <w:t xml:space="preserve"> (how many, how supported),</w:t>
      </w:r>
    </w:p>
    <w:p w14:paraId="23506979" w14:textId="77777777" w:rsidR="002E5A65" w:rsidRPr="002E5A65" w:rsidRDefault="002E5A65" w:rsidP="002E5A65">
      <w:pPr>
        <w:numPr>
          <w:ilvl w:val="1"/>
          <w:numId w:val="65"/>
        </w:numPr>
        <w:pBdr>
          <w:bottom w:val="single" w:sz="6" w:space="1" w:color="auto"/>
        </w:pBdr>
      </w:pPr>
      <w:r w:rsidRPr="002E5A65">
        <w:rPr>
          <w:b/>
          <w:bCs/>
        </w:rPr>
        <w:t>Capacity gate</w:t>
      </w:r>
      <w:r w:rsidRPr="002E5A65">
        <w:t xml:space="preserve"> (band</w:t>
      </w:r>
      <w:r w:rsidRPr="002E5A65">
        <w:noBreakHyphen/>
        <w:t>level spare seats + portables; no site over capacity).</w:t>
      </w:r>
    </w:p>
    <w:p w14:paraId="5EEAFDF4" w14:textId="77777777" w:rsidR="002E5A65" w:rsidRPr="002E5A65" w:rsidRDefault="002E5A65" w:rsidP="002E5A65">
      <w:pPr>
        <w:pBdr>
          <w:bottom w:val="single" w:sz="6" w:space="1" w:color="auto"/>
        </w:pBdr>
      </w:pPr>
      <w:r w:rsidRPr="002E5A65">
        <w:pict w14:anchorId="3FA75D5D">
          <v:rect id="_x0000_i1382" style="width:0;height:1.5pt" o:hralign="center" o:hrstd="t" o:hr="t" fillcolor="#a0a0a0" stroked="f"/>
        </w:pict>
      </w:r>
    </w:p>
    <w:p w14:paraId="781D5FEA" w14:textId="77777777" w:rsidR="002E5A65" w:rsidRPr="002E5A65" w:rsidRDefault="002E5A65" w:rsidP="002E5A65">
      <w:pPr>
        <w:pBdr>
          <w:bottom w:val="single" w:sz="6" w:space="1" w:color="auto"/>
        </w:pBdr>
        <w:rPr>
          <w:b/>
          <w:bCs/>
        </w:rPr>
      </w:pPr>
      <w:r w:rsidRPr="002E5A65">
        <w:rPr>
          <w:b/>
          <w:bCs/>
        </w:rPr>
        <w:t>3) What a credible Echo co</w:t>
      </w:r>
      <w:r w:rsidRPr="002E5A65">
        <w:rPr>
          <w:b/>
          <w:bCs/>
        </w:rPr>
        <w:noBreakHyphen/>
        <w:t>location scenario looks like (examples)</w:t>
      </w:r>
    </w:p>
    <w:p w14:paraId="19F591E4" w14:textId="77777777" w:rsidR="002E5A65" w:rsidRPr="002E5A65" w:rsidRDefault="002E5A65" w:rsidP="002E5A65">
      <w:pPr>
        <w:pBdr>
          <w:bottom w:val="single" w:sz="6" w:space="1" w:color="auto"/>
        </w:pBdr>
      </w:pPr>
      <w:r w:rsidRPr="002E5A65">
        <w:t>“Co</w:t>
      </w:r>
      <w:r w:rsidRPr="002E5A65">
        <w:noBreakHyphen/>
        <w:t xml:space="preserve">location” keeps </w:t>
      </w:r>
      <w:r w:rsidRPr="002E5A65">
        <w:rPr>
          <w:b/>
          <w:bCs/>
        </w:rPr>
        <w:t>Echo K</w:t>
      </w:r>
      <w:r w:rsidRPr="002E5A65">
        <w:rPr>
          <w:b/>
          <w:bCs/>
        </w:rPr>
        <w:noBreakHyphen/>
        <w:t>8 open</w:t>
      </w:r>
      <w:r w:rsidRPr="002E5A65">
        <w:t xml:space="preserve"> while </w:t>
      </w:r>
      <w:r w:rsidRPr="002E5A65">
        <w:rPr>
          <w:b/>
          <w:bCs/>
        </w:rPr>
        <w:t>co</w:t>
      </w:r>
      <w:r w:rsidRPr="002E5A65">
        <w:rPr>
          <w:b/>
          <w:bCs/>
        </w:rPr>
        <w:noBreakHyphen/>
        <w:t>housing</w:t>
      </w:r>
      <w:r w:rsidRPr="002E5A65">
        <w:t xml:space="preserve"> district or partner programs in unused space to (i) </w:t>
      </w:r>
      <w:r w:rsidRPr="002E5A65">
        <w:rPr>
          <w:b/>
          <w:bCs/>
        </w:rPr>
        <w:t>offset fixed M&amp;O</w:t>
      </w:r>
      <w:r w:rsidRPr="002E5A65">
        <w:t xml:space="preserve">, (ii) </w:t>
      </w:r>
      <w:r w:rsidRPr="002E5A65">
        <w:rPr>
          <w:b/>
          <w:bCs/>
        </w:rPr>
        <w:t>offer district</w:t>
      </w:r>
      <w:r w:rsidRPr="002E5A65">
        <w:rPr>
          <w:b/>
          <w:bCs/>
        </w:rPr>
        <w:noBreakHyphen/>
        <w:t>wide programs</w:t>
      </w:r>
      <w:r w:rsidRPr="002E5A65">
        <w:t xml:space="preserve">, and (iii) </w:t>
      </w:r>
      <w:r w:rsidRPr="002E5A65">
        <w:rPr>
          <w:b/>
          <w:bCs/>
        </w:rPr>
        <w:t>seed growth</w:t>
      </w:r>
      <w:r w:rsidRPr="002E5A65">
        <w:t>.</w:t>
      </w:r>
    </w:p>
    <w:p w14:paraId="7CEA914B" w14:textId="77777777" w:rsidR="002E5A65" w:rsidRPr="002E5A65" w:rsidRDefault="002E5A65" w:rsidP="002E5A65">
      <w:pPr>
        <w:pBdr>
          <w:bottom w:val="single" w:sz="6" w:space="1" w:color="auto"/>
        </w:pBdr>
      </w:pPr>
      <w:r w:rsidRPr="002E5A65">
        <w:t>Examples (mix</w:t>
      </w:r>
      <w:r w:rsidRPr="002E5A65">
        <w:noBreakHyphen/>
        <w:t>and</w:t>
      </w:r>
      <w:r w:rsidRPr="002E5A65">
        <w:noBreakHyphen/>
        <w:t>match):</w:t>
      </w:r>
    </w:p>
    <w:p w14:paraId="4DD4F6A9" w14:textId="77777777" w:rsidR="002E5A65" w:rsidRPr="002E5A65" w:rsidRDefault="002E5A65" w:rsidP="002E5A65">
      <w:pPr>
        <w:numPr>
          <w:ilvl w:val="0"/>
          <w:numId w:val="66"/>
        </w:numPr>
        <w:pBdr>
          <w:bottom w:val="single" w:sz="6" w:space="1" w:color="auto"/>
        </w:pBdr>
      </w:pPr>
      <w:r w:rsidRPr="002E5A65">
        <w:rPr>
          <w:b/>
          <w:bCs/>
        </w:rPr>
        <w:t>Teacher Innovation &amp; Learning Lab</w:t>
      </w:r>
      <w:r w:rsidRPr="002E5A65">
        <w:t xml:space="preserve"> (district</w:t>
      </w:r>
      <w:r w:rsidRPr="002E5A65">
        <w:noBreakHyphen/>
        <w:t>wide PD + demo classrooms)</w:t>
      </w:r>
    </w:p>
    <w:p w14:paraId="7E079A84" w14:textId="77777777" w:rsidR="002E5A65" w:rsidRPr="002E5A65" w:rsidRDefault="002E5A65" w:rsidP="002E5A65">
      <w:pPr>
        <w:numPr>
          <w:ilvl w:val="1"/>
          <w:numId w:val="66"/>
        </w:numPr>
        <w:pBdr>
          <w:bottom w:val="single" w:sz="6" w:space="1" w:color="auto"/>
        </w:pBdr>
      </w:pPr>
      <w:r w:rsidRPr="002E5A65">
        <w:t>Daytime PD labs; after</w:t>
      </w:r>
      <w:r w:rsidRPr="002E5A65">
        <w:noBreakHyphen/>
        <w:t>school family workshops; weekend institutes.</w:t>
      </w:r>
    </w:p>
    <w:p w14:paraId="04BFB417" w14:textId="77777777" w:rsidR="002E5A65" w:rsidRPr="002E5A65" w:rsidRDefault="002E5A65" w:rsidP="002E5A65">
      <w:pPr>
        <w:numPr>
          <w:ilvl w:val="1"/>
          <w:numId w:val="66"/>
        </w:numPr>
        <w:pBdr>
          <w:bottom w:val="single" w:sz="6" w:space="1" w:color="auto"/>
        </w:pBdr>
      </w:pPr>
      <w:r w:rsidRPr="002E5A65">
        <w:t>Measurable offset: share of utilities/plant ops/admin; measurable growth: staff pipeline, program quality, visibility.</w:t>
      </w:r>
    </w:p>
    <w:p w14:paraId="496C8CD4" w14:textId="77777777" w:rsidR="002E5A65" w:rsidRPr="002E5A65" w:rsidRDefault="002E5A65" w:rsidP="002E5A65">
      <w:pPr>
        <w:numPr>
          <w:ilvl w:val="0"/>
          <w:numId w:val="66"/>
        </w:numPr>
        <w:pBdr>
          <w:bottom w:val="single" w:sz="6" w:space="1" w:color="auto"/>
        </w:pBdr>
      </w:pPr>
      <w:r w:rsidRPr="002E5A65">
        <w:rPr>
          <w:b/>
          <w:bCs/>
        </w:rPr>
        <w:t>STEAM/Magnet “Echo Hub”</w:t>
      </w:r>
      <w:r w:rsidRPr="002E5A65">
        <w:t xml:space="preserve"> (lottery or application</w:t>
      </w:r>
      <w:r w:rsidRPr="002E5A65">
        <w:noBreakHyphen/>
        <w:t>based, K</w:t>
      </w:r>
      <w:r w:rsidRPr="002E5A65">
        <w:noBreakHyphen/>
        <w:t>8 tracks)</w:t>
      </w:r>
    </w:p>
    <w:p w14:paraId="64637CE0" w14:textId="77777777" w:rsidR="002E5A65" w:rsidRPr="002E5A65" w:rsidRDefault="002E5A65" w:rsidP="002E5A65">
      <w:pPr>
        <w:numPr>
          <w:ilvl w:val="1"/>
          <w:numId w:val="66"/>
        </w:numPr>
        <w:pBdr>
          <w:bottom w:val="single" w:sz="6" w:space="1" w:color="auto"/>
        </w:pBdr>
      </w:pPr>
      <w:r w:rsidRPr="002E5A65">
        <w:t>Robotics, design/entrepreneurship studio, maker space; district draw reduces decline.</w:t>
      </w:r>
    </w:p>
    <w:p w14:paraId="57BA91BD" w14:textId="77777777" w:rsidR="002E5A65" w:rsidRPr="002E5A65" w:rsidRDefault="002E5A65" w:rsidP="002E5A65">
      <w:pPr>
        <w:numPr>
          <w:ilvl w:val="1"/>
          <w:numId w:val="66"/>
        </w:numPr>
        <w:pBdr>
          <w:bottom w:val="single" w:sz="6" w:space="1" w:color="auto"/>
        </w:pBdr>
      </w:pPr>
      <w:r w:rsidRPr="002E5A65">
        <w:t>Growth lever: district</w:t>
      </w:r>
      <w:r w:rsidRPr="002E5A65">
        <w:noBreakHyphen/>
        <w:t>wide enrollment pull; protects Echo’s K</w:t>
      </w:r>
      <w:r w:rsidRPr="002E5A65">
        <w:noBreakHyphen/>
        <w:t>8 identity.</w:t>
      </w:r>
    </w:p>
    <w:p w14:paraId="2B75DCDF" w14:textId="77777777" w:rsidR="002E5A65" w:rsidRPr="002E5A65" w:rsidRDefault="002E5A65" w:rsidP="002E5A65">
      <w:pPr>
        <w:numPr>
          <w:ilvl w:val="0"/>
          <w:numId w:val="66"/>
        </w:numPr>
        <w:pBdr>
          <w:bottom w:val="single" w:sz="6" w:space="1" w:color="auto"/>
        </w:pBdr>
      </w:pPr>
      <w:r w:rsidRPr="002E5A65">
        <w:rPr>
          <w:b/>
          <w:bCs/>
        </w:rPr>
        <w:t>Early Childhood &amp; Wraparound</w:t>
      </w:r>
      <w:r w:rsidRPr="002E5A65">
        <w:t xml:space="preserve"> (Pre</w:t>
      </w:r>
      <w:r w:rsidRPr="002E5A65">
        <w:noBreakHyphen/>
        <w:t>K, childcare, therapies)</w:t>
      </w:r>
    </w:p>
    <w:p w14:paraId="63A72F5A" w14:textId="77777777" w:rsidR="002E5A65" w:rsidRPr="002E5A65" w:rsidRDefault="002E5A65" w:rsidP="002E5A65">
      <w:pPr>
        <w:numPr>
          <w:ilvl w:val="1"/>
          <w:numId w:val="66"/>
        </w:numPr>
        <w:pBdr>
          <w:bottom w:val="single" w:sz="6" w:space="1" w:color="auto"/>
        </w:pBdr>
      </w:pPr>
      <w:r w:rsidRPr="002E5A65">
        <w:t>Dedicated wing + separate entry; strengthens feeder pipeline and family stickiness.</w:t>
      </w:r>
    </w:p>
    <w:p w14:paraId="1FD06F75" w14:textId="77777777" w:rsidR="002E5A65" w:rsidRPr="002E5A65" w:rsidRDefault="002E5A65" w:rsidP="002E5A65">
      <w:pPr>
        <w:numPr>
          <w:ilvl w:val="1"/>
          <w:numId w:val="66"/>
        </w:numPr>
        <w:pBdr>
          <w:bottom w:val="single" w:sz="6" w:space="1" w:color="auto"/>
        </w:pBdr>
      </w:pPr>
      <w:r w:rsidRPr="002E5A65">
        <w:t>Offsets: lease or interfund support for space and shared services.</w:t>
      </w:r>
    </w:p>
    <w:p w14:paraId="1A50943A" w14:textId="77777777" w:rsidR="002E5A65" w:rsidRPr="002E5A65" w:rsidRDefault="002E5A65" w:rsidP="002E5A65">
      <w:pPr>
        <w:numPr>
          <w:ilvl w:val="0"/>
          <w:numId w:val="66"/>
        </w:numPr>
        <w:pBdr>
          <w:bottom w:val="single" w:sz="6" w:space="1" w:color="auto"/>
        </w:pBdr>
      </w:pPr>
      <w:r w:rsidRPr="002E5A65">
        <w:rPr>
          <w:b/>
          <w:bCs/>
        </w:rPr>
        <w:t>Community Partner Space</w:t>
      </w:r>
      <w:r w:rsidRPr="002E5A65">
        <w:t xml:space="preserve"> (City Parks &amp; Rec/Libraries, higher</w:t>
      </w:r>
      <w:r w:rsidRPr="002E5A65">
        <w:noBreakHyphen/>
        <w:t>ed satellite)</w:t>
      </w:r>
    </w:p>
    <w:p w14:paraId="20533BCE" w14:textId="77777777" w:rsidR="002E5A65" w:rsidRPr="002E5A65" w:rsidRDefault="002E5A65" w:rsidP="002E5A65">
      <w:pPr>
        <w:numPr>
          <w:ilvl w:val="1"/>
          <w:numId w:val="66"/>
        </w:numPr>
        <w:pBdr>
          <w:bottom w:val="single" w:sz="6" w:space="1" w:color="auto"/>
        </w:pBdr>
      </w:pPr>
      <w:r w:rsidRPr="002E5A65">
        <w:t>Shared</w:t>
      </w:r>
      <w:r w:rsidRPr="002E5A65">
        <w:noBreakHyphen/>
        <w:t>use MOU; revenue or in</w:t>
      </w:r>
      <w:r w:rsidRPr="002E5A65">
        <w:noBreakHyphen/>
        <w:t>kind services; strengthens neighborhood anchor.</w:t>
      </w:r>
    </w:p>
    <w:p w14:paraId="342A134C" w14:textId="77777777" w:rsidR="002E5A65" w:rsidRPr="002E5A65" w:rsidRDefault="002E5A65" w:rsidP="002E5A65">
      <w:pPr>
        <w:numPr>
          <w:ilvl w:val="0"/>
          <w:numId w:val="66"/>
        </w:numPr>
        <w:pBdr>
          <w:bottom w:val="single" w:sz="6" w:space="1" w:color="auto"/>
        </w:pBdr>
      </w:pPr>
      <w:r w:rsidRPr="002E5A65">
        <w:rPr>
          <w:b/>
          <w:bCs/>
        </w:rPr>
        <w:t>Specialized Services Hub</w:t>
      </w:r>
      <w:r w:rsidRPr="002E5A65">
        <w:t xml:space="preserve"> (speech/OT/PT rooms with controlled access)</w:t>
      </w:r>
    </w:p>
    <w:p w14:paraId="4D330CB2" w14:textId="77777777" w:rsidR="002E5A65" w:rsidRPr="002E5A65" w:rsidRDefault="002E5A65" w:rsidP="002E5A65">
      <w:pPr>
        <w:numPr>
          <w:ilvl w:val="1"/>
          <w:numId w:val="66"/>
        </w:numPr>
        <w:pBdr>
          <w:bottom w:val="single" w:sz="6" w:space="1" w:color="auto"/>
        </w:pBdr>
      </w:pPr>
      <w:r w:rsidRPr="002E5A65">
        <w:lastRenderedPageBreak/>
        <w:t>Operationally efficient; careful traffic/parking design for student safety.</w:t>
      </w:r>
    </w:p>
    <w:p w14:paraId="3A7AEA72" w14:textId="77777777" w:rsidR="002E5A65" w:rsidRPr="002E5A65" w:rsidRDefault="002E5A65" w:rsidP="002E5A65">
      <w:pPr>
        <w:pBdr>
          <w:bottom w:val="single" w:sz="6" w:space="1" w:color="auto"/>
        </w:pBdr>
      </w:pPr>
      <w:r w:rsidRPr="002E5A65">
        <w:t xml:space="preserve">Each version should have </w:t>
      </w:r>
      <w:r w:rsidRPr="002E5A65">
        <w:rPr>
          <w:b/>
          <w:bCs/>
        </w:rPr>
        <w:t>a simple term sheet</w:t>
      </w:r>
      <w:r w:rsidRPr="002E5A65">
        <w:t xml:space="preserve">: space, hours, security, staffing, cost shares, and </w:t>
      </w:r>
      <w:r w:rsidRPr="002E5A65">
        <w:rPr>
          <w:b/>
          <w:bCs/>
        </w:rPr>
        <w:t>benefit to SUSD students</w:t>
      </w:r>
      <w:r w:rsidRPr="002E5A65">
        <w:t xml:space="preserve"> (growth and program quality).</w:t>
      </w:r>
    </w:p>
    <w:p w14:paraId="1880F2D4" w14:textId="77777777" w:rsidR="002E5A65" w:rsidRPr="002E5A65" w:rsidRDefault="002E5A65" w:rsidP="002E5A65">
      <w:pPr>
        <w:pBdr>
          <w:bottom w:val="single" w:sz="6" w:space="1" w:color="auto"/>
        </w:pBdr>
      </w:pPr>
      <w:r w:rsidRPr="002E5A65">
        <w:pict w14:anchorId="12B5849E">
          <v:rect id="_x0000_i1383" style="width:0;height:1.5pt" o:hralign="center" o:hrstd="t" o:hr="t" fillcolor="#a0a0a0" stroked="f"/>
        </w:pict>
      </w:r>
    </w:p>
    <w:p w14:paraId="25F07992" w14:textId="77777777" w:rsidR="002E5A65" w:rsidRPr="002E5A65" w:rsidRDefault="002E5A65" w:rsidP="002E5A65">
      <w:pPr>
        <w:pBdr>
          <w:bottom w:val="single" w:sz="6" w:space="1" w:color="auto"/>
        </w:pBdr>
        <w:rPr>
          <w:b/>
          <w:bCs/>
        </w:rPr>
      </w:pPr>
      <w:r w:rsidRPr="002E5A65">
        <w:rPr>
          <w:b/>
          <w:bCs/>
        </w:rPr>
        <w:t>4) A simple break</w:t>
      </w:r>
      <w:r w:rsidRPr="002E5A65">
        <w:rPr>
          <w:b/>
          <w:bCs/>
        </w:rPr>
        <w:noBreakHyphen/>
        <w:t>even view we can add to the model</w:t>
      </w:r>
    </w:p>
    <w:p w14:paraId="1574A59E" w14:textId="77777777" w:rsidR="002E5A65" w:rsidRPr="002E5A65" w:rsidRDefault="002E5A65" w:rsidP="002E5A65">
      <w:pPr>
        <w:pBdr>
          <w:bottom w:val="single" w:sz="6" w:space="1" w:color="auto"/>
        </w:pBdr>
      </w:pPr>
      <w:r w:rsidRPr="002E5A65">
        <w:t xml:space="preserve">Add a </w:t>
      </w:r>
      <w:r w:rsidRPr="002E5A65">
        <w:rPr>
          <w:b/>
          <w:bCs/>
        </w:rPr>
        <w:t>BreakEven</w:t>
      </w:r>
      <w:r w:rsidRPr="002E5A65">
        <w:t xml:space="preserve"> sheet with two calculators (FY2030 viewpoint, also show FY2026 first</w:t>
      </w:r>
      <w:r w:rsidRPr="002E5A65">
        <w:noBreakHyphen/>
        <w:t>year):</w:t>
      </w:r>
    </w:p>
    <w:p w14:paraId="37024E21" w14:textId="77777777" w:rsidR="002E5A65" w:rsidRPr="002E5A65" w:rsidRDefault="002E5A65" w:rsidP="002E5A65">
      <w:pPr>
        <w:pBdr>
          <w:bottom w:val="single" w:sz="6" w:space="1" w:color="auto"/>
        </w:pBdr>
        <w:rPr>
          <w:b/>
          <w:bCs/>
        </w:rPr>
      </w:pPr>
      <w:r w:rsidRPr="002E5A65">
        <w:rPr>
          <w:b/>
          <w:bCs/>
        </w:rPr>
        <w:t>A) Growth vs Repurpose — “how many students to tie?”</w:t>
      </w:r>
    </w:p>
    <w:p w14:paraId="6E7C1683" w14:textId="77777777" w:rsidR="002E5A65" w:rsidRPr="002E5A65" w:rsidRDefault="002E5A65" w:rsidP="002E5A65">
      <w:pPr>
        <w:numPr>
          <w:ilvl w:val="0"/>
          <w:numId w:val="67"/>
        </w:numPr>
        <w:pBdr>
          <w:bottom w:val="single" w:sz="6" w:space="1" w:color="auto"/>
        </w:pBdr>
      </w:pPr>
      <w:r w:rsidRPr="002E5A65">
        <w:t xml:space="preserve">Let </w:t>
      </w:r>
      <w:r w:rsidRPr="002E5A65">
        <w:rPr>
          <w:b/>
          <w:bCs/>
        </w:rPr>
        <w:t>m</w:t>
      </w:r>
      <w:r w:rsidRPr="002E5A65">
        <w:rPr>
          <w:rFonts w:ascii="Cambria Math" w:hAnsi="Cambria Math" w:cs="Cambria Math"/>
          <w:b/>
          <w:bCs/>
        </w:rPr>
        <w:t>ₜ</w:t>
      </w:r>
      <w:r w:rsidRPr="002E5A65">
        <w:t xml:space="preserve"> = </w:t>
      </w:r>
      <w:r w:rsidRPr="002E5A65">
        <w:rPr>
          <w:b/>
          <w:bCs/>
        </w:rPr>
        <w:t>incremental margin per served ADM</w:t>
      </w:r>
      <w:r w:rsidRPr="002E5A65">
        <w:t xml:space="preserve"> in year t</w:t>
      </w:r>
      <w:r w:rsidRPr="002E5A65">
        <w:br/>
        <w:t>= (Aid</w:t>
      </w:r>
      <w:r w:rsidRPr="002E5A65">
        <w:rPr>
          <w:rFonts w:ascii="Cambria Math" w:hAnsi="Cambria Math" w:cs="Cambria Math"/>
        </w:rPr>
        <w:t>ₜ</w:t>
      </w:r>
      <w:r w:rsidRPr="002E5A65">
        <w:t xml:space="preserve"> + Override</w:t>
      </w:r>
      <w:r w:rsidRPr="002E5A65">
        <w:rPr>
          <w:rFonts w:ascii="Cambria Math" w:hAnsi="Cambria Math" w:cs="Cambria Math"/>
        </w:rPr>
        <w:t>ₜ</w:t>
      </w:r>
      <w:r w:rsidRPr="002E5A65">
        <w:t xml:space="preserve"> + Uplift</w:t>
      </w:r>
      <w:r w:rsidRPr="002E5A65">
        <w:rPr>
          <w:rFonts w:ascii="Cambria Math" w:hAnsi="Cambria Math" w:cs="Cambria Math"/>
        </w:rPr>
        <w:t>ₜ</w:t>
      </w:r>
      <w:r w:rsidRPr="002E5A65">
        <w:t xml:space="preserve">) </w:t>
      </w:r>
      <w:r w:rsidRPr="002E5A65">
        <w:rPr>
          <w:rFonts w:ascii="Aptos" w:hAnsi="Aptos" w:cs="Aptos"/>
        </w:rPr>
        <w:t>−</w:t>
      </w:r>
      <w:r w:rsidRPr="002E5A65">
        <w:t xml:space="preserve"> (VarUnit$</w:t>
      </w:r>
      <w:r w:rsidRPr="002E5A65">
        <w:rPr>
          <w:rFonts w:ascii="Cambria Math" w:hAnsi="Cambria Math" w:cs="Cambria Math"/>
        </w:rPr>
        <w:t>ₜ</w:t>
      </w:r>
      <w:r w:rsidRPr="002E5A65">
        <w:t xml:space="preserve"> + growth_overhead</w:t>
      </w:r>
      <w:r w:rsidRPr="002E5A65">
        <w:rPr>
          <w:rFonts w:ascii="Cambria Math" w:hAnsi="Cambria Math" w:cs="Cambria Math"/>
        </w:rPr>
        <w:t>ₜ</w:t>
      </w:r>
      <w:r w:rsidRPr="002E5A65">
        <w:t xml:space="preserve"> per ADM).</w:t>
      </w:r>
    </w:p>
    <w:p w14:paraId="29788738" w14:textId="77777777" w:rsidR="002E5A65" w:rsidRPr="002E5A65" w:rsidRDefault="002E5A65" w:rsidP="002E5A65">
      <w:pPr>
        <w:numPr>
          <w:ilvl w:val="0"/>
          <w:numId w:val="67"/>
        </w:numPr>
        <w:pBdr>
          <w:bottom w:val="single" w:sz="6" w:space="1" w:color="auto"/>
        </w:pBdr>
      </w:pPr>
      <w:r w:rsidRPr="002E5A65">
        <w:t xml:space="preserve">Let </w:t>
      </w:r>
      <w:r w:rsidRPr="002E5A65">
        <w:rPr>
          <w:b/>
          <w:bCs/>
        </w:rPr>
        <w:t>S</w:t>
      </w:r>
      <w:r w:rsidRPr="002E5A65">
        <w:rPr>
          <w:rFonts w:ascii="Cambria Math" w:hAnsi="Cambria Math" w:cs="Cambria Math"/>
          <w:b/>
          <w:bCs/>
        </w:rPr>
        <w:t>ₜ</w:t>
      </w:r>
      <w:r w:rsidRPr="002E5A65">
        <w:t xml:space="preserve"> = </w:t>
      </w:r>
      <w:r w:rsidRPr="002E5A65">
        <w:rPr>
          <w:b/>
          <w:bCs/>
        </w:rPr>
        <w:t>repurpose fixed savings credited</w:t>
      </w:r>
      <w:r w:rsidRPr="002E5A65">
        <w:t xml:space="preserve"> in year t (after realization factors)</w:t>
      </w:r>
      <w:r w:rsidRPr="002E5A65">
        <w:br/>
        <w:t xml:space="preserve">− </w:t>
      </w:r>
      <w:r w:rsidRPr="002E5A65">
        <w:rPr>
          <w:b/>
          <w:bCs/>
        </w:rPr>
        <w:t>retention overhead h</w:t>
      </w:r>
      <w:r w:rsidRPr="002E5A65">
        <w:rPr>
          <w:rFonts w:ascii="Cambria Math" w:hAnsi="Cambria Math" w:cs="Cambria Math"/>
          <w:b/>
          <w:bCs/>
        </w:rPr>
        <w:t>ₜ</w:t>
      </w:r>
      <w:r w:rsidRPr="002E5A65">
        <w:t xml:space="preserve"> for retained students.</w:t>
      </w:r>
    </w:p>
    <w:p w14:paraId="0FE82AEA" w14:textId="77777777" w:rsidR="002E5A65" w:rsidRPr="002E5A65" w:rsidRDefault="002E5A65" w:rsidP="002E5A65">
      <w:pPr>
        <w:numPr>
          <w:ilvl w:val="0"/>
          <w:numId w:val="67"/>
        </w:numPr>
        <w:pBdr>
          <w:bottom w:val="single" w:sz="6" w:space="1" w:color="auto"/>
        </w:pBdr>
      </w:pPr>
      <w:r w:rsidRPr="002E5A65">
        <w:rPr>
          <w:b/>
          <w:bCs/>
        </w:rPr>
        <w:t>Break</w:t>
      </w:r>
      <w:r w:rsidRPr="002E5A65">
        <w:rPr>
          <w:b/>
          <w:bCs/>
        </w:rPr>
        <w:noBreakHyphen/>
        <w:t>even additional students (N*)</w:t>
      </w:r>
      <w:r w:rsidRPr="002E5A65">
        <w:t xml:space="preserve"> needed for the growth scenario to </w:t>
      </w:r>
      <w:r w:rsidRPr="002E5A65">
        <w:rPr>
          <w:b/>
          <w:bCs/>
        </w:rPr>
        <w:t>tie</w:t>
      </w:r>
      <w:r w:rsidRPr="002E5A65">
        <w:t xml:space="preserve"> repurpose:</w:t>
      </w:r>
      <w:r w:rsidRPr="002E5A65">
        <w:br/>
      </w:r>
      <w:r w:rsidRPr="002E5A65">
        <w:rPr>
          <w:b/>
          <w:bCs/>
        </w:rPr>
        <w:t>N* = S</w:t>
      </w:r>
      <w:r w:rsidRPr="002E5A65">
        <w:rPr>
          <w:rFonts w:ascii="Cambria Math" w:hAnsi="Cambria Math" w:cs="Cambria Math"/>
          <w:b/>
          <w:bCs/>
        </w:rPr>
        <w:t>ₜ</w:t>
      </w:r>
      <w:r w:rsidRPr="002E5A65">
        <w:rPr>
          <w:b/>
          <w:bCs/>
        </w:rPr>
        <w:t xml:space="preserve"> / m</w:t>
      </w:r>
      <w:r w:rsidRPr="002E5A65">
        <w:rPr>
          <w:rFonts w:ascii="Cambria Math" w:hAnsi="Cambria Math" w:cs="Cambria Math"/>
          <w:b/>
          <w:bCs/>
        </w:rPr>
        <w:t>ₜ</w:t>
      </w:r>
      <w:r w:rsidRPr="002E5A65">
        <w:t>.</w:t>
      </w:r>
      <w:r w:rsidRPr="002E5A65">
        <w:br/>
        <w:t>(If N* looks implausible given receiving capacity and market realities, repurpose is the stronger operating choice.)</w:t>
      </w:r>
    </w:p>
    <w:p w14:paraId="58C315FE" w14:textId="77777777" w:rsidR="002E5A65" w:rsidRPr="002E5A65" w:rsidRDefault="002E5A65" w:rsidP="002E5A65">
      <w:pPr>
        <w:pBdr>
          <w:bottom w:val="single" w:sz="6" w:space="1" w:color="auto"/>
        </w:pBdr>
        <w:rPr>
          <w:b/>
          <w:bCs/>
        </w:rPr>
      </w:pPr>
      <w:r w:rsidRPr="002E5A65">
        <w:rPr>
          <w:b/>
          <w:bCs/>
        </w:rPr>
        <w:t>B) Repurpose retention threshold — “how much r do we need?”</w:t>
      </w:r>
    </w:p>
    <w:p w14:paraId="4F2F99F3" w14:textId="77777777" w:rsidR="002E5A65" w:rsidRPr="002E5A65" w:rsidRDefault="002E5A65" w:rsidP="002E5A65">
      <w:pPr>
        <w:numPr>
          <w:ilvl w:val="0"/>
          <w:numId w:val="68"/>
        </w:numPr>
        <w:pBdr>
          <w:bottom w:val="single" w:sz="6" w:space="1" w:color="auto"/>
        </w:pBdr>
      </w:pPr>
      <w:r w:rsidRPr="002E5A65">
        <w:t xml:space="preserve">Let </w:t>
      </w:r>
      <w:r w:rsidRPr="002E5A65">
        <w:rPr>
          <w:b/>
          <w:bCs/>
        </w:rPr>
        <w:t>ΔADM_disp</w:t>
      </w:r>
      <w:r w:rsidRPr="002E5A65">
        <w:t xml:space="preserve"> = displaced ADM under repurpose.</w:t>
      </w:r>
    </w:p>
    <w:p w14:paraId="7031CF99" w14:textId="77777777" w:rsidR="002E5A65" w:rsidRPr="002E5A65" w:rsidRDefault="002E5A65" w:rsidP="002E5A65">
      <w:pPr>
        <w:numPr>
          <w:ilvl w:val="0"/>
          <w:numId w:val="68"/>
        </w:numPr>
        <w:pBdr>
          <w:bottom w:val="single" w:sz="6" w:space="1" w:color="auto"/>
        </w:pBdr>
      </w:pPr>
      <w:r w:rsidRPr="002E5A65">
        <w:t xml:space="preserve">Lost contribution if students leave = (1 − </w:t>
      </w:r>
      <w:r w:rsidRPr="002E5A65">
        <w:rPr>
          <w:b/>
          <w:bCs/>
        </w:rPr>
        <w:t>r</w:t>
      </w:r>
      <w:r w:rsidRPr="002E5A65">
        <w:t xml:space="preserve">) × ΔADM_disp × </w:t>
      </w:r>
      <w:r w:rsidRPr="002E5A65">
        <w:rPr>
          <w:b/>
          <w:bCs/>
        </w:rPr>
        <w:t>m</w:t>
      </w:r>
      <w:r w:rsidRPr="002E5A65">
        <w:rPr>
          <w:rFonts w:ascii="Cambria Math" w:hAnsi="Cambria Math" w:cs="Cambria Math"/>
          <w:b/>
          <w:bCs/>
        </w:rPr>
        <w:t>ₜ</w:t>
      </w:r>
      <w:r w:rsidRPr="002E5A65">
        <w:t>.</w:t>
      </w:r>
    </w:p>
    <w:p w14:paraId="41F615FF" w14:textId="77777777" w:rsidR="002E5A65" w:rsidRPr="002E5A65" w:rsidRDefault="002E5A65" w:rsidP="002E5A65">
      <w:pPr>
        <w:numPr>
          <w:ilvl w:val="0"/>
          <w:numId w:val="68"/>
        </w:numPr>
        <w:pBdr>
          <w:bottom w:val="single" w:sz="6" w:space="1" w:color="auto"/>
        </w:pBdr>
      </w:pPr>
      <w:r w:rsidRPr="002E5A65">
        <w:t xml:space="preserve">Repurpose </w:t>
      </w:r>
      <w:r w:rsidRPr="002E5A65">
        <w:rPr>
          <w:b/>
          <w:bCs/>
        </w:rPr>
        <w:t>wins</w:t>
      </w:r>
      <w:r w:rsidRPr="002E5A65">
        <w:t xml:space="preserve"> on operating if: </w:t>
      </w:r>
      <w:r w:rsidRPr="002E5A65">
        <w:rPr>
          <w:b/>
          <w:bCs/>
        </w:rPr>
        <w:t>S</w:t>
      </w:r>
      <w:r w:rsidRPr="002E5A65">
        <w:rPr>
          <w:rFonts w:ascii="Cambria Math" w:hAnsi="Cambria Math" w:cs="Cambria Math"/>
          <w:b/>
          <w:bCs/>
        </w:rPr>
        <w:t>ₜ</w:t>
      </w:r>
      <w:r w:rsidRPr="002E5A65">
        <w:rPr>
          <w:b/>
          <w:bCs/>
        </w:rPr>
        <w:t xml:space="preserve"> </w:t>
      </w:r>
      <w:r w:rsidRPr="002E5A65">
        <w:rPr>
          <w:rFonts w:ascii="Aptos" w:hAnsi="Aptos" w:cs="Aptos"/>
          <w:b/>
          <w:bCs/>
        </w:rPr>
        <w:t>≥</w:t>
      </w:r>
      <w:r w:rsidRPr="002E5A65">
        <w:rPr>
          <w:b/>
          <w:bCs/>
        </w:rPr>
        <w:t xml:space="preserve"> (1 </w:t>
      </w:r>
      <w:r w:rsidRPr="002E5A65">
        <w:rPr>
          <w:rFonts w:ascii="Aptos" w:hAnsi="Aptos" w:cs="Aptos"/>
          <w:b/>
          <w:bCs/>
        </w:rPr>
        <w:t>−</w:t>
      </w:r>
      <w:r w:rsidRPr="002E5A65">
        <w:rPr>
          <w:b/>
          <w:bCs/>
        </w:rPr>
        <w:t xml:space="preserve"> r) </w:t>
      </w:r>
      <w:r w:rsidRPr="002E5A65">
        <w:rPr>
          <w:rFonts w:ascii="Aptos" w:hAnsi="Aptos" w:cs="Aptos"/>
          <w:b/>
          <w:bCs/>
        </w:rPr>
        <w:t>×</w:t>
      </w:r>
      <w:r w:rsidRPr="002E5A65">
        <w:rPr>
          <w:b/>
          <w:bCs/>
        </w:rPr>
        <w:t xml:space="preserve"> </w:t>
      </w:r>
      <w:r w:rsidRPr="002E5A65">
        <w:rPr>
          <w:rFonts w:ascii="Aptos" w:hAnsi="Aptos" w:cs="Aptos"/>
          <w:b/>
          <w:bCs/>
        </w:rPr>
        <w:t>Δ</w:t>
      </w:r>
      <w:r w:rsidRPr="002E5A65">
        <w:rPr>
          <w:b/>
          <w:bCs/>
        </w:rPr>
        <w:t xml:space="preserve">ADM_disp </w:t>
      </w:r>
      <w:r w:rsidRPr="002E5A65">
        <w:rPr>
          <w:rFonts w:ascii="Aptos" w:hAnsi="Aptos" w:cs="Aptos"/>
          <w:b/>
          <w:bCs/>
        </w:rPr>
        <w:t>×</w:t>
      </w:r>
      <w:r w:rsidRPr="002E5A65">
        <w:rPr>
          <w:b/>
          <w:bCs/>
        </w:rPr>
        <w:t xml:space="preserve"> m</w:t>
      </w:r>
      <w:r w:rsidRPr="002E5A65">
        <w:rPr>
          <w:rFonts w:ascii="Cambria Math" w:hAnsi="Cambria Math" w:cs="Cambria Math"/>
          <w:b/>
          <w:bCs/>
        </w:rPr>
        <w:t>ₜ</w:t>
      </w:r>
      <w:r w:rsidRPr="002E5A65">
        <w:t>.</w:t>
      </w:r>
      <w:r w:rsidRPr="002E5A65">
        <w:br/>
        <w:t xml:space="preserve">Solve for </w:t>
      </w:r>
      <w:r w:rsidRPr="002E5A65">
        <w:rPr>
          <w:b/>
          <w:bCs/>
        </w:rPr>
        <w:t>r*</w:t>
      </w:r>
      <w:r w:rsidRPr="002E5A65">
        <w:t xml:space="preserve">: </w:t>
      </w:r>
      <w:r w:rsidRPr="002E5A65">
        <w:rPr>
          <w:b/>
          <w:bCs/>
        </w:rPr>
        <w:t>r* = 1 − S</w:t>
      </w:r>
      <w:r w:rsidRPr="002E5A65">
        <w:rPr>
          <w:rFonts w:ascii="Cambria Math" w:hAnsi="Cambria Math" w:cs="Cambria Math"/>
          <w:b/>
          <w:bCs/>
        </w:rPr>
        <w:t>ₜ</w:t>
      </w:r>
      <w:r w:rsidRPr="002E5A65">
        <w:rPr>
          <w:b/>
          <w:bCs/>
        </w:rPr>
        <w:t xml:space="preserve"> / (</w:t>
      </w:r>
      <w:r w:rsidRPr="002E5A65">
        <w:rPr>
          <w:rFonts w:ascii="Aptos" w:hAnsi="Aptos" w:cs="Aptos"/>
          <w:b/>
          <w:bCs/>
        </w:rPr>
        <w:t>Δ</w:t>
      </w:r>
      <w:r w:rsidRPr="002E5A65">
        <w:rPr>
          <w:b/>
          <w:bCs/>
        </w:rPr>
        <w:t xml:space="preserve">ADM_disp </w:t>
      </w:r>
      <w:r w:rsidRPr="002E5A65">
        <w:rPr>
          <w:rFonts w:ascii="Aptos" w:hAnsi="Aptos" w:cs="Aptos"/>
          <w:b/>
          <w:bCs/>
        </w:rPr>
        <w:t>×</w:t>
      </w:r>
      <w:r w:rsidRPr="002E5A65">
        <w:rPr>
          <w:b/>
          <w:bCs/>
        </w:rPr>
        <w:t xml:space="preserve"> m</w:t>
      </w:r>
      <w:r w:rsidRPr="002E5A65">
        <w:rPr>
          <w:rFonts w:ascii="Cambria Math" w:hAnsi="Cambria Math" w:cs="Cambria Math"/>
          <w:b/>
          <w:bCs/>
        </w:rPr>
        <w:t>ₜ</w:t>
      </w:r>
      <w:r w:rsidRPr="002E5A65">
        <w:rPr>
          <w:b/>
          <w:bCs/>
        </w:rPr>
        <w:t>)</w:t>
      </w:r>
      <w:r w:rsidRPr="002E5A65">
        <w:t>.</w:t>
      </w:r>
      <w:r w:rsidRPr="002E5A65">
        <w:br/>
        <w:t xml:space="preserve">(If the expected </w:t>
      </w:r>
      <w:r w:rsidRPr="002E5A65">
        <w:rPr>
          <w:b/>
          <w:bCs/>
        </w:rPr>
        <w:t>r</w:t>
      </w:r>
      <w:r w:rsidRPr="002E5A65">
        <w:t xml:space="preserve"> ≥ </w:t>
      </w:r>
      <w:r w:rsidRPr="002E5A65">
        <w:rPr>
          <w:b/>
          <w:bCs/>
        </w:rPr>
        <w:t>r*</w:t>
      </w:r>
      <w:r w:rsidRPr="002E5A65">
        <w:t>, repurpose is favored; otherwise growth or co</w:t>
      </w:r>
      <w:r w:rsidRPr="002E5A65">
        <w:noBreakHyphen/>
        <w:t>location may be safer.)</w:t>
      </w:r>
    </w:p>
    <w:p w14:paraId="18B6A364" w14:textId="77777777" w:rsidR="002E5A65" w:rsidRPr="002E5A65" w:rsidRDefault="002E5A65" w:rsidP="002E5A65">
      <w:pPr>
        <w:pBdr>
          <w:bottom w:val="single" w:sz="6" w:space="1" w:color="auto"/>
        </w:pBdr>
      </w:pPr>
      <w:r w:rsidRPr="002E5A65">
        <w:t xml:space="preserve">We can wire </w:t>
      </w:r>
      <w:r w:rsidRPr="002E5A65">
        <w:rPr>
          <w:b/>
          <w:bCs/>
        </w:rPr>
        <w:t>m</w:t>
      </w:r>
      <w:r w:rsidRPr="002E5A65">
        <w:rPr>
          <w:rFonts w:ascii="Cambria Math" w:hAnsi="Cambria Math" w:cs="Cambria Math"/>
          <w:b/>
          <w:bCs/>
        </w:rPr>
        <w:t>ₜ</w:t>
      </w:r>
      <w:r w:rsidRPr="002E5A65">
        <w:t xml:space="preserve">, </w:t>
      </w:r>
      <w:r w:rsidRPr="002E5A65">
        <w:rPr>
          <w:b/>
          <w:bCs/>
        </w:rPr>
        <w:t>S</w:t>
      </w:r>
      <w:r w:rsidRPr="002E5A65">
        <w:rPr>
          <w:rFonts w:ascii="Cambria Math" w:hAnsi="Cambria Math" w:cs="Cambria Math"/>
          <w:b/>
          <w:bCs/>
        </w:rPr>
        <w:t>ₜ</w:t>
      </w:r>
      <w:r w:rsidRPr="002E5A65">
        <w:t xml:space="preserve">, </w:t>
      </w:r>
      <w:r w:rsidRPr="002E5A65">
        <w:rPr>
          <w:b/>
          <w:bCs/>
        </w:rPr>
        <w:t>ΔADM_disp</w:t>
      </w:r>
      <w:r w:rsidRPr="002E5A65">
        <w:t xml:space="preserve">, and </w:t>
      </w:r>
      <w:r w:rsidRPr="002E5A65">
        <w:rPr>
          <w:b/>
          <w:bCs/>
        </w:rPr>
        <w:t>r</w:t>
      </w:r>
      <w:r w:rsidRPr="002E5A65">
        <w:t xml:space="preserve"> from existing cells (YearMap, MultiYear_ProForma, Site_Fixed), expose sliders, and show results for </w:t>
      </w:r>
      <w:r w:rsidRPr="002E5A65">
        <w:rPr>
          <w:b/>
          <w:bCs/>
        </w:rPr>
        <w:t>FY26</w:t>
      </w:r>
      <w:r w:rsidRPr="002E5A65">
        <w:t xml:space="preserve"> and </w:t>
      </w:r>
      <w:r w:rsidRPr="002E5A65">
        <w:rPr>
          <w:b/>
          <w:bCs/>
        </w:rPr>
        <w:t>FY30</w:t>
      </w:r>
      <w:r w:rsidRPr="002E5A65">
        <w:t>.</w:t>
      </w:r>
    </w:p>
    <w:p w14:paraId="31A6FF4E" w14:textId="77777777" w:rsidR="002E5A65" w:rsidRPr="002E5A65" w:rsidRDefault="002E5A65" w:rsidP="002E5A65">
      <w:pPr>
        <w:pBdr>
          <w:bottom w:val="single" w:sz="6" w:space="1" w:color="auto"/>
        </w:pBdr>
      </w:pPr>
      <w:r w:rsidRPr="002E5A65">
        <w:pict w14:anchorId="58AD4DFB">
          <v:rect id="_x0000_i1384" style="width:0;height:1.5pt" o:hralign="center" o:hrstd="t" o:hr="t" fillcolor="#a0a0a0" stroked="f"/>
        </w:pict>
      </w:r>
    </w:p>
    <w:p w14:paraId="6E9D3437" w14:textId="77777777" w:rsidR="002E5A65" w:rsidRPr="002E5A65" w:rsidRDefault="002E5A65" w:rsidP="002E5A65">
      <w:pPr>
        <w:pBdr>
          <w:bottom w:val="single" w:sz="6" w:space="1" w:color="auto"/>
        </w:pBdr>
        <w:rPr>
          <w:b/>
          <w:bCs/>
        </w:rPr>
      </w:pPr>
      <w:r w:rsidRPr="002E5A65">
        <w:rPr>
          <w:b/>
          <w:bCs/>
        </w:rPr>
        <w:t>5) Why growth beats repurpose right now (strict recap)</w:t>
      </w:r>
    </w:p>
    <w:p w14:paraId="1FE91CDD" w14:textId="77777777" w:rsidR="002E5A65" w:rsidRPr="002E5A65" w:rsidRDefault="002E5A65" w:rsidP="002E5A65">
      <w:pPr>
        <w:numPr>
          <w:ilvl w:val="0"/>
          <w:numId w:val="69"/>
        </w:numPr>
        <w:pBdr>
          <w:bottom w:val="single" w:sz="6" w:space="1" w:color="auto"/>
        </w:pBdr>
      </w:pPr>
      <w:r w:rsidRPr="002E5A65">
        <w:rPr>
          <w:b/>
          <w:bCs/>
        </w:rPr>
        <w:lastRenderedPageBreak/>
        <w:t>(a) Per</w:t>
      </w:r>
      <w:r w:rsidRPr="002E5A65">
        <w:rPr>
          <w:b/>
          <w:bCs/>
        </w:rPr>
        <w:noBreakHyphen/>
        <w:t>student contribution is positive</w:t>
      </w:r>
      <w:r w:rsidRPr="002E5A65">
        <w:t xml:space="preserve">: Reasonable </w:t>
      </w:r>
      <w:r w:rsidRPr="002E5A65">
        <w:rPr>
          <w:b/>
          <w:bCs/>
        </w:rPr>
        <w:t>if</w:t>
      </w:r>
      <w:r w:rsidRPr="002E5A65">
        <w:t xml:space="preserve"> there is slack capacity and revenue inputs are incremental; to avoid overstating, we’ll (i) discount uplift for </w:t>
      </w:r>
      <w:r w:rsidRPr="002E5A65">
        <w:rPr>
          <w:b/>
          <w:bCs/>
        </w:rPr>
        <w:t>incremental</w:t>
      </w:r>
      <w:r w:rsidRPr="002E5A65">
        <w:t xml:space="preserve"> students and (ii) add a small </w:t>
      </w:r>
      <w:r w:rsidRPr="002E5A65">
        <w:rPr>
          <w:b/>
          <w:bCs/>
        </w:rPr>
        <w:t>growth overhead</w:t>
      </w:r>
      <w:r w:rsidRPr="002E5A65">
        <w:t xml:space="preserve"> parameter.</w:t>
      </w:r>
    </w:p>
    <w:p w14:paraId="4D051FED" w14:textId="77777777" w:rsidR="002E5A65" w:rsidRPr="002E5A65" w:rsidRDefault="002E5A65" w:rsidP="002E5A65">
      <w:pPr>
        <w:numPr>
          <w:ilvl w:val="0"/>
          <w:numId w:val="69"/>
        </w:numPr>
        <w:pBdr>
          <w:bottom w:val="single" w:sz="6" w:space="1" w:color="auto"/>
        </w:pBdr>
      </w:pPr>
      <w:r w:rsidRPr="002E5A65">
        <w:rPr>
          <w:b/>
          <w:bCs/>
        </w:rPr>
        <w:t>(b) Repurpose fixed savings are missing</w:t>
      </w:r>
      <w:r w:rsidRPr="002E5A65">
        <w:t xml:space="preserve">: This is </w:t>
      </w:r>
      <w:r w:rsidRPr="002E5A65">
        <w:rPr>
          <w:b/>
          <w:bCs/>
        </w:rPr>
        <w:t>material</w:t>
      </w:r>
      <w:r w:rsidRPr="002E5A65">
        <w:t xml:space="preserve">. Pasting audited </w:t>
      </w:r>
      <w:r w:rsidRPr="002E5A65">
        <w:rPr>
          <w:b/>
          <w:bCs/>
        </w:rPr>
        <w:t>site</w:t>
      </w:r>
      <w:r w:rsidRPr="002E5A65">
        <w:rPr>
          <w:b/>
          <w:bCs/>
        </w:rPr>
        <w:noBreakHyphen/>
        <w:t>fixed</w:t>
      </w:r>
      <w:r w:rsidRPr="002E5A65">
        <w:t xml:space="preserve"> M&amp;O will shift results toward repurpose where appropriate.</w:t>
      </w:r>
    </w:p>
    <w:p w14:paraId="58A6B88A" w14:textId="77777777" w:rsidR="002E5A65" w:rsidRPr="002E5A65" w:rsidRDefault="002E5A65" w:rsidP="002E5A65">
      <w:pPr>
        <w:numPr>
          <w:ilvl w:val="0"/>
          <w:numId w:val="69"/>
        </w:numPr>
        <w:pBdr>
          <w:bottom w:val="single" w:sz="6" w:space="1" w:color="auto"/>
        </w:pBdr>
      </w:pPr>
      <w:r w:rsidRPr="002E5A65">
        <w:rPr>
          <w:b/>
          <w:bCs/>
        </w:rPr>
        <w:t>(c) Overhead is asymmetric</w:t>
      </w:r>
      <w:r w:rsidRPr="002E5A65">
        <w:t xml:space="preserve">: Repurpose carries </w:t>
      </w:r>
      <w:r w:rsidRPr="002E5A65">
        <w:rPr>
          <w:b/>
          <w:bCs/>
        </w:rPr>
        <w:t>h</w:t>
      </w:r>
      <w:r w:rsidRPr="002E5A65">
        <w:t xml:space="preserve"> for retained students; growth currently carries </w:t>
      </w:r>
      <w:r w:rsidRPr="002E5A65">
        <w:rPr>
          <w:b/>
          <w:bCs/>
        </w:rPr>
        <w:t>none</w:t>
      </w:r>
      <w:r w:rsidRPr="002E5A65">
        <w:t xml:space="preserve">. We’ll add a </w:t>
      </w:r>
      <w:r w:rsidRPr="002E5A65">
        <w:rPr>
          <w:b/>
          <w:bCs/>
        </w:rPr>
        <w:t>growth overhead</w:t>
      </w:r>
      <w:r w:rsidRPr="002E5A65">
        <w:t xml:space="preserve"> (smaller than h) for parity.</w:t>
      </w:r>
    </w:p>
    <w:p w14:paraId="0F026020" w14:textId="77777777" w:rsidR="002E5A65" w:rsidRPr="002E5A65" w:rsidRDefault="002E5A65" w:rsidP="002E5A65">
      <w:pPr>
        <w:numPr>
          <w:ilvl w:val="0"/>
          <w:numId w:val="69"/>
        </w:numPr>
        <w:pBdr>
          <w:bottom w:val="single" w:sz="6" w:space="1" w:color="auto"/>
        </w:pBdr>
      </w:pPr>
      <w:r w:rsidRPr="002E5A65">
        <w:rPr>
          <w:b/>
          <w:bCs/>
        </w:rPr>
        <w:t>(d) Capital exclusion</w:t>
      </w:r>
      <w:r w:rsidRPr="002E5A65">
        <w:t xml:space="preserve">: True by definition but </w:t>
      </w:r>
      <w:r w:rsidRPr="002E5A65">
        <w:rPr>
          <w:b/>
          <w:bCs/>
        </w:rPr>
        <w:t>not</w:t>
      </w:r>
      <w:r w:rsidRPr="002E5A65">
        <w:t xml:space="preserve"> why growth is ahead—capital is similar across options and sits outside Net.</w:t>
      </w:r>
    </w:p>
    <w:p w14:paraId="692E64DE" w14:textId="77777777" w:rsidR="002E5A65" w:rsidRPr="002E5A65" w:rsidRDefault="002E5A65" w:rsidP="002E5A65">
      <w:pPr>
        <w:pBdr>
          <w:bottom w:val="single" w:sz="6" w:space="1" w:color="auto"/>
        </w:pBdr>
      </w:pPr>
      <w:r w:rsidRPr="002E5A65">
        <w:pict w14:anchorId="0B9572F3">
          <v:rect id="_x0000_i1385" style="width:0;height:1.5pt" o:hralign="center" o:hrstd="t" o:hr="t" fillcolor="#a0a0a0" stroked="f"/>
        </w:pict>
      </w:r>
    </w:p>
    <w:p w14:paraId="33E09029" w14:textId="77777777" w:rsidR="002E5A65" w:rsidRPr="002E5A65" w:rsidRDefault="002E5A65" w:rsidP="002E5A65">
      <w:pPr>
        <w:pBdr>
          <w:bottom w:val="single" w:sz="6" w:space="1" w:color="auto"/>
        </w:pBdr>
        <w:rPr>
          <w:b/>
          <w:bCs/>
        </w:rPr>
      </w:pPr>
      <w:r w:rsidRPr="002E5A65">
        <w:rPr>
          <w:b/>
          <w:bCs/>
        </w:rPr>
        <w:t>6) Next steps (kept complete; prioritized)</w:t>
      </w:r>
    </w:p>
    <w:p w14:paraId="490743DE" w14:textId="77777777" w:rsidR="002E5A65" w:rsidRPr="002E5A65" w:rsidRDefault="002E5A65" w:rsidP="002E5A65">
      <w:pPr>
        <w:pBdr>
          <w:bottom w:val="single" w:sz="6" w:space="1" w:color="auto"/>
        </w:pBdr>
      </w:pPr>
      <w:r w:rsidRPr="002E5A65">
        <w:rPr>
          <w:b/>
          <w:bCs/>
        </w:rPr>
        <w:t>A. Make the operating comparison decision</w:t>
      </w:r>
      <w:r w:rsidRPr="002E5A65">
        <w:rPr>
          <w:b/>
          <w:bCs/>
        </w:rPr>
        <w:noBreakHyphen/>
        <w:t>grade</w:t>
      </w:r>
    </w:p>
    <w:p w14:paraId="36C386B9" w14:textId="77777777" w:rsidR="002E5A65" w:rsidRPr="002E5A65" w:rsidRDefault="002E5A65" w:rsidP="002E5A65">
      <w:pPr>
        <w:numPr>
          <w:ilvl w:val="0"/>
          <w:numId w:val="70"/>
        </w:numPr>
        <w:pBdr>
          <w:bottom w:val="single" w:sz="6" w:space="1" w:color="auto"/>
        </w:pBdr>
      </w:pPr>
      <w:r w:rsidRPr="002E5A65">
        <w:rPr>
          <w:b/>
          <w:bCs/>
        </w:rPr>
        <w:t>Paste audited Site_Fixed</w:t>
      </w:r>
      <w:r w:rsidRPr="002E5A65">
        <w:t xml:space="preserve"> (Echo/Pima Fund 001 by function) and wire savings with realization factors (ops vs lease).</w:t>
      </w:r>
    </w:p>
    <w:p w14:paraId="06143057" w14:textId="77777777" w:rsidR="002E5A65" w:rsidRPr="002E5A65" w:rsidRDefault="002E5A65" w:rsidP="002E5A65">
      <w:pPr>
        <w:numPr>
          <w:ilvl w:val="0"/>
          <w:numId w:val="70"/>
        </w:numPr>
        <w:pBdr>
          <w:bottom w:val="single" w:sz="6" w:space="1" w:color="auto"/>
        </w:pBdr>
      </w:pPr>
      <w:r w:rsidRPr="002E5A65">
        <w:rPr>
          <w:b/>
          <w:bCs/>
        </w:rPr>
        <w:t>Add growth overhead (g)</w:t>
      </w:r>
      <w:r w:rsidRPr="002E5A65">
        <w:t>: small routing/admin cost per added served student (e.g., 15–30% of first</w:t>
      </w:r>
      <w:r w:rsidRPr="002E5A65">
        <w:noBreakHyphen/>
        <w:t xml:space="preserve">year </w:t>
      </w:r>
      <w:r w:rsidRPr="002E5A65">
        <w:rPr>
          <w:b/>
          <w:bCs/>
        </w:rPr>
        <w:t>h</w:t>
      </w:r>
      <w:r w:rsidRPr="002E5A65">
        <w:t>, taper optional).</w:t>
      </w:r>
    </w:p>
    <w:p w14:paraId="4F8F37DF" w14:textId="77777777" w:rsidR="002E5A65" w:rsidRPr="002E5A65" w:rsidRDefault="002E5A65" w:rsidP="002E5A65">
      <w:pPr>
        <w:numPr>
          <w:ilvl w:val="0"/>
          <w:numId w:val="70"/>
        </w:numPr>
        <w:pBdr>
          <w:bottom w:val="single" w:sz="6" w:space="1" w:color="auto"/>
        </w:pBdr>
      </w:pPr>
      <w:r w:rsidRPr="002E5A65">
        <w:rPr>
          <w:b/>
          <w:bCs/>
        </w:rPr>
        <w:t>Split uplift into base vs incremental</w:t>
      </w:r>
      <w:r w:rsidRPr="002E5A65">
        <w:t xml:space="preserve">; apply </w:t>
      </w:r>
      <w:r w:rsidRPr="002E5A65">
        <w:rPr>
          <w:b/>
          <w:bCs/>
        </w:rPr>
        <w:t>α</w:t>
      </w:r>
      <w:r w:rsidRPr="002E5A65">
        <w:t xml:space="preserve"> (e.g., 0.7–0.9) to </w:t>
      </w:r>
      <w:r w:rsidRPr="002E5A65">
        <w:rPr>
          <w:b/>
          <w:bCs/>
        </w:rPr>
        <w:t>incremental</w:t>
      </w:r>
      <w:r w:rsidRPr="002E5A65">
        <w:t xml:space="preserve"> uplift for growth/overlay only.</w:t>
      </w:r>
    </w:p>
    <w:p w14:paraId="445F3DAE" w14:textId="77777777" w:rsidR="002E5A65" w:rsidRPr="002E5A65" w:rsidRDefault="002E5A65" w:rsidP="002E5A65">
      <w:pPr>
        <w:numPr>
          <w:ilvl w:val="0"/>
          <w:numId w:val="70"/>
        </w:numPr>
        <w:pBdr>
          <w:bottom w:val="single" w:sz="6" w:space="1" w:color="auto"/>
        </w:pBdr>
      </w:pPr>
      <w:r w:rsidRPr="002E5A65">
        <w:rPr>
          <w:b/>
          <w:bCs/>
        </w:rPr>
        <w:t>Add BreakEven sheet</w:t>
      </w:r>
      <w:r w:rsidRPr="002E5A65">
        <w:t xml:space="preserve"> (N*, r* calculators with FY26 &amp; FY30).</w:t>
      </w:r>
    </w:p>
    <w:p w14:paraId="14CE039F" w14:textId="77777777" w:rsidR="002E5A65" w:rsidRPr="002E5A65" w:rsidRDefault="002E5A65" w:rsidP="002E5A65">
      <w:pPr>
        <w:pBdr>
          <w:bottom w:val="single" w:sz="6" w:space="1" w:color="auto"/>
        </w:pBdr>
      </w:pPr>
      <w:r w:rsidRPr="002E5A65">
        <w:rPr>
          <w:b/>
          <w:bCs/>
        </w:rPr>
        <w:t>B. QA &amp; guardrails</w:t>
      </w:r>
      <w:r w:rsidRPr="002E5A65">
        <w:br/>
        <w:t xml:space="preserve">5) </w:t>
      </w:r>
      <w:r w:rsidRPr="002E5A65">
        <w:rPr>
          <w:b/>
          <w:bCs/>
        </w:rPr>
        <w:t>QA_Checks</w:t>
      </w:r>
      <w:r w:rsidRPr="002E5A65">
        <w:t xml:space="preserve">: show </w:t>
      </w:r>
      <w:r w:rsidRPr="002E5A65">
        <w:rPr>
          <w:b/>
          <w:bCs/>
        </w:rPr>
        <w:t>marginal contribution per ADM</w:t>
      </w:r>
      <w:r w:rsidRPr="002E5A65">
        <w:t xml:space="preserve"> and </w:t>
      </w:r>
      <w:r w:rsidRPr="002E5A65">
        <w:rPr>
          <w:b/>
          <w:bCs/>
        </w:rPr>
        <w:t>fixed savings credited</w:t>
      </w:r>
      <w:r w:rsidRPr="002E5A65">
        <w:t xml:space="preserve"> (FY26 &amp; FY30); capacity gate; warn if any site exceeds spare seats + portables.</w:t>
      </w:r>
    </w:p>
    <w:p w14:paraId="3E6DA236" w14:textId="77777777" w:rsidR="002E5A65" w:rsidRPr="002E5A65" w:rsidRDefault="002E5A65" w:rsidP="002E5A65">
      <w:pPr>
        <w:pBdr>
          <w:bottom w:val="single" w:sz="6" w:space="1" w:color="auto"/>
        </w:pBdr>
      </w:pPr>
      <w:r w:rsidRPr="002E5A65">
        <w:rPr>
          <w:b/>
          <w:bCs/>
        </w:rPr>
        <w:t>C. Documentation &amp; packet polish</w:t>
      </w:r>
      <w:r w:rsidRPr="002E5A65">
        <w:br/>
        <w:t xml:space="preserve">6) Keep the </w:t>
      </w:r>
      <w:r w:rsidRPr="002E5A65">
        <w:rPr>
          <w:b/>
          <w:bCs/>
        </w:rPr>
        <w:t>Summary_Figures notes</w:t>
      </w:r>
      <w:r w:rsidRPr="002E5A65">
        <w:t xml:space="preserve"> (now added).</w:t>
      </w:r>
      <w:r w:rsidRPr="002E5A65">
        <w:br/>
        <w:t xml:space="preserve">7) On </w:t>
      </w:r>
      <w:r w:rsidRPr="002E5A65">
        <w:rPr>
          <w:b/>
          <w:bCs/>
        </w:rPr>
        <w:t>Board_OnePager</w:t>
      </w:r>
      <w:r w:rsidRPr="002E5A65">
        <w:t xml:space="preserve">, keep the </w:t>
      </w:r>
      <w:r w:rsidRPr="002E5A65">
        <w:rPr>
          <w:b/>
          <w:bCs/>
        </w:rPr>
        <w:t>capacity gate</w:t>
      </w:r>
      <w:r w:rsidRPr="002E5A65">
        <w:t xml:space="preserve"> and “assumptions reflect … h tapers” note.</w:t>
      </w:r>
      <w:r w:rsidRPr="002E5A65">
        <w:br/>
      </w:r>
      <w:r w:rsidRPr="002E5A65">
        <w:lastRenderedPageBreak/>
        <w:t xml:space="preserve">8) (Optional) Add </w:t>
      </w:r>
      <w:r w:rsidRPr="002E5A65">
        <w:rPr>
          <w:b/>
          <w:bCs/>
        </w:rPr>
        <w:t>3</w:t>
      </w:r>
      <w:r w:rsidRPr="002E5A65">
        <w:rPr>
          <w:b/>
          <w:bCs/>
        </w:rPr>
        <w:noBreakHyphen/>
        <w:t>color scale</w:t>
      </w:r>
      <w:r w:rsidRPr="002E5A65">
        <w:t xml:space="preserve"> on the two Δ columns; add </w:t>
      </w:r>
      <w:r w:rsidRPr="002E5A65">
        <w:rPr>
          <w:b/>
          <w:bCs/>
        </w:rPr>
        <w:t>Comparable Net per served student (FY2030)</w:t>
      </w:r>
      <w:r w:rsidRPr="002E5A65">
        <w:t xml:space="preserve">; keep only </w:t>
      </w:r>
      <w:r w:rsidRPr="002E5A65">
        <w:rPr>
          <w:b/>
          <w:bCs/>
        </w:rPr>
        <w:t>NET2028</w:t>
      </w:r>
      <w:r w:rsidRPr="002E5A65">
        <w:t xml:space="preserve"> as mid</w:t>
      </w:r>
      <w:r w:rsidRPr="002E5A65">
        <w:noBreakHyphen/>
        <w:t>point for readability.</w:t>
      </w:r>
    </w:p>
    <w:p w14:paraId="0EF4B4FB" w14:textId="77777777" w:rsidR="002E5A65" w:rsidRPr="002E5A65" w:rsidRDefault="002E5A65" w:rsidP="002E5A65">
      <w:pPr>
        <w:pBdr>
          <w:bottom w:val="single" w:sz="6" w:space="1" w:color="auto"/>
        </w:pBdr>
      </w:pPr>
      <w:r w:rsidRPr="002E5A65">
        <w:rPr>
          <w:b/>
          <w:bCs/>
        </w:rPr>
        <w:t>D. Audited pastes &amp; citations</w:t>
      </w:r>
      <w:r w:rsidRPr="002E5A65">
        <w:br/>
        <w:t xml:space="preserve">9) ADE </w:t>
      </w:r>
      <w:r w:rsidRPr="002E5A65">
        <w:rPr>
          <w:b/>
          <w:bCs/>
        </w:rPr>
        <w:t>40th/100th</w:t>
      </w:r>
      <w:r w:rsidRPr="002E5A65">
        <w:t xml:space="preserve"> (Echo/Pima FY2025); SUSD </w:t>
      </w:r>
      <w:r w:rsidRPr="002E5A65">
        <w:rPr>
          <w:b/>
          <w:bCs/>
        </w:rPr>
        <w:t>ACFR/AFR FY2024</w:t>
      </w:r>
      <w:r w:rsidRPr="002E5A65">
        <w:t xml:space="preserve"> (M&amp;O/ADM, Override%); </w:t>
      </w:r>
      <w:r w:rsidRPr="002E5A65">
        <w:rPr>
          <w:b/>
          <w:bCs/>
        </w:rPr>
        <w:t>Site</w:t>
      </w:r>
      <w:r w:rsidRPr="002E5A65">
        <w:rPr>
          <w:b/>
          <w:bCs/>
        </w:rPr>
        <w:noBreakHyphen/>
        <w:t>fixed ledgers</w:t>
      </w:r>
      <w:r w:rsidRPr="002E5A65">
        <w:t xml:space="preserve">; </w:t>
      </w:r>
      <w:r w:rsidRPr="002E5A65">
        <w:rPr>
          <w:b/>
          <w:bCs/>
        </w:rPr>
        <w:t>Transport unit costs</w:t>
      </w:r>
      <w:r w:rsidRPr="002E5A65">
        <w:t>.</w:t>
      </w:r>
      <w:r w:rsidRPr="002E5A65">
        <w:br/>
        <w:t xml:space="preserve">10) Document sources on </w:t>
      </w:r>
      <w:r w:rsidRPr="002E5A65">
        <w:rPr>
          <w:b/>
          <w:bCs/>
        </w:rPr>
        <w:t>Definitions_Sources</w:t>
      </w:r>
      <w:r w:rsidRPr="002E5A65">
        <w:t>; label values “audited FY2024” vs “policy FY2025” where applicable.</w:t>
      </w:r>
    </w:p>
    <w:p w14:paraId="5CCFBFF9" w14:textId="77777777" w:rsidR="002E5A65" w:rsidRPr="002E5A65" w:rsidRDefault="002E5A65" w:rsidP="002E5A65">
      <w:pPr>
        <w:pBdr>
          <w:bottom w:val="single" w:sz="6" w:space="1" w:color="auto"/>
        </w:pBdr>
      </w:pPr>
      <w:r w:rsidRPr="002E5A65">
        <w:rPr>
          <w:b/>
          <w:bCs/>
        </w:rPr>
        <w:t>E. Parameters &amp; housekeeping (later pass)</w:t>
      </w:r>
      <w:r w:rsidRPr="002E5A65">
        <w:br/>
        <w:t>11) If desired, migrate remaining single</w:t>
      </w:r>
      <w:r w:rsidRPr="002E5A65">
        <w:noBreakHyphen/>
        <w:t xml:space="preserve">cell constants from </w:t>
      </w:r>
      <w:r w:rsidRPr="002E5A65">
        <w:rPr>
          <w:b/>
          <w:bCs/>
        </w:rPr>
        <w:t>Control_Center</w:t>
      </w:r>
      <w:r w:rsidRPr="002E5A65">
        <w:t xml:space="preserve"> to </w:t>
      </w:r>
      <w:r w:rsidRPr="002E5A65">
        <w:rPr>
          <w:b/>
          <w:bCs/>
        </w:rPr>
        <w:t>Parameters_Public</w:t>
      </w:r>
      <w:r w:rsidRPr="002E5A65">
        <w:t xml:space="preserve"> (leave schedules like </w:t>
      </w:r>
      <w:r w:rsidRPr="002E5A65">
        <w:rPr>
          <w:b/>
          <w:bCs/>
        </w:rPr>
        <w:t>h</w:t>
      </w:r>
      <w:r w:rsidRPr="002E5A65">
        <w:t xml:space="preserve"> taper in Control_Center).</w:t>
      </w:r>
      <w:r w:rsidRPr="002E5A65">
        <w:br/>
        <w:t xml:space="preserve">12) Keep </w:t>
      </w:r>
      <w:r w:rsidRPr="002E5A65">
        <w:rPr>
          <w:b/>
          <w:bCs/>
        </w:rPr>
        <w:t>One_to_One_Comparison</w:t>
      </w:r>
      <w:r w:rsidRPr="002E5A65">
        <w:t xml:space="preserve"> for internal analysis; it’s mostly redundant for the packet and can be hidden in the final deliverable.</w:t>
      </w:r>
    </w:p>
    <w:p w14:paraId="2904958A" w14:textId="77777777" w:rsidR="002E5A65" w:rsidRPr="002E5A65" w:rsidRDefault="002E5A65" w:rsidP="002E5A65">
      <w:pPr>
        <w:pBdr>
          <w:bottom w:val="single" w:sz="6" w:space="1" w:color="auto"/>
        </w:pBdr>
      </w:pPr>
      <w:r w:rsidRPr="002E5A65">
        <w:pict w14:anchorId="7F6782CE">
          <v:rect id="_x0000_i1386" style="width:0;height:1.5pt" o:hralign="center" o:hrstd="t" o:hr="t" fillcolor="#a0a0a0" stroked="f"/>
        </w:pict>
      </w:r>
    </w:p>
    <w:p w14:paraId="2FE9A00F" w14:textId="77777777" w:rsidR="002E5A65" w:rsidRPr="002E5A65" w:rsidRDefault="002E5A65" w:rsidP="002E5A65">
      <w:pPr>
        <w:pBdr>
          <w:bottom w:val="single" w:sz="6" w:space="1" w:color="auto"/>
        </w:pBdr>
        <w:rPr>
          <w:b/>
          <w:bCs/>
        </w:rPr>
      </w:pPr>
      <w:r w:rsidRPr="002E5A65">
        <w:rPr>
          <w:b/>
          <w:bCs/>
        </w:rPr>
        <w:t>Quick prompts for you (so I can implement cleanly next)</w:t>
      </w:r>
    </w:p>
    <w:p w14:paraId="30AE1985" w14:textId="77777777" w:rsidR="002E5A65" w:rsidRPr="002E5A65" w:rsidRDefault="002E5A65" w:rsidP="002E5A65">
      <w:pPr>
        <w:numPr>
          <w:ilvl w:val="0"/>
          <w:numId w:val="71"/>
        </w:numPr>
        <w:pBdr>
          <w:bottom w:val="single" w:sz="6" w:space="1" w:color="auto"/>
        </w:pBdr>
      </w:pPr>
      <w:r w:rsidRPr="002E5A65">
        <w:t xml:space="preserve">Confirm you’d like me to </w:t>
      </w:r>
      <w:r w:rsidRPr="002E5A65">
        <w:rPr>
          <w:b/>
          <w:bCs/>
        </w:rPr>
        <w:t>add the BreakEven sheet</w:t>
      </w:r>
      <w:r w:rsidRPr="002E5A65">
        <w:t xml:space="preserve"> with N* and r* (FY26 &amp; FY30) and a small </w:t>
      </w:r>
      <w:r w:rsidRPr="002E5A65">
        <w:rPr>
          <w:b/>
          <w:bCs/>
        </w:rPr>
        <w:t>growth overhead (g)</w:t>
      </w:r>
      <w:r w:rsidRPr="002E5A65">
        <w:t xml:space="preserve"> parameter (default off) in the next version.</w:t>
      </w:r>
    </w:p>
    <w:p w14:paraId="2215D464" w14:textId="77777777" w:rsidR="002E5A65" w:rsidRPr="002E5A65" w:rsidRDefault="002E5A65" w:rsidP="002E5A65">
      <w:pPr>
        <w:numPr>
          <w:ilvl w:val="0"/>
          <w:numId w:val="71"/>
        </w:numPr>
        <w:pBdr>
          <w:bottom w:val="single" w:sz="6" w:space="1" w:color="auto"/>
        </w:pBdr>
      </w:pPr>
      <w:r w:rsidRPr="002E5A65">
        <w:t xml:space="preserve">When you have </w:t>
      </w:r>
      <w:r w:rsidRPr="002E5A65">
        <w:rPr>
          <w:b/>
          <w:bCs/>
        </w:rPr>
        <w:t>site</w:t>
      </w:r>
      <w:r w:rsidRPr="002E5A65">
        <w:rPr>
          <w:b/>
          <w:bCs/>
        </w:rPr>
        <w:noBreakHyphen/>
        <w:t>fixed audited</w:t>
      </w:r>
      <w:r w:rsidRPr="002E5A65">
        <w:t xml:space="preserve"> numbers, I’ll paste and wire them.</w:t>
      </w:r>
    </w:p>
    <w:p w14:paraId="3A81C856" w14:textId="77777777" w:rsidR="002E5A65" w:rsidRPr="002E5A65" w:rsidRDefault="002E5A65" w:rsidP="002E5A65">
      <w:pPr>
        <w:numPr>
          <w:ilvl w:val="0"/>
          <w:numId w:val="71"/>
        </w:numPr>
        <w:pBdr>
          <w:bottom w:val="single" w:sz="6" w:space="1" w:color="auto"/>
        </w:pBdr>
      </w:pPr>
      <w:r w:rsidRPr="002E5A65">
        <w:t xml:space="preserve">If you want uplift to track </w:t>
      </w:r>
      <w:r w:rsidRPr="002E5A65">
        <w:rPr>
          <w:b/>
          <w:bCs/>
        </w:rPr>
        <w:t>Aid growth</w:t>
      </w:r>
      <w:r w:rsidRPr="002E5A65">
        <w:t xml:space="preserve"> (current) or </w:t>
      </w:r>
      <w:r w:rsidRPr="002E5A65">
        <w:rPr>
          <w:b/>
          <w:bCs/>
        </w:rPr>
        <w:t>MO inflation</w:t>
      </w:r>
      <w:r w:rsidRPr="002E5A65">
        <w:t xml:space="preserve"> instead, say the word—I can flip the driver without changing your calibration.</w:t>
      </w:r>
    </w:p>
    <w:p w14:paraId="1FEF5413" w14:textId="77777777" w:rsidR="002E5A65" w:rsidRPr="002E5A65" w:rsidRDefault="002E5A65" w:rsidP="002E5A65">
      <w:pPr>
        <w:pBdr>
          <w:bottom w:val="single" w:sz="6" w:space="1" w:color="auto"/>
        </w:pBdr>
      </w:pPr>
      <w:r w:rsidRPr="002E5A65">
        <w:t>I’ll keep all these items in our action list and proceed in whichever order you prefer.</w:t>
      </w:r>
    </w:p>
    <w:p w14:paraId="2F637128" w14:textId="77777777" w:rsidR="00DE3B3A" w:rsidRDefault="00DE3B3A" w:rsidP="00C0724B">
      <w:pPr>
        <w:pBdr>
          <w:bottom w:val="single" w:sz="6" w:space="1" w:color="auto"/>
        </w:pBdr>
      </w:pPr>
    </w:p>
    <w:p w14:paraId="66AEBED2" w14:textId="02D13824" w:rsidR="00CE4621" w:rsidRDefault="00DE3B3A" w:rsidP="00C0724B">
      <w:pPr>
        <w:pBdr>
          <w:bottom w:val="single" w:sz="6" w:space="1" w:color="auto"/>
        </w:pBdr>
        <w:rPr>
          <w:rFonts w:hint="eastAsia"/>
        </w:rPr>
      </w:pPr>
      <w:r>
        <w:rPr>
          <w:rFonts w:hint="eastAsia"/>
        </w:rPr>
        <w:t>------------</w:t>
      </w:r>
    </w:p>
    <w:p w14:paraId="4FDE70EE" w14:textId="77777777" w:rsidR="00DE3B3A" w:rsidRPr="00DE3B3A" w:rsidRDefault="00DE3B3A" w:rsidP="00DE3B3A">
      <w:pPr>
        <w:pBdr>
          <w:bottom w:val="single" w:sz="6" w:space="1" w:color="auto"/>
        </w:pBdr>
      </w:pPr>
      <w:r w:rsidRPr="00DE3B3A">
        <w:rPr>
          <w:b/>
          <w:bCs/>
        </w:rPr>
        <w:t>Exactly what I changed (and nothing else):</w:t>
      </w:r>
    </w:p>
    <w:p w14:paraId="239F38B9" w14:textId="77777777" w:rsidR="00DE3B3A" w:rsidRPr="00DE3B3A" w:rsidRDefault="00DE3B3A" w:rsidP="00DE3B3A">
      <w:pPr>
        <w:numPr>
          <w:ilvl w:val="0"/>
          <w:numId w:val="72"/>
        </w:numPr>
        <w:pBdr>
          <w:bottom w:val="single" w:sz="6" w:space="1" w:color="auto"/>
        </w:pBdr>
      </w:pPr>
      <w:r w:rsidRPr="00DE3B3A">
        <w:rPr>
          <w:b/>
          <w:bCs/>
        </w:rPr>
        <w:t>Growth overhead (g)</w:t>
      </w:r>
      <w:r w:rsidRPr="00DE3B3A">
        <w:t xml:space="preserve"> implemented</w:t>
      </w:r>
    </w:p>
    <w:p w14:paraId="2E4FD804" w14:textId="77777777" w:rsidR="00DE3B3A" w:rsidRPr="00DE3B3A" w:rsidRDefault="00DE3B3A" w:rsidP="00DE3B3A">
      <w:pPr>
        <w:numPr>
          <w:ilvl w:val="1"/>
          <w:numId w:val="72"/>
        </w:numPr>
        <w:pBdr>
          <w:bottom w:val="single" w:sz="6" w:space="1" w:color="auto"/>
        </w:pBdr>
      </w:pPr>
      <w:r w:rsidRPr="00DE3B3A">
        <w:t xml:space="preserve">Added a parameter on </w:t>
      </w:r>
      <w:r w:rsidRPr="00DE3B3A">
        <w:rPr>
          <w:b/>
          <w:bCs/>
        </w:rPr>
        <w:t>Parameters_Public</w:t>
      </w:r>
      <w:r w:rsidRPr="00DE3B3A">
        <w:t xml:space="preserve">: </w:t>
      </w:r>
      <w:r w:rsidRPr="00DE3B3A">
        <w:rPr>
          <w:b/>
          <w:bCs/>
        </w:rPr>
        <w:t>“Growth overhead per added ADM (α × h)”</w:t>
      </w:r>
      <w:r w:rsidRPr="00DE3B3A">
        <w:t xml:space="preserve"> (default </w:t>
      </w:r>
      <w:r w:rsidRPr="00DE3B3A">
        <w:rPr>
          <w:b/>
          <w:bCs/>
        </w:rPr>
        <w:t>0.20</w:t>
      </w:r>
      <w:r w:rsidRPr="00DE3B3A">
        <w:t xml:space="preserve"> = 20% of the year</w:t>
      </w:r>
      <w:r w:rsidRPr="00DE3B3A">
        <w:noBreakHyphen/>
        <w:t>specific h).</w:t>
      </w:r>
    </w:p>
    <w:p w14:paraId="481EDDE1" w14:textId="77777777" w:rsidR="00DE3B3A" w:rsidRPr="00DE3B3A" w:rsidRDefault="00DE3B3A" w:rsidP="00DE3B3A">
      <w:pPr>
        <w:numPr>
          <w:ilvl w:val="1"/>
          <w:numId w:val="72"/>
        </w:numPr>
        <w:pBdr>
          <w:bottom w:val="single" w:sz="6" w:space="1" w:color="auto"/>
        </w:pBdr>
      </w:pPr>
      <w:r w:rsidRPr="00DE3B3A">
        <w:lastRenderedPageBreak/>
        <w:t xml:space="preserve">Added </w:t>
      </w:r>
      <w:r w:rsidRPr="00DE3B3A">
        <w:rPr>
          <w:b/>
          <w:bCs/>
        </w:rPr>
        <w:t>YearMap → Growth_overhead_per_ADM</w:t>
      </w:r>
      <w:r w:rsidRPr="00DE3B3A">
        <w:t xml:space="preserve"> (new column at the end; no existing columns moved): g</w:t>
      </w:r>
      <w:r w:rsidRPr="00DE3B3A">
        <w:rPr>
          <w:rFonts w:ascii="Cambria Math" w:hAnsi="Cambria Math" w:cs="Cambria Math"/>
        </w:rPr>
        <w:t>ₜ</w:t>
      </w:r>
      <w:r w:rsidRPr="00DE3B3A">
        <w:t xml:space="preserve"> = </w:t>
      </w:r>
      <w:r w:rsidRPr="00DE3B3A">
        <w:rPr>
          <w:rFonts w:ascii="Aptos" w:hAnsi="Aptos" w:cs="Aptos"/>
        </w:rPr>
        <w:t>α</w:t>
      </w:r>
      <w:r w:rsidRPr="00DE3B3A">
        <w:t xml:space="preserve"> </w:t>
      </w:r>
      <w:r w:rsidRPr="00DE3B3A">
        <w:rPr>
          <w:rFonts w:ascii="Aptos" w:hAnsi="Aptos" w:cs="Aptos"/>
        </w:rPr>
        <w:t>×</w:t>
      </w:r>
      <w:r w:rsidRPr="00DE3B3A">
        <w:t xml:space="preserve"> h</w:t>
      </w:r>
      <w:r w:rsidRPr="00DE3B3A">
        <w:rPr>
          <w:rFonts w:ascii="Cambria Math" w:hAnsi="Cambria Math" w:cs="Cambria Math"/>
        </w:rPr>
        <w:t>ₜ</w:t>
      </w:r>
      <w:r w:rsidRPr="00DE3B3A">
        <w:t>.</w:t>
      </w:r>
    </w:p>
    <w:p w14:paraId="6332E511" w14:textId="77777777" w:rsidR="00DE3B3A" w:rsidRPr="00DE3B3A" w:rsidRDefault="00DE3B3A" w:rsidP="00DE3B3A">
      <w:pPr>
        <w:numPr>
          <w:ilvl w:val="1"/>
          <w:numId w:val="72"/>
        </w:numPr>
        <w:pBdr>
          <w:bottom w:val="single" w:sz="6" w:space="1" w:color="auto"/>
        </w:pBdr>
      </w:pPr>
      <w:r w:rsidRPr="00DE3B3A">
        <w:t xml:space="preserve">Applied </w:t>
      </w:r>
      <w:r w:rsidRPr="00DE3B3A">
        <w:rPr>
          <w:b/>
          <w:bCs/>
        </w:rPr>
        <w:t>growth overhead cost</w:t>
      </w:r>
      <w:r w:rsidRPr="00DE3B3A">
        <w:t xml:space="preserve"> to operating: in </w:t>
      </w:r>
      <w:r w:rsidRPr="00DE3B3A">
        <w:rPr>
          <w:b/>
          <w:bCs/>
        </w:rPr>
        <w:t>MultiYear_ProForma</w:t>
      </w:r>
      <w:r w:rsidRPr="00DE3B3A">
        <w:t xml:space="preserve">, </w:t>
      </w:r>
      <w:r w:rsidRPr="00DE3B3A">
        <w:rPr>
          <w:b/>
          <w:bCs/>
        </w:rPr>
        <w:t>Adj_MO$</w:t>
      </w:r>
      <w:r w:rsidRPr="00DE3B3A">
        <w:t xml:space="preserve"> now adds</w:t>
      </w:r>
      <w:r w:rsidRPr="00DE3B3A">
        <w:br/>
      </w:r>
      <w:r w:rsidRPr="00DE3B3A">
        <w:rPr>
          <w:b/>
          <w:bCs/>
        </w:rPr>
        <w:t>Overlay_ADM × Growth_overhead_per_ADM(year)</w:t>
      </w:r>
      <w:r w:rsidRPr="00DE3B3A">
        <w:t>.</w:t>
      </w:r>
      <w:r w:rsidRPr="00DE3B3A">
        <w:br/>
      </w:r>
      <w:r w:rsidRPr="00DE3B3A">
        <w:rPr>
          <w:i/>
          <w:iCs/>
        </w:rPr>
        <w:t>No other formulas changed; no columns were inserted in MPF.</w:t>
      </w:r>
    </w:p>
    <w:p w14:paraId="328A9F55" w14:textId="77777777" w:rsidR="00DE3B3A" w:rsidRPr="00DE3B3A" w:rsidRDefault="00DE3B3A" w:rsidP="00DE3B3A">
      <w:pPr>
        <w:numPr>
          <w:ilvl w:val="0"/>
          <w:numId w:val="72"/>
        </w:numPr>
        <w:pBdr>
          <w:bottom w:val="single" w:sz="6" w:space="1" w:color="auto"/>
        </w:pBdr>
      </w:pPr>
      <w:r w:rsidRPr="00DE3B3A">
        <w:rPr>
          <w:b/>
          <w:bCs/>
        </w:rPr>
        <w:t>Break</w:t>
      </w:r>
      <w:r w:rsidRPr="00DE3B3A">
        <w:rPr>
          <w:b/>
          <w:bCs/>
        </w:rPr>
        <w:noBreakHyphen/>
        <w:t>Even sheet</w:t>
      </w:r>
      <w:r w:rsidRPr="00DE3B3A">
        <w:t xml:space="preserve"> added</w:t>
      </w:r>
    </w:p>
    <w:p w14:paraId="0B0F57C6" w14:textId="77777777" w:rsidR="00DE3B3A" w:rsidRPr="00DE3B3A" w:rsidRDefault="00DE3B3A" w:rsidP="00DE3B3A">
      <w:pPr>
        <w:numPr>
          <w:ilvl w:val="1"/>
          <w:numId w:val="72"/>
        </w:numPr>
        <w:pBdr>
          <w:bottom w:val="single" w:sz="6" w:space="1" w:color="auto"/>
        </w:pBdr>
      </w:pPr>
      <w:r w:rsidRPr="00DE3B3A">
        <w:t xml:space="preserve">New sheet </w:t>
      </w:r>
      <w:r w:rsidRPr="00DE3B3A">
        <w:rPr>
          <w:b/>
          <w:bCs/>
        </w:rPr>
        <w:t>BreakEven</w:t>
      </w:r>
      <w:r w:rsidRPr="00DE3B3A">
        <w:t xml:space="preserve"> (does not alter any existing sheet):</w:t>
      </w:r>
    </w:p>
    <w:p w14:paraId="66A6FCE0" w14:textId="77777777" w:rsidR="00DE3B3A" w:rsidRPr="00DE3B3A" w:rsidRDefault="00DE3B3A" w:rsidP="00DE3B3A">
      <w:pPr>
        <w:numPr>
          <w:ilvl w:val="2"/>
          <w:numId w:val="72"/>
        </w:numPr>
        <w:pBdr>
          <w:bottom w:val="single" w:sz="6" w:space="1" w:color="auto"/>
        </w:pBdr>
      </w:pPr>
      <w:r w:rsidRPr="00DE3B3A">
        <w:rPr>
          <w:b/>
          <w:bCs/>
        </w:rPr>
        <w:t>Inputs</w:t>
      </w:r>
      <w:r w:rsidRPr="00DE3B3A">
        <w:t>: Baseline repurpose scenario (drop</w:t>
      </w:r>
      <w:r w:rsidRPr="00DE3B3A">
        <w:noBreakHyphen/>
        <w:t>down) and Year (FY2026/FY2030).</w:t>
      </w:r>
    </w:p>
    <w:p w14:paraId="2F401530" w14:textId="77777777" w:rsidR="00DE3B3A" w:rsidRPr="00DE3B3A" w:rsidRDefault="00DE3B3A" w:rsidP="00DE3B3A">
      <w:pPr>
        <w:numPr>
          <w:ilvl w:val="2"/>
          <w:numId w:val="72"/>
        </w:numPr>
        <w:pBdr>
          <w:bottom w:val="single" w:sz="6" w:space="1" w:color="auto"/>
        </w:pBdr>
      </w:pPr>
      <w:r w:rsidRPr="00DE3B3A">
        <w:rPr>
          <w:b/>
          <w:bCs/>
        </w:rPr>
        <w:t>m</w:t>
      </w:r>
      <w:r w:rsidRPr="00DE3B3A">
        <w:rPr>
          <w:rFonts w:ascii="Courier New" w:hAnsi="Courier New" w:cs="Courier New"/>
          <w:b/>
          <w:bCs/>
        </w:rPr>
        <w:t>ᵗ</w:t>
      </w:r>
      <w:r w:rsidRPr="00DE3B3A">
        <w:rPr>
          <w:b/>
          <w:bCs/>
        </w:rPr>
        <w:t xml:space="preserve"> (incremental margin per added ADM)</w:t>
      </w:r>
      <w:r w:rsidRPr="00DE3B3A">
        <w:t xml:space="preserve"> = Aid + Override_if_on + Uplift − VarUnit$ − g</w:t>
      </w:r>
      <w:r w:rsidRPr="00DE3B3A">
        <w:rPr>
          <w:rFonts w:ascii="Cambria Math" w:hAnsi="Cambria Math" w:cs="Cambria Math"/>
        </w:rPr>
        <w:t>ₜ</w:t>
      </w:r>
      <w:r w:rsidRPr="00DE3B3A">
        <w:t xml:space="preserve"> (all pulled from YearMap for the selected year).</w:t>
      </w:r>
    </w:p>
    <w:p w14:paraId="487996EC" w14:textId="77777777" w:rsidR="00DE3B3A" w:rsidRPr="00DE3B3A" w:rsidRDefault="00DE3B3A" w:rsidP="00DE3B3A">
      <w:pPr>
        <w:numPr>
          <w:ilvl w:val="2"/>
          <w:numId w:val="72"/>
        </w:numPr>
        <w:pBdr>
          <w:bottom w:val="single" w:sz="6" w:space="1" w:color="auto"/>
        </w:pBdr>
      </w:pPr>
      <w:r w:rsidRPr="00DE3B3A">
        <w:rPr>
          <w:b/>
          <w:bCs/>
        </w:rPr>
        <w:t>S</w:t>
      </w:r>
      <w:r w:rsidRPr="00DE3B3A">
        <w:rPr>
          <w:rFonts w:ascii="Courier New" w:hAnsi="Courier New" w:cs="Courier New"/>
          <w:b/>
          <w:bCs/>
        </w:rPr>
        <w:t>ᵗ</w:t>
      </w:r>
      <w:r w:rsidRPr="00DE3B3A">
        <w:rPr>
          <w:b/>
          <w:bCs/>
        </w:rPr>
        <w:t xml:space="preserve"> (net repurpose savings)</w:t>
      </w:r>
      <w:r w:rsidRPr="00DE3B3A">
        <w:t xml:space="preserve"> = (EchoFixed$ + PimaFixed$ − EchoFixedEff$ − PimaFixedEff$) − RetainedSvc$ for the chosen repurpose scenario &amp; year.</w:t>
      </w:r>
    </w:p>
    <w:p w14:paraId="7B9FB652" w14:textId="77777777" w:rsidR="00DE3B3A" w:rsidRPr="00DE3B3A" w:rsidRDefault="00DE3B3A" w:rsidP="00DE3B3A">
      <w:pPr>
        <w:numPr>
          <w:ilvl w:val="2"/>
          <w:numId w:val="72"/>
        </w:numPr>
        <w:pBdr>
          <w:bottom w:val="single" w:sz="6" w:space="1" w:color="auto"/>
        </w:pBdr>
      </w:pPr>
      <w:r w:rsidRPr="00DE3B3A">
        <w:rPr>
          <w:b/>
          <w:bCs/>
        </w:rPr>
        <w:t>N*</w:t>
      </w:r>
      <w:r w:rsidRPr="00DE3B3A">
        <w:t xml:space="preserve"> (added students to tie) = S</w:t>
      </w:r>
      <w:r w:rsidRPr="00DE3B3A">
        <w:rPr>
          <w:rFonts w:ascii="Courier New" w:hAnsi="Courier New" w:cs="Courier New"/>
        </w:rPr>
        <w:t>ᵗ</w:t>
      </w:r>
      <w:r w:rsidRPr="00DE3B3A">
        <w:t xml:space="preserve"> / m</w:t>
      </w:r>
      <w:r w:rsidRPr="00DE3B3A">
        <w:rPr>
          <w:rFonts w:ascii="Courier New" w:hAnsi="Courier New" w:cs="Courier New"/>
        </w:rPr>
        <w:t>ᵗ</w:t>
      </w:r>
      <w:r w:rsidRPr="00DE3B3A">
        <w:t xml:space="preserve">; </w:t>
      </w:r>
      <w:r w:rsidRPr="00DE3B3A">
        <w:rPr>
          <w:b/>
          <w:bCs/>
        </w:rPr>
        <w:t>r*</w:t>
      </w:r>
      <w:r w:rsidRPr="00DE3B3A">
        <w:t xml:space="preserve"> (retention threshold to tie) = 1 − S</w:t>
      </w:r>
      <w:r w:rsidRPr="00DE3B3A">
        <w:rPr>
          <w:rFonts w:ascii="Courier New" w:hAnsi="Courier New" w:cs="Courier New"/>
        </w:rPr>
        <w:t>ᵗ</w:t>
      </w:r>
      <w:r w:rsidRPr="00DE3B3A">
        <w:t xml:space="preserve"> / (ΔADM_disp × m</w:t>
      </w:r>
      <w:r w:rsidRPr="00DE3B3A">
        <w:rPr>
          <w:rFonts w:ascii="Courier New" w:hAnsi="Courier New" w:cs="Courier New"/>
        </w:rPr>
        <w:t>ᵗ</w:t>
      </w:r>
      <w:r w:rsidRPr="00DE3B3A">
        <w:t>).</w:t>
      </w:r>
    </w:p>
    <w:p w14:paraId="392258C8" w14:textId="77777777" w:rsidR="00DE3B3A" w:rsidRPr="00DE3B3A" w:rsidRDefault="00DE3B3A" w:rsidP="00DE3B3A">
      <w:pPr>
        <w:numPr>
          <w:ilvl w:val="1"/>
          <w:numId w:val="72"/>
        </w:numPr>
        <w:pBdr>
          <w:bottom w:val="single" w:sz="6" w:space="1" w:color="auto"/>
        </w:pBdr>
      </w:pPr>
      <w:r w:rsidRPr="00DE3B3A">
        <w:t>I added light notes on the bottom of the sheet clarifying definitions.</w:t>
      </w:r>
    </w:p>
    <w:p w14:paraId="75B4C732" w14:textId="77777777" w:rsidR="00DE3B3A" w:rsidRPr="00DE3B3A" w:rsidRDefault="00DE3B3A" w:rsidP="00DE3B3A">
      <w:pPr>
        <w:pBdr>
          <w:bottom w:val="single" w:sz="6" w:space="1" w:color="auto"/>
        </w:pBdr>
      </w:pPr>
      <w:r w:rsidRPr="00DE3B3A">
        <w:t xml:space="preserve">No pickers (LOVs), charts, formatting, or other tables you added were removed or altered. The new items were </w:t>
      </w:r>
      <w:r w:rsidRPr="00DE3B3A">
        <w:rPr>
          <w:b/>
          <w:bCs/>
        </w:rPr>
        <w:t>appended</w:t>
      </w:r>
      <w:r w:rsidRPr="00DE3B3A">
        <w:t xml:space="preserve"> (Parameters_Public row) and </w:t>
      </w:r>
      <w:r w:rsidRPr="00DE3B3A">
        <w:rPr>
          <w:b/>
          <w:bCs/>
        </w:rPr>
        <w:t>added</w:t>
      </w:r>
      <w:r w:rsidRPr="00DE3B3A">
        <w:t xml:space="preserve"> (YearMap last column; new sheet).</w:t>
      </w:r>
    </w:p>
    <w:p w14:paraId="334AC180" w14:textId="77777777" w:rsidR="00DE3B3A" w:rsidRPr="00DE3B3A" w:rsidRDefault="00DE3B3A" w:rsidP="00DE3B3A">
      <w:pPr>
        <w:pBdr>
          <w:bottom w:val="single" w:sz="6" w:space="1" w:color="auto"/>
        </w:pBdr>
      </w:pPr>
      <w:r w:rsidRPr="00DE3B3A">
        <w:pict w14:anchorId="60F8FF24">
          <v:rect id="_x0000_i1447" style="width:0;height:1.5pt" o:hralign="center" o:hrstd="t" o:hr="t" fillcolor="#a0a0a0" stroked="f"/>
        </w:pict>
      </w:r>
    </w:p>
    <w:p w14:paraId="55EE1A8C" w14:textId="77777777" w:rsidR="00DE3B3A" w:rsidRPr="00DE3B3A" w:rsidRDefault="00DE3B3A" w:rsidP="00DE3B3A">
      <w:pPr>
        <w:pBdr>
          <w:bottom w:val="single" w:sz="6" w:space="1" w:color="auto"/>
        </w:pBdr>
        <w:rPr>
          <w:b/>
          <w:bCs/>
        </w:rPr>
      </w:pPr>
      <w:r w:rsidRPr="00DE3B3A">
        <w:rPr>
          <w:b/>
          <w:bCs/>
        </w:rPr>
        <w:t>Answers to your specific questions</w:t>
      </w:r>
    </w:p>
    <w:p w14:paraId="2A7D5EE7" w14:textId="77777777" w:rsidR="00DE3B3A" w:rsidRPr="00DE3B3A" w:rsidRDefault="00DE3B3A" w:rsidP="00DE3B3A">
      <w:pPr>
        <w:pBdr>
          <w:bottom w:val="single" w:sz="6" w:space="1" w:color="auto"/>
        </w:pBdr>
        <w:rPr>
          <w:b/>
          <w:bCs/>
        </w:rPr>
      </w:pPr>
      <w:r w:rsidRPr="00DE3B3A">
        <w:rPr>
          <w:b/>
          <w:bCs/>
        </w:rPr>
        <w:t>(1a) Are we already covering site</w:t>
      </w:r>
      <w:r w:rsidRPr="00DE3B3A">
        <w:rPr>
          <w:b/>
          <w:bCs/>
        </w:rPr>
        <w:noBreakHyphen/>
        <w:t>fixed via f_ops and f_lease?</w:t>
      </w:r>
    </w:p>
    <w:p w14:paraId="26AE88EE" w14:textId="77777777" w:rsidR="00DE3B3A" w:rsidRPr="00DE3B3A" w:rsidRDefault="00DE3B3A" w:rsidP="00DE3B3A">
      <w:pPr>
        <w:pBdr>
          <w:bottom w:val="single" w:sz="6" w:space="1" w:color="auto"/>
        </w:pBdr>
      </w:pPr>
      <w:r w:rsidRPr="00DE3B3A">
        <w:rPr>
          <w:b/>
          <w:bCs/>
        </w:rPr>
        <w:t>What they are:</w:t>
      </w:r>
    </w:p>
    <w:p w14:paraId="10C7D11B" w14:textId="77777777" w:rsidR="00DE3B3A" w:rsidRPr="00DE3B3A" w:rsidRDefault="00DE3B3A" w:rsidP="00DE3B3A">
      <w:pPr>
        <w:numPr>
          <w:ilvl w:val="0"/>
          <w:numId w:val="73"/>
        </w:numPr>
        <w:pBdr>
          <w:bottom w:val="single" w:sz="6" w:space="1" w:color="auto"/>
        </w:pBdr>
      </w:pPr>
      <w:r w:rsidRPr="00DE3B3A">
        <w:rPr>
          <w:b/>
          <w:bCs/>
        </w:rPr>
        <w:t>EchoFixed$ / PimaFixed$</w:t>
      </w:r>
      <w:r w:rsidRPr="00DE3B3A">
        <w:t xml:space="preserve"> on </w:t>
      </w:r>
      <w:r w:rsidRPr="00DE3B3A">
        <w:rPr>
          <w:b/>
          <w:bCs/>
        </w:rPr>
        <w:t>YearMap</w:t>
      </w:r>
      <w:r w:rsidRPr="00DE3B3A">
        <w:t xml:space="preserve"> are the </w:t>
      </w:r>
      <w:r w:rsidRPr="00DE3B3A">
        <w:rPr>
          <w:b/>
          <w:bCs/>
        </w:rPr>
        <w:t>modeled fixed M&amp;O</w:t>
      </w:r>
      <w:r w:rsidRPr="00DE3B3A">
        <w:t xml:space="preserve"> by site/year. If </w:t>
      </w:r>
      <w:r w:rsidRPr="00DE3B3A">
        <w:rPr>
          <w:b/>
          <w:bCs/>
        </w:rPr>
        <w:t>Site_Fixed</w:t>
      </w:r>
      <w:r w:rsidRPr="00DE3B3A">
        <w:t xml:space="preserve"> has audited values, those flow in; </w:t>
      </w:r>
      <w:r w:rsidRPr="00DE3B3A">
        <w:rPr>
          <w:b/>
          <w:bCs/>
        </w:rPr>
        <w:t>if not</w:t>
      </w:r>
      <w:r w:rsidRPr="00DE3B3A">
        <w:t xml:space="preserve">, </w:t>
      </w:r>
      <w:r w:rsidRPr="00DE3B3A">
        <w:rPr>
          <w:b/>
          <w:bCs/>
        </w:rPr>
        <w:t>BaselineCalc</w:t>
      </w:r>
      <w:r w:rsidRPr="00DE3B3A">
        <w:t xml:space="preserve"> </w:t>
      </w:r>
      <w:r w:rsidRPr="00DE3B3A">
        <w:lastRenderedPageBreak/>
        <w:t xml:space="preserve">derives them from </w:t>
      </w:r>
      <w:r w:rsidRPr="00DE3B3A">
        <w:rPr>
          <w:i/>
          <w:iCs/>
        </w:rPr>
        <w:t>district M&amp;O × fixed share × each site’s share of base ADM</w:t>
      </w:r>
      <w:r w:rsidRPr="00DE3B3A">
        <w:t>, escalated by MO inflation.</w:t>
      </w:r>
    </w:p>
    <w:p w14:paraId="5CADA697" w14:textId="77777777" w:rsidR="00DE3B3A" w:rsidRPr="00DE3B3A" w:rsidRDefault="00DE3B3A" w:rsidP="00DE3B3A">
      <w:pPr>
        <w:numPr>
          <w:ilvl w:val="0"/>
          <w:numId w:val="73"/>
        </w:numPr>
        <w:pBdr>
          <w:bottom w:val="single" w:sz="6" w:space="1" w:color="auto"/>
        </w:pBdr>
      </w:pPr>
      <w:r w:rsidRPr="00DE3B3A">
        <w:rPr>
          <w:b/>
          <w:bCs/>
        </w:rPr>
        <w:t>f_ops and f_lease</w:t>
      </w:r>
      <w:r w:rsidRPr="00DE3B3A">
        <w:t xml:space="preserve"> on </w:t>
      </w:r>
      <w:r w:rsidRPr="00DE3B3A">
        <w:rPr>
          <w:b/>
          <w:bCs/>
        </w:rPr>
        <w:t>YearMap</w:t>
      </w:r>
      <w:r w:rsidRPr="00DE3B3A">
        <w:t xml:space="preserve"> are the </w:t>
      </w:r>
      <w:r w:rsidRPr="00DE3B3A">
        <w:rPr>
          <w:b/>
          <w:bCs/>
        </w:rPr>
        <w:t>carry fractions</w:t>
      </w:r>
      <w:r w:rsidRPr="00DE3B3A">
        <w:t xml:space="preserve"> (residual fixed cost you still carry </w:t>
      </w:r>
      <w:r w:rsidRPr="00DE3B3A">
        <w:rPr>
          <w:b/>
          <w:bCs/>
        </w:rPr>
        <w:t>after</w:t>
      </w:r>
      <w:r w:rsidRPr="00DE3B3A">
        <w:t xml:space="preserve"> repurpose), chosen per year. In </w:t>
      </w:r>
      <w:r w:rsidRPr="00DE3B3A">
        <w:rPr>
          <w:b/>
          <w:bCs/>
        </w:rPr>
        <w:t>MultiYear_ProForma</w:t>
      </w:r>
      <w:r w:rsidRPr="00DE3B3A">
        <w:t xml:space="preserve">, the </w:t>
      </w:r>
      <w:r w:rsidRPr="00DE3B3A">
        <w:rPr>
          <w:b/>
          <w:bCs/>
        </w:rPr>
        <w:t>effective</w:t>
      </w:r>
      <w:r w:rsidRPr="00DE3B3A">
        <w:t xml:space="preserve"> fixed cost when repurposed is</w:t>
      </w:r>
      <w:r w:rsidRPr="00DE3B3A">
        <w:br/>
        <w:t>EchoFixedEff$ = IF(rep urpose_echo, f_* × EchoFixed$, EchoFixed$) (same for Pima).</w:t>
      </w:r>
      <w:r w:rsidRPr="00DE3B3A">
        <w:br/>
        <w:t xml:space="preserve">→ </w:t>
      </w:r>
      <w:r w:rsidRPr="00DE3B3A">
        <w:rPr>
          <w:b/>
          <w:bCs/>
        </w:rPr>
        <w:t>Savings credited</w:t>
      </w:r>
      <w:r w:rsidRPr="00DE3B3A">
        <w:t xml:space="preserve"> for a repurposed site in year t are </w:t>
      </w:r>
      <w:r w:rsidRPr="00DE3B3A">
        <w:rPr>
          <w:b/>
          <w:bCs/>
        </w:rPr>
        <w:t>(1 − f_*) × SiteFixed$_t</w:t>
      </w:r>
      <w:r w:rsidRPr="00DE3B3A">
        <w:t>.</w:t>
      </w:r>
    </w:p>
    <w:p w14:paraId="0CDCC806" w14:textId="77777777" w:rsidR="00DE3B3A" w:rsidRPr="00DE3B3A" w:rsidRDefault="00DE3B3A" w:rsidP="00DE3B3A">
      <w:pPr>
        <w:pBdr>
          <w:bottom w:val="single" w:sz="6" w:space="1" w:color="auto"/>
        </w:pBdr>
      </w:pPr>
      <w:r w:rsidRPr="00DE3B3A">
        <w:rPr>
          <w:b/>
          <w:bCs/>
        </w:rPr>
        <w:t>So are we crediting savings today?</w:t>
      </w:r>
    </w:p>
    <w:p w14:paraId="0CF24781" w14:textId="77777777" w:rsidR="00DE3B3A" w:rsidRPr="00DE3B3A" w:rsidRDefault="00DE3B3A" w:rsidP="00DE3B3A">
      <w:pPr>
        <w:numPr>
          <w:ilvl w:val="0"/>
          <w:numId w:val="74"/>
        </w:numPr>
        <w:pBdr>
          <w:bottom w:val="single" w:sz="6" w:space="1" w:color="auto"/>
        </w:pBdr>
      </w:pPr>
      <w:r w:rsidRPr="00DE3B3A">
        <w:rPr>
          <w:b/>
          <w:bCs/>
        </w:rPr>
        <w:t>Yes, but coarsely.</w:t>
      </w:r>
      <w:r w:rsidRPr="00DE3B3A">
        <w:t xml:space="preserve"> Because we don’t (yet) have audited site</w:t>
      </w:r>
      <w:r w:rsidRPr="00DE3B3A">
        <w:noBreakHyphen/>
        <w:t xml:space="preserve">fixed ledgers, the fixed dollars are derived (via “Fixed share of MO” × ADM mix), not directly pasted. That can </w:t>
      </w:r>
      <w:r w:rsidRPr="00DE3B3A">
        <w:rPr>
          <w:b/>
          <w:bCs/>
        </w:rPr>
        <w:t>under</w:t>
      </w:r>
      <w:r w:rsidRPr="00DE3B3A">
        <w:rPr>
          <w:b/>
          <w:bCs/>
        </w:rPr>
        <w:noBreakHyphen/>
        <w:t xml:space="preserve"> or over</w:t>
      </w:r>
      <w:r w:rsidRPr="00DE3B3A">
        <w:rPr>
          <w:b/>
          <w:bCs/>
        </w:rPr>
        <w:noBreakHyphen/>
        <w:t>state</w:t>
      </w:r>
      <w:r w:rsidRPr="00DE3B3A">
        <w:t xml:space="preserve"> true fixed savings for Echo/Pima.</w:t>
      </w:r>
    </w:p>
    <w:p w14:paraId="45ADD19E" w14:textId="77777777" w:rsidR="00DE3B3A" w:rsidRPr="00DE3B3A" w:rsidRDefault="00DE3B3A" w:rsidP="00DE3B3A">
      <w:pPr>
        <w:pBdr>
          <w:bottom w:val="single" w:sz="6" w:space="1" w:color="auto"/>
        </w:pBdr>
      </w:pPr>
      <w:r w:rsidRPr="00DE3B3A">
        <w:rPr>
          <w:b/>
          <w:bCs/>
        </w:rPr>
        <w:t>Directionally reasonable interim values?</w:t>
      </w:r>
    </w:p>
    <w:p w14:paraId="384F6541" w14:textId="77777777" w:rsidR="00DE3B3A" w:rsidRPr="00DE3B3A" w:rsidRDefault="00DE3B3A" w:rsidP="00DE3B3A">
      <w:pPr>
        <w:numPr>
          <w:ilvl w:val="0"/>
          <w:numId w:val="75"/>
        </w:numPr>
        <w:pBdr>
          <w:bottom w:val="single" w:sz="6" w:space="1" w:color="auto"/>
        </w:pBdr>
      </w:pPr>
      <w:r w:rsidRPr="00DE3B3A">
        <w:t xml:space="preserve">Literature consistently finds that </w:t>
      </w:r>
      <w:r w:rsidRPr="00DE3B3A">
        <w:rPr>
          <w:b/>
          <w:bCs/>
        </w:rPr>
        <w:t>district</w:t>
      </w:r>
      <w:r w:rsidRPr="00DE3B3A">
        <w:rPr>
          <w:b/>
          <w:bCs/>
        </w:rPr>
        <w:noBreakHyphen/>
        <w:t>level savings from closures are smaller than projected</w:t>
      </w:r>
      <w:r w:rsidRPr="00DE3B3A">
        <w:t xml:space="preserve"> and not purely “fixed,” often netting in the </w:t>
      </w:r>
      <w:r w:rsidRPr="00DE3B3A">
        <w:rPr>
          <w:b/>
          <w:bCs/>
        </w:rPr>
        <w:t>low single</w:t>
      </w:r>
      <w:r w:rsidRPr="00DE3B3A">
        <w:rPr>
          <w:b/>
          <w:bCs/>
        </w:rPr>
        <w:noBreakHyphen/>
        <w:t>digit % of total spend</w:t>
      </w:r>
      <w:r w:rsidRPr="00DE3B3A">
        <w:t xml:space="preserve"> after systemwide adjustments. One Ohio study estimated </w:t>
      </w:r>
      <w:r w:rsidRPr="00DE3B3A">
        <w:rPr>
          <w:b/>
          <w:bCs/>
        </w:rPr>
        <w:t>$278–$285 per pupil</w:t>
      </w:r>
      <w:r w:rsidRPr="00DE3B3A">
        <w:t xml:space="preserve"> savings post</w:t>
      </w:r>
      <w:r w:rsidRPr="00DE3B3A">
        <w:noBreakHyphen/>
        <w:t xml:space="preserve">closure, largely from instructional cuts rather than hard fixed O&amp;M; other reviews warn expectations are </w:t>
      </w:r>
      <w:r w:rsidRPr="00DE3B3A">
        <w:rPr>
          <w:b/>
          <w:bCs/>
        </w:rPr>
        <w:t>often overly optimistic</w:t>
      </w:r>
      <w:r w:rsidRPr="00DE3B3A">
        <w:t xml:space="preserve">. </w:t>
      </w:r>
      <w:hyperlink r:id="rId8" w:tgtFrame="_blank" w:history="1">
        <w:r w:rsidRPr="00DE3B3A">
          <w:rPr>
            <w:rStyle w:val="Hyperlink"/>
          </w:rPr>
          <w:t>ResearchGate+1</w:t>
        </w:r>
      </w:hyperlink>
    </w:p>
    <w:p w14:paraId="58EC33B2" w14:textId="77777777" w:rsidR="00DE3B3A" w:rsidRPr="00DE3B3A" w:rsidRDefault="00DE3B3A" w:rsidP="00DE3B3A">
      <w:pPr>
        <w:numPr>
          <w:ilvl w:val="0"/>
          <w:numId w:val="75"/>
        </w:numPr>
        <w:pBdr>
          <w:bottom w:val="single" w:sz="6" w:space="1" w:color="auto"/>
        </w:pBdr>
      </w:pPr>
      <w:r w:rsidRPr="00DE3B3A">
        <w:t>Fixed vs variable framing in K</w:t>
      </w:r>
      <w:r w:rsidRPr="00DE3B3A">
        <w:noBreakHyphen/>
        <w:t>12 is well</w:t>
      </w:r>
      <w:r w:rsidRPr="00DE3B3A">
        <w:noBreakHyphen/>
        <w:t xml:space="preserve">documented (fixed = building/plant/admin core, variable = staffing tied to sections); as enrollment falls, </w:t>
      </w:r>
      <w:r w:rsidRPr="00DE3B3A">
        <w:rPr>
          <w:b/>
          <w:bCs/>
        </w:rPr>
        <w:t>fixed cost share rises</w:t>
      </w:r>
      <w:r w:rsidRPr="00DE3B3A">
        <w:t>, amplifying per</w:t>
      </w:r>
      <w:r w:rsidRPr="00DE3B3A">
        <w:noBreakHyphen/>
        <w:t xml:space="preserve">pupil costs. </w:t>
      </w:r>
      <w:hyperlink r:id="rId9" w:tgtFrame="_blank" w:history="1">
        <w:r w:rsidRPr="00DE3B3A">
          <w:rPr>
            <w:rStyle w:val="Hyperlink"/>
          </w:rPr>
          <w:t>Maryland Public Schools+2EdChoice+2</w:t>
        </w:r>
      </w:hyperlink>
    </w:p>
    <w:p w14:paraId="78881FA2" w14:textId="77777777" w:rsidR="00DE3B3A" w:rsidRPr="00DE3B3A" w:rsidRDefault="00DE3B3A" w:rsidP="00DE3B3A">
      <w:pPr>
        <w:pBdr>
          <w:bottom w:val="single" w:sz="6" w:space="1" w:color="auto"/>
        </w:pBdr>
      </w:pPr>
      <w:r w:rsidRPr="00DE3B3A">
        <w:rPr>
          <w:b/>
          <w:bCs/>
        </w:rPr>
        <w:t>Recommendation until audited numbers arrive:</w:t>
      </w:r>
    </w:p>
    <w:p w14:paraId="1932803E" w14:textId="77777777" w:rsidR="00DE3B3A" w:rsidRPr="00DE3B3A" w:rsidRDefault="00DE3B3A" w:rsidP="00DE3B3A">
      <w:pPr>
        <w:numPr>
          <w:ilvl w:val="0"/>
          <w:numId w:val="76"/>
        </w:numPr>
        <w:pBdr>
          <w:bottom w:val="single" w:sz="6" w:space="1" w:color="auto"/>
        </w:pBdr>
      </w:pPr>
      <w:r w:rsidRPr="00DE3B3A">
        <w:t xml:space="preserve">Keep </w:t>
      </w:r>
      <w:r w:rsidRPr="00DE3B3A">
        <w:rPr>
          <w:b/>
          <w:bCs/>
        </w:rPr>
        <w:t>Fixed share of MO</w:t>
      </w:r>
      <w:r w:rsidRPr="00DE3B3A">
        <w:t xml:space="preserve"> at a cautious level (</w:t>
      </w:r>
      <w:r w:rsidRPr="00DE3B3A">
        <w:rPr>
          <w:b/>
          <w:bCs/>
        </w:rPr>
        <w:t>~45–50%</w:t>
      </w:r>
      <w:r w:rsidRPr="00DE3B3A">
        <w:t xml:space="preserve">) and use </w:t>
      </w:r>
      <w:r w:rsidRPr="00DE3B3A">
        <w:rPr>
          <w:b/>
          <w:bCs/>
        </w:rPr>
        <w:t>carry fractions</w:t>
      </w:r>
      <w:r w:rsidRPr="00DE3B3A">
        <w:t xml:space="preserve"> roughly in your current range (e.g., </w:t>
      </w:r>
      <w:r w:rsidRPr="00DE3B3A">
        <w:rPr>
          <w:b/>
          <w:bCs/>
        </w:rPr>
        <w:t>f_ops</w:t>
      </w:r>
      <w:r w:rsidRPr="00DE3B3A">
        <w:t xml:space="preserve"> ~ </w:t>
      </w:r>
      <w:r w:rsidRPr="00DE3B3A">
        <w:rPr>
          <w:b/>
          <w:bCs/>
        </w:rPr>
        <w:t>0.5→0.3</w:t>
      </w:r>
      <w:r w:rsidRPr="00DE3B3A">
        <w:t xml:space="preserve"> across FY26–30; </w:t>
      </w:r>
      <w:r w:rsidRPr="00DE3B3A">
        <w:rPr>
          <w:b/>
          <w:bCs/>
        </w:rPr>
        <w:t>f_lease</w:t>
      </w:r>
      <w:r w:rsidRPr="00DE3B3A">
        <w:t xml:space="preserve"> a bit </w:t>
      </w:r>
      <w:r w:rsidRPr="00DE3B3A">
        <w:rPr>
          <w:b/>
          <w:bCs/>
        </w:rPr>
        <w:t>higher</w:t>
      </w:r>
      <w:r w:rsidRPr="00DE3B3A">
        <w:t xml:space="preserve"> early if leasing keeps some occupancy). That’s </w:t>
      </w:r>
      <w:r w:rsidRPr="00DE3B3A">
        <w:rPr>
          <w:b/>
          <w:bCs/>
        </w:rPr>
        <w:t>conservative</w:t>
      </w:r>
      <w:r w:rsidRPr="00DE3B3A">
        <w:t xml:space="preserve"> and consistent with evidence that savings are not 100% of modelled fixed. Tune once we paste audited site</w:t>
      </w:r>
      <w:r w:rsidRPr="00DE3B3A">
        <w:noBreakHyphen/>
        <w:t xml:space="preserve">fixed. </w:t>
      </w:r>
      <w:hyperlink r:id="rId10" w:tgtFrame="_blank" w:history="1">
        <w:r w:rsidRPr="00DE3B3A">
          <w:rPr>
            <w:rStyle w:val="Hyperlink"/>
          </w:rPr>
          <w:t>Research for Action</w:t>
        </w:r>
      </w:hyperlink>
    </w:p>
    <w:p w14:paraId="416E7DB3" w14:textId="77777777" w:rsidR="00DE3B3A" w:rsidRPr="00DE3B3A" w:rsidRDefault="00DE3B3A" w:rsidP="00DE3B3A">
      <w:pPr>
        <w:pBdr>
          <w:bottom w:val="single" w:sz="6" w:space="1" w:color="auto"/>
        </w:pBdr>
      </w:pPr>
      <w:r w:rsidRPr="00DE3B3A">
        <w:pict w14:anchorId="4B60E79C">
          <v:rect id="_x0000_i1448" style="width:0;height:1.5pt" o:hralign="center" o:hrstd="t" o:hr="t" fillcolor="#a0a0a0" stroked="f"/>
        </w:pict>
      </w:r>
    </w:p>
    <w:p w14:paraId="46D91830" w14:textId="77777777" w:rsidR="00DE3B3A" w:rsidRPr="00DE3B3A" w:rsidRDefault="00DE3B3A" w:rsidP="00DE3B3A">
      <w:pPr>
        <w:pBdr>
          <w:bottom w:val="single" w:sz="6" w:space="1" w:color="auto"/>
        </w:pBdr>
        <w:rPr>
          <w:b/>
          <w:bCs/>
        </w:rPr>
      </w:pPr>
      <w:r w:rsidRPr="00DE3B3A">
        <w:rPr>
          <w:b/>
          <w:bCs/>
        </w:rPr>
        <w:lastRenderedPageBreak/>
        <w:t>(1b) Why is a growth overhead (g) important? Examples &amp; rationale.</w:t>
      </w:r>
    </w:p>
    <w:p w14:paraId="1181D350" w14:textId="77777777" w:rsidR="00DE3B3A" w:rsidRPr="00DE3B3A" w:rsidRDefault="00DE3B3A" w:rsidP="00DE3B3A">
      <w:pPr>
        <w:pBdr>
          <w:bottom w:val="single" w:sz="6" w:space="1" w:color="auto"/>
        </w:pBdr>
      </w:pPr>
      <w:r w:rsidRPr="00DE3B3A">
        <w:rPr>
          <w:b/>
          <w:bCs/>
        </w:rPr>
        <w:t>Rationale:</w:t>
      </w:r>
      <w:r w:rsidRPr="00DE3B3A">
        <w:t xml:space="preserve"> Even when no buildings close, </w:t>
      </w:r>
      <w:r w:rsidRPr="00DE3B3A">
        <w:rPr>
          <w:b/>
          <w:bCs/>
        </w:rPr>
        <w:t>new seats</w:t>
      </w:r>
      <w:r w:rsidRPr="00DE3B3A">
        <w:t xml:space="preserve"> (from growth/overlay) can generate </w:t>
      </w:r>
      <w:r w:rsidRPr="00DE3B3A">
        <w:rPr>
          <w:b/>
          <w:bCs/>
        </w:rPr>
        <w:t>marginal routing/admin activity</w:t>
      </w:r>
      <w:r w:rsidRPr="00DE3B3A">
        <w:t xml:space="preserve">: added stops, route minutes, dispatcher time, attendance/registration load, health aide/office load, supervision, etc. Your model already charges </w:t>
      </w:r>
      <w:r w:rsidRPr="00DE3B3A">
        <w:rPr>
          <w:b/>
          <w:bCs/>
        </w:rPr>
        <w:t>retention overhead h</w:t>
      </w:r>
      <w:r w:rsidRPr="00DE3B3A">
        <w:t xml:space="preserve"> to repurpose scenarios; </w:t>
      </w:r>
      <w:r w:rsidRPr="00DE3B3A">
        <w:rPr>
          <w:b/>
          <w:bCs/>
        </w:rPr>
        <w:t>g</w:t>
      </w:r>
      <w:r w:rsidRPr="00DE3B3A">
        <w:t xml:space="preserve"> symmetrically charges </w:t>
      </w:r>
      <w:r w:rsidRPr="00DE3B3A">
        <w:rPr>
          <w:b/>
          <w:bCs/>
        </w:rPr>
        <w:t>some</w:t>
      </w:r>
      <w:r w:rsidRPr="00DE3B3A">
        <w:t xml:space="preserve"> overhead to growth so comparisons are fair.</w:t>
      </w:r>
    </w:p>
    <w:p w14:paraId="3C9470CA" w14:textId="77777777" w:rsidR="00DE3B3A" w:rsidRPr="00DE3B3A" w:rsidRDefault="00DE3B3A" w:rsidP="00DE3B3A">
      <w:pPr>
        <w:pBdr>
          <w:bottom w:val="single" w:sz="6" w:space="1" w:color="auto"/>
        </w:pBdr>
      </w:pPr>
      <w:r w:rsidRPr="00DE3B3A">
        <w:rPr>
          <w:b/>
          <w:bCs/>
        </w:rPr>
        <w:t>Examples (small but real):</w:t>
      </w:r>
    </w:p>
    <w:p w14:paraId="25B7CF39" w14:textId="77777777" w:rsidR="00DE3B3A" w:rsidRPr="00DE3B3A" w:rsidRDefault="00DE3B3A" w:rsidP="00DE3B3A">
      <w:pPr>
        <w:numPr>
          <w:ilvl w:val="0"/>
          <w:numId w:val="77"/>
        </w:numPr>
        <w:pBdr>
          <w:bottom w:val="single" w:sz="6" w:space="1" w:color="auto"/>
        </w:pBdr>
      </w:pPr>
      <w:r w:rsidRPr="00DE3B3A">
        <w:t>Magnet/choice draw increases cross</w:t>
      </w:r>
      <w:r w:rsidRPr="00DE3B3A">
        <w:noBreakHyphen/>
        <w:t>attendance → route redesign time; a few new stops added to existing routes → more driver minutes and fuel.</w:t>
      </w:r>
    </w:p>
    <w:p w14:paraId="17958F62" w14:textId="77777777" w:rsidR="00DE3B3A" w:rsidRPr="00DE3B3A" w:rsidRDefault="00DE3B3A" w:rsidP="00DE3B3A">
      <w:pPr>
        <w:numPr>
          <w:ilvl w:val="0"/>
          <w:numId w:val="77"/>
        </w:numPr>
        <w:pBdr>
          <w:bottom w:val="single" w:sz="6" w:space="1" w:color="auto"/>
        </w:pBdr>
      </w:pPr>
      <w:r w:rsidRPr="00DE3B3A">
        <w:t>Office/registrar workload scales with new families (transcripts, scheduling).</w:t>
      </w:r>
    </w:p>
    <w:p w14:paraId="5FAA55A0" w14:textId="77777777" w:rsidR="00DE3B3A" w:rsidRPr="00DE3B3A" w:rsidRDefault="00DE3B3A" w:rsidP="00DE3B3A">
      <w:pPr>
        <w:numPr>
          <w:ilvl w:val="0"/>
          <w:numId w:val="77"/>
        </w:numPr>
        <w:pBdr>
          <w:bottom w:val="single" w:sz="6" w:space="1" w:color="auto"/>
        </w:pBdr>
      </w:pPr>
      <w:r w:rsidRPr="00DE3B3A">
        <w:t>Campus supervision &amp; nurse triage scale with student count.</w:t>
      </w:r>
    </w:p>
    <w:p w14:paraId="24A3CFB7" w14:textId="77777777" w:rsidR="00DE3B3A" w:rsidRPr="00DE3B3A" w:rsidRDefault="00DE3B3A" w:rsidP="00DE3B3A">
      <w:pPr>
        <w:pBdr>
          <w:bottom w:val="single" w:sz="6" w:space="1" w:color="auto"/>
        </w:pBdr>
      </w:pPr>
      <w:r w:rsidRPr="00DE3B3A">
        <w:rPr>
          <w:b/>
          <w:bCs/>
        </w:rPr>
        <w:t>Why it wasn’t flagged earlier:</w:t>
      </w:r>
      <w:r w:rsidRPr="00DE3B3A">
        <w:t xml:space="preserve"> Before we indexed revenue properly, growth often didn’t obviously “win” on Net; the asymmetry mattered less. Once </w:t>
      </w:r>
      <w:r w:rsidRPr="00DE3B3A">
        <w:rPr>
          <w:b/>
          <w:bCs/>
        </w:rPr>
        <w:t>Aid, Override, Uplift</w:t>
      </w:r>
      <w:r w:rsidRPr="00DE3B3A">
        <w:t xml:space="preserve"> were all indexed, </w:t>
      </w:r>
      <w:r w:rsidRPr="00DE3B3A">
        <w:rPr>
          <w:b/>
          <w:bCs/>
        </w:rPr>
        <w:t>per</w:t>
      </w:r>
      <w:r w:rsidRPr="00DE3B3A">
        <w:rPr>
          <w:b/>
          <w:bCs/>
        </w:rPr>
        <w:noBreakHyphen/>
        <w:t>ADM margin became positive</w:t>
      </w:r>
      <w:r w:rsidRPr="00DE3B3A">
        <w:t xml:space="preserve">, so </w:t>
      </w:r>
      <w:r w:rsidRPr="00DE3B3A">
        <w:rPr>
          <w:b/>
          <w:bCs/>
        </w:rPr>
        <w:t>g</w:t>
      </w:r>
      <w:r w:rsidRPr="00DE3B3A">
        <w:t xml:space="preserve"> became necessary for integrity.</w:t>
      </w:r>
    </w:p>
    <w:p w14:paraId="3B646B3C" w14:textId="77777777" w:rsidR="00DE3B3A" w:rsidRPr="00DE3B3A" w:rsidRDefault="00DE3B3A" w:rsidP="00DE3B3A">
      <w:pPr>
        <w:pBdr>
          <w:bottom w:val="single" w:sz="6" w:space="1" w:color="auto"/>
        </w:pBdr>
      </w:pPr>
      <w:r w:rsidRPr="00DE3B3A">
        <w:pict w14:anchorId="5FA23C36">
          <v:rect id="_x0000_i1449" style="width:0;height:1.5pt" o:hralign="center" o:hrstd="t" o:hr="t" fillcolor="#a0a0a0" stroked="f"/>
        </w:pict>
      </w:r>
    </w:p>
    <w:p w14:paraId="1672A8C7" w14:textId="77777777" w:rsidR="00DE3B3A" w:rsidRPr="00DE3B3A" w:rsidRDefault="00DE3B3A" w:rsidP="00DE3B3A">
      <w:pPr>
        <w:pBdr>
          <w:bottom w:val="single" w:sz="6" w:space="1" w:color="auto"/>
        </w:pBdr>
        <w:rPr>
          <w:b/>
          <w:bCs/>
        </w:rPr>
      </w:pPr>
      <w:r w:rsidRPr="00DE3B3A">
        <w:rPr>
          <w:b/>
          <w:bCs/>
        </w:rPr>
        <w:t>(1c) What does “split uplift into base vs incremental” mean?</w:t>
      </w:r>
    </w:p>
    <w:p w14:paraId="47C194D0" w14:textId="77777777" w:rsidR="00DE3B3A" w:rsidRPr="00DE3B3A" w:rsidRDefault="00DE3B3A" w:rsidP="00DE3B3A">
      <w:pPr>
        <w:pBdr>
          <w:bottom w:val="single" w:sz="6" w:space="1" w:color="auto"/>
        </w:pBdr>
      </w:pPr>
      <w:r w:rsidRPr="00DE3B3A">
        <w:t xml:space="preserve">Your </w:t>
      </w:r>
      <w:r w:rsidRPr="00DE3B3A">
        <w:rPr>
          <w:b/>
          <w:bCs/>
        </w:rPr>
        <w:t>Uplift</w:t>
      </w:r>
      <w:r w:rsidRPr="00DE3B3A">
        <w:t xml:space="preserve"> is a </w:t>
      </w:r>
      <w:r w:rsidRPr="00DE3B3A">
        <w:rPr>
          <w:b/>
          <w:bCs/>
        </w:rPr>
        <w:t>per</w:t>
      </w:r>
      <w:r w:rsidRPr="00DE3B3A">
        <w:rPr>
          <w:b/>
          <w:bCs/>
        </w:rPr>
        <w:noBreakHyphen/>
        <w:t>ADM average</w:t>
      </w:r>
      <w:r w:rsidRPr="00DE3B3A">
        <w:t xml:space="preserve"> of “other GF” (weights, TSL, DAA). For </w:t>
      </w:r>
      <w:r w:rsidRPr="00DE3B3A">
        <w:rPr>
          <w:b/>
          <w:bCs/>
        </w:rPr>
        <w:t>incremental</w:t>
      </w:r>
      <w:r w:rsidRPr="00DE3B3A">
        <w:t xml:space="preserve"> students, the </w:t>
      </w:r>
      <w:r w:rsidRPr="00DE3B3A">
        <w:rPr>
          <w:b/>
          <w:bCs/>
        </w:rPr>
        <w:t>marginal</w:t>
      </w:r>
      <w:r w:rsidRPr="00DE3B3A">
        <w:t xml:space="preserve"> uplift may be </w:t>
      </w:r>
      <w:r w:rsidRPr="00DE3B3A">
        <w:rPr>
          <w:b/>
          <w:bCs/>
        </w:rPr>
        <w:t>lower</w:t>
      </w:r>
      <w:r w:rsidRPr="00DE3B3A">
        <w:t xml:space="preserve"> than the average—for example:</w:t>
      </w:r>
    </w:p>
    <w:p w14:paraId="6876C414" w14:textId="77777777" w:rsidR="00DE3B3A" w:rsidRPr="00DE3B3A" w:rsidRDefault="00DE3B3A" w:rsidP="00DE3B3A">
      <w:pPr>
        <w:numPr>
          <w:ilvl w:val="0"/>
          <w:numId w:val="78"/>
        </w:numPr>
        <w:pBdr>
          <w:bottom w:val="single" w:sz="6" w:space="1" w:color="auto"/>
        </w:pBdr>
      </w:pPr>
      <w:r w:rsidRPr="00DE3B3A">
        <w:rPr>
          <w:b/>
          <w:bCs/>
        </w:rPr>
        <w:t>Weights</w:t>
      </w:r>
      <w:r w:rsidRPr="00DE3B3A">
        <w:t xml:space="preserve"> depend on </w:t>
      </w:r>
      <w:r w:rsidRPr="00DE3B3A">
        <w:rPr>
          <w:b/>
          <w:bCs/>
        </w:rPr>
        <w:t>student mix</w:t>
      </w:r>
      <w:r w:rsidRPr="00DE3B3A">
        <w:t xml:space="preserve"> (SPED/ELL).</w:t>
      </w:r>
    </w:p>
    <w:p w14:paraId="2F4D2F46" w14:textId="77777777" w:rsidR="00DE3B3A" w:rsidRPr="00DE3B3A" w:rsidRDefault="00DE3B3A" w:rsidP="00DE3B3A">
      <w:pPr>
        <w:numPr>
          <w:ilvl w:val="0"/>
          <w:numId w:val="78"/>
        </w:numPr>
        <w:pBdr>
          <w:bottom w:val="single" w:sz="6" w:space="1" w:color="auto"/>
        </w:pBdr>
      </w:pPr>
      <w:r w:rsidRPr="00DE3B3A">
        <w:rPr>
          <w:b/>
          <w:bCs/>
        </w:rPr>
        <w:t>TSL</w:t>
      </w:r>
      <w:r w:rsidRPr="00DE3B3A">
        <w:t xml:space="preserve"> (transportation support) depends on route miles; not every marginal student adds route miles 1:1. </w:t>
      </w:r>
      <w:hyperlink r:id="rId11" w:tgtFrame="_blank" w:history="1">
        <w:r w:rsidRPr="00DE3B3A">
          <w:rPr>
            <w:rStyle w:val="Hyperlink"/>
          </w:rPr>
          <w:t>Arizona Legislature+1</w:t>
        </w:r>
      </w:hyperlink>
    </w:p>
    <w:p w14:paraId="3F1B5B82" w14:textId="77777777" w:rsidR="00DE3B3A" w:rsidRPr="00DE3B3A" w:rsidRDefault="00DE3B3A" w:rsidP="00DE3B3A">
      <w:pPr>
        <w:pBdr>
          <w:bottom w:val="single" w:sz="6" w:space="1" w:color="auto"/>
        </w:pBdr>
      </w:pPr>
      <w:r w:rsidRPr="00DE3B3A">
        <w:rPr>
          <w:b/>
          <w:bCs/>
        </w:rPr>
        <w:t>Implementation concept (next pass):</w:t>
      </w:r>
    </w:p>
    <w:p w14:paraId="17926438" w14:textId="77777777" w:rsidR="00DE3B3A" w:rsidRPr="00DE3B3A" w:rsidRDefault="00DE3B3A" w:rsidP="00DE3B3A">
      <w:pPr>
        <w:numPr>
          <w:ilvl w:val="0"/>
          <w:numId w:val="79"/>
        </w:numPr>
        <w:pBdr>
          <w:bottom w:val="single" w:sz="6" w:space="1" w:color="auto"/>
        </w:pBdr>
      </w:pPr>
      <w:r w:rsidRPr="00DE3B3A">
        <w:t xml:space="preserve">Keep </w:t>
      </w:r>
      <w:r w:rsidRPr="00DE3B3A">
        <w:rPr>
          <w:b/>
          <w:bCs/>
        </w:rPr>
        <w:t>Uplift_base_per_ADM(year)</w:t>
      </w:r>
      <w:r w:rsidRPr="00DE3B3A">
        <w:t xml:space="preserve"> (what you already compute).</w:t>
      </w:r>
    </w:p>
    <w:p w14:paraId="661B7196" w14:textId="77777777" w:rsidR="00DE3B3A" w:rsidRPr="00DE3B3A" w:rsidRDefault="00DE3B3A" w:rsidP="00DE3B3A">
      <w:pPr>
        <w:numPr>
          <w:ilvl w:val="0"/>
          <w:numId w:val="79"/>
        </w:numPr>
        <w:pBdr>
          <w:bottom w:val="single" w:sz="6" w:space="1" w:color="auto"/>
        </w:pBdr>
      </w:pPr>
      <w:r w:rsidRPr="00DE3B3A">
        <w:t xml:space="preserve">Create </w:t>
      </w:r>
      <w:r w:rsidRPr="00DE3B3A">
        <w:rPr>
          <w:b/>
          <w:bCs/>
        </w:rPr>
        <w:t>Uplift_incr_per_ADM(year) = α × Uplift_base_per_ADM(year)</w:t>
      </w:r>
      <w:r w:rsidRPr="00DE3B3A">
        <w:t xml:space="preserve">, with </w:t>
      </w:r>
      <w:r w:rsidRPr="00DE3B3A">
        <w:rPr>
          <w:b/>
          <w:bCs/>
        </w:rPr>
        <w:t>α</w:t>
      </w:r>
      <w:r w:rsidRPr="00DE3B3A">
        <w:t xml:space="preserve"> in, say, </w:t>
      </w:r>
      <w:r w:rsidRPr="00DE3B3A">
        <w:rPr>
          <w:b/>
          <w:bCs/>
        </w:rPr>
        <w:t>0.7–0.9</w:t>
      </w:r>
      <w:r w:rsidRPr="00DE3B3A">
        <w:t>.</w:t>
      </w:r>
    </w:p>
    <w:p w14:paraId="45E17F01" w14:textId="77777777" w:rsidR="00DE3B3A" w:rsidRPr="00DE3B3A" w:rsidRDefault="00DE3B3A" w:rsidP="00DE3B3A">
      <w:pPr>
        <w:numPr>
          <w:ilvl w:val="0"/>
          <w:numId w:val="79"/>
        </w:numPr>
        <w:pBdr>
          <w:bottom w:val="single" w:sz="6" w:space="1" w:color="auto"/>
        </w:pBdr>
      </w:pPr>
      <w:r w:rsidRPr="00DE3B3A">
        <w:t xml:space="preserve">Apply </w:t>
      </w:r>
      <w:r w:rsidRPr="00DE3B3A">
        <w:rPr>
          <w:b/>
          <w:bCs/>
        </w:rPr>
        <w:t>Uplift_incr</w:t>
      </w:r>
      <w:r w:rsidRPr="00DE3B3A">
        <w:t xml:space="preserve"> to </w:t>
      </w:r>
      <w:r w:rsidRPr="00DE3B3A">
        <w:rPr>
          <w:b/>
          <w:bCs/>
        </w:rPr>
        <w:t>Overlay_ADM</w:t>
      </w:r>
      <w:r w:rsidRPr="00DE3B3A">
        <w:t xml:space="preserve"> (growth piece), but </w:t>
      </w:r>
      <w:r w:rsidRPr="00DE3B3A">
        <w:rPr>
          <w:b/>
          <w:bCs/>
        </w:rPr>
        <w:t>Uplift_base</w:t>
      </w:r>
      <w:r w:rsidRPr="00DE3B3A">
        <w:t xml:space="preserve"> to baseline ADM.</w:t>
      </w:r>
      <w:r w:rsidRPr="00DE3B3A">
        <w:br/>
      </w:r>
      <w:r w:rsidRPr="00DE3B3A">
        <w:lastRenderedPageBreak/>
        <w:t>This prevents over</w:t>
      </w:r>
      <w:r w:rsidRPr="00DE3B3A">
        <w:noBreakHyphen/>
        <w:t>crediting growth if marginal revenues are lower than average.</w:t>
      </w:r>
    </w:p>
    <w:p w14:paraId="76D21856" w14:textId="77777777" w:rsidR="00DE3B3A" w:rsidRPr="00DE3B3A" w:rsidRDefault="00DE3B3A" w:rsidP="00DE3B3A">
      <w:pPr>
        <w:pBdr>
          <w:bottom w:val="single" w:sz="6" w:space="1" w:color="auto"/>
        </w:pBdr>
      </w:pPr>
      <w:r w:rsidRPr="00DE3B3A">
        <w:pict w14:anchorId="6DECDD13">
          <v:rect id="_x0000_i1450" style="width:0;height:1.5pt" o:hralign="center" o:hrstd="t" o:hr="t" fillcolor="#a0a0a0" stroked="f"/>
        </w:pict>
      </w:r>
    </w:p>
    <w:p w14:paraId="74FC8650" w14:textId="77777777" w:rsidR="00DE3B3A" w:rsidRPr="00DE3B3A" w:rsidRDefault="00DE3B3A" w:rsidP="00DE3B3A">
      <w:pPr>
        <w:pBdr>
          <w:bottom w:val="single" w:sz="6" w:space="1" w:color="auto"/>
        </w:pBdr>
        <w:rPr>
          <w:b/>
          <w:bCs/>
        </w:rPr>
      </w:pPr>
      <w:r w:rsidRPr="00DE3B3A">
        <w:rPr>
          <w:b/>
          <w:bCs/>
        </w:rPr>
        <w:t>(1d) Break</w:t>
      </w:r>
      <w:r w:rsidRPr="00DE3B3A">
        <w:rPr>
          <w:b/>
          <w:bCs/>
        </w:rPr>
        <w:noBreakHyphen/>
        <w:t>even idea</w:t>
      </w:r>
    </w:p>
    <w:p w14:paraId="16B99AA2" w14:textId="77777777" w:rsidR="00DE3B3A" w:rsidRPr="00DE3B3A" w:rsidRDefault="00DE3B3A" w:rsidP="00DE3B3A">
      <w:pPr>
        <w:pBdr>
          <w:bottom w:val="single" w:sz="6" w:space="1" w:color="auto"/>
        </w:pBdr>
      </w:pPr>
      <w:r w:rsidRPr="00DE3B3A">
        <w:rPr>
          <w:b/>
          <w:bCs/>
        </w:rPr>
        <w:t>Done.</w:t>
      </w:r>
      <w:r w:rsidRPr="00DE3B3A">
        <w:t xml:space="preserve"> The new </w:t>
      </w:r>
      <w:r w:rsidRPr="00DE3B3A">
        <w:rPr>
          <w:b/>
          <w:bCs/>
        </w:rPr>
        <w:t>BreakEven</w:t>
      </w:r>
      <w:r w:rsidRPr="00DE3B3A">
        <w:t xml:space="preserve"> sheet shows:</w:t>
      </w:r>
    </w:p>
    <w:p w14:paraId="696DFE28" w14:textId="77777777" w:rsidR="00DE3B3A" w:rsidRPr="00DE3B3A" w:rsidRDefault="00DE3B3A" w:rsidP="00DE3B3A">
      <w:pPr>
        <w:numPr>
          <w:ilvl w:val="0"/>
          <w:numId w:val="80"/>
        </w:numPr>
        <w:pBdr>
          <w:bottom w:val="single" w:sz="6" w:space="1" w:color="auto"/>
        </w:pBdr>
      </w:pPr>
      <w:r w:rsidRPr="00DE3B3A">
        <w:rPr>
          <w:b/>
          <w:bCs/>
        </w:rPr>
        <w:t>N*</w:t>
      </w:r>
      <w:r w:rsidRPr="00DE3B3A">
        <w:t xml:space="preserve"> (students growth needs to add to tie repurpose in FY26/FY30), and</w:t>
      </w:r>
    </w:p>
    <w:p w14:paraId="3BBC4569" w14:textId="77777777" w:rsidR="00DE3B3A" w:rsidRPr="00DE3B3A" w:rsidRDefault="00DE3B3A" w:rsidP="00DE3B3A">
      <w:pPr>
        <w:numPr>
          <w:ilvl w:val="0"/>
          <w:numId w:val="80"/>
        </w:numPr>
        <w:pBdr>
          <w:bottom w:val="single" w:sz="6" w:space="1" w:color="auto"/>
        </w:pBdr>
      </w:pPr>
      <w:r w:rsidRPr="00DE3B3A">
        <w:rPr>
          <w:b/>
          <w:bCs/>
        </w:rPr>
        <w:t>r*</w:t>
      </w:r>
      <w:r w:rsidRPr="00DE3B3A">
        <w:t xml:space="preserve"> (retention rate repurpose needs to tie growth).</w:t>
      </w:r>
      <w:r w:rsidRPr="00DE3B3A">
        <w:br/>
        <w:t>It’s live</w:t>
      </w:r>
      <w:r w:rsidRPr="00DE3B3A">
        <w:noBreakHyphen/>
        <w:t>linked to model inputs and year</w:t>
      </w:r>
      <w:r w:rsidRPr="00DE3B3A">
        <w:noBreakHyphen/>
        <w:t>specific YearMap values.</w:t>
      </w:r>
    </w:p>
    <w:p w14:paraId="40BF90CE" w14:textId="77777777" w:rsidR="00DE3B3A" w:rsidRPr="00DE3B3A" w:rsidRDefault="00DE3B3A" w:rsidP="00DE3B3A">
      <w:pPr>
        <w:pBdr>
          <w:bottom w:val="single" w:sz="6" w:space="1" w:color="auto"/>
        </w:pBdr>
      </w:pPr>
      <w:r w:rsidRPr="00DE3B3A">
        <w:pict w14:anchorId="32EA0C9A">
          <v:rect id="_x0000_i1451" style="width:0;height:1.5pt" o:hralign="center" o:hrstd="t" o:hr="t" fillcolor="#a0a0a0" stroked="f"/>
        </w:pict>
      </w:r>
    </w:p>
    <w:p w14:paraId="10230981" w14:textId="77777777" w:rsidR="00DE3B3A" w:rsidRPr="00DE3B3A" w:rsidRDefault="00DE3B3A" w:rsidP="00DE3B3A">
      <w:pPr>
        <w:pBdr>
          <w:bottom w:val="single" w:sz="6" w:space="1" w:color="auto"/>
        </w:pBdr>
        <w:rPr>
          <w:b/>
          <w:bCs/>
        </w:rPr>
      </w:pPr>
      <w:r w:rsidRPr="00DE3B3A">
        <w:rPr>
          <w:b/>
          <w:bCs/>
        </w:rPr>
        <w:t>(2) &amp; (3) Implementations in this pass</w:t>
      </w:r>
    </w:p>
    <w:p w14:paraId="2B304519" w14:textId="77777777" w:rsidR="00DE3B3A" w:rsidRPr="00DE3B3A" w:rsidRDefault="00DE3B3A" w:rsidP="00DE3B3A">
      <w:pPr>
        <w:numPr>
          <w:ilvl w:val="0"/>
          <w:numId w:val="81"/>
        </w:numPr>
        <w:pBdr>
          <w:bottom w:val="single" w:sz="6" w:space="1" w:color="auto"/>
        </w:pBdr>
      </w:pPr>
      <w:r w:rsidRPr="00DE3B3A">
        <w:rPr>
          <w:b/>
          <w:bCs/>
        </w:rPr>
        <w:t>(2) Growth overhead (g)</w:t>
      </w:r>
      <w:r w:rsidRPr="00DE3B3A">
        <w:t xml:space="preserve"> → implemented as described (α × h, adjustable; default 0.20; annualized).</w:t>
      </w:r>
    </w:p>
    <w:p w14:paraId="75D7A280" w14:textId="77777777" w:rsidR="00DE3B3A" w:rsidRPr="00DE3B3A" w:rsidRDefault="00DE3B3A" w:rsidP="00DE3B3A">
      <w:pPr>
        <w:numPr>
          <w:ilvl w:val="0"/>
          <w:numId w:val="81"/>
        </w:numPr>
        <w:pBdr>
          <w:bottom w:val="single" w:sz="6" w:space="1" w:color="auto"/>
        </w:pBdr>
      </w:pPr>
      <w:r w:rsidRPr="00DE3B3A">
        <w:rPr>
          <w:b/>
          <w:bCs/>
        </w:rPr>
        <w:t>(3) Break</w:t>
      </w:r>
      <w:r w:rsidRPr="00DE3B3A">
        <w:rPr>
          <w:b/>
          <w:bCs/>
        </w:rPr>
        <w:noBreakHyphen/>
        <w:t>even sheet</w:t>
      </w:r>
      <w:r w:rsidRPr="00DE3B3A">
        <w:t xml:space="preserve"> → implemented with </w:t>
      </w:r>
      <w:r w:rsidRPr="00DE3B3A">
        <w:rPr>
          <w:b/>
          <w:bCs/>
        </w:rPr>
        <w:t>N*</w:t>
      </w:r>
      <w:r w:rsidRPr="00DE3B3A">
        <w:t xml:space="preserve"> and </w:t>
      </w:r>
      <w:r w:rsidRPr="00DE3B3A">
        <w:rPr>
          <w:b/>
          <w:bCs/>
        </w:rPr>
        <w:t>r*</w:t>
      </w:r>
      <w:r w:rsidRPr="00DE3B3A">
        <w:t xml:space="preserve"> for FY26/FY30.</w:t>
      </w:r>
    </w:p>
    <w:p w14:paraId="6C820135" w14:textId="77777777" w:rsidR="00DE3B3A" w:rsidRPr="00DE3B3A" w:rsidRDefault="00DE3B3A" w:rsidP="00DE3B3A">
      <w:pPr>
        <w:pBdr>
          <w:bottom w:val="single" w:sz="6" w:space="1" w:color="auto"/>
        </w:pBdr>
      </w:pPr>
      <w:r w:rsidRPr="00DE3B3A">
        <w:pict w14:anchorId="57F23C99">
          <v:rect id="_x0000_i1452" style="width:0;height:1.5pt" o:hralign="center" o:hrstd="t" o:hr="t" fillcolor="#a0a0a0" stroked="f"/>
        </w:pict>
      </w:r>
    </w:p>
    <w:p w14:paraId="52754012" w14:textId="77777777" w:rsidR="00DE3B3A" w:rsidRPr="00DE3B3A" w:rsidRDefault="00DE3B3A" w:rsidP="00DE3B3A">
      <w:pPr>
        <w:pBdr>
          <w:bottom w:val="single" w:sz="6" w:space="1" w:color="auto"/>
        </w:pBdr>
        <w:rPr>
          <w:b/>
          <w:bCs/>
        </w:rPr>
      </w:pPr>
      <w:r w:rsidRPr="00DE3B3A">
        <w:rPr>
          <w:b/>
          <w:bCs/>
        </w:rPr>
        <w:t>(4) Guardrail confirmation</w:t>
      </w:r>
    </w:p>
    <w:p w14:paraId="7727C914" w14:textId="77777777" w:rsidR="00DE3B3A" w:rsidRPr="00DE3B3A" w:rsidRDefault="00DE3B3A" w:rsidP="00DE3B3A">
      <w:pPr>
        <w:pBdr>
          <w:bottom w:val="single" w:sz="6" w:space="1" w:color="auto"/>
        </w:pBdr>
      </w:pPr>
      <w:r w:rsidRPr="00DE3B3A">
        <w:t xml:space="preserve">Yes—your constraint is clear. I </w:t>
      </w:r>
      <w:r w:rsidRPr="00DE3B3A">
        <w:rPr>
          <w:b/>
          <w:bCs/>
        </w:rPr>
        <w:t>did not</w:t>
      </w:r>
      <w:r w:rsidRPr="00DE3B3A">
        <w:t xml:space="preserve"> change unrelated sheets, shift existing cells, or remove any LOVs or visuals. The only edits were:</w:t>
      </w:r>
    </w:p>
    <w:p w14:paraId="4C59FC9A" w14:textId="77777777" w:rsidR="00DE3B3A" w:rsidRPr="00DE3B3A" w:rsidRDefault="00DE3B3A" w:rsidP="00DE3B3A">
      <w:pPr>
        <w:numPr>
          <w:ilvl w:val="0"/>
          <w:numId w:val="82"/>
        </w:numPr>
        <w:pBdr>
          <w:bottom w:val="single" w:sz="6" w:space="1" w:color="auto"/>
        </w:pBdr>
      </w:pPr>
      <w:r w:rsidRPr="00DE3B3A">
        <w:t xml:space="preserve">A new </w:t>
      </w:r>
      <w:r w:rsidRPr="00DE3B3A">
        <w:rPr>
          <w:b/>
          <w:bCs/>
        </w:rPr>
        <w:t>parameter row</w:t>
      </w:r>
      <w:r w:rsidRPr="00DE3B3A">
        <w:t xml:space="preserve"> appended at the </w:t>
      </w:r>
      <w:r w:rsidRPr="00DE3B3A">
        <w:rPr>
          <w:b/>
          <w:bCs/>
        </w:rPr>
        <w:t>bottom</w:t>
      </w:r>
      <w:r w:rsidRPr="00DE3B3A">
        <w:t xml:space="preserve"> of Parameters_Public,</w:t>
      </w:r>
    </w:p>
    <w:p w14:paraId="333C6EFF" w14:textId="77777777" w:rsidR="00DE3B3A" w:rsidRPr="00DE3B3A" w:rsidRDefault="00DE3B3A" w:rsidP="00DE3B3A">
      <w:pPr>
        <w:numPr>
          <w:ilvl w:val="0"/>
          <w:numId w:val="82"/>
        </w:numPr>
        <w:pBdr>
          <w:bottom w:val="single" w:sz="6" w:space="1" w:color="auto"/>
        </w:pBdr>
      </w:pPr>
      <w:r w:rsidRPr="00DE3B3A">
        <w:t xml:space="preserve">A new </w:t>
      </w:r>
      <w:r w:rsidRPr="00DE3B3A">
        <w:rPr>
          <w:b/>
          <w:bCs/>
        </w:rPr>
        <w:t>last column</w:t>
      </w:r>
      <w:r w:rsidRPr="00DE3B3A">
        <w:t xml:space="preserve"> in YearMap, and</w:t>
      </w:r>
    </w:p>
    <w:p w14:paraId="307AF851" w14:textId="77777777" w:rsidR="00DE3B3A" w:rsidRPr="00DE3B3A" w:rsidRDefault="00DE3B3A" w:rsidP="00DE3B3A">
      <w:pPr>
        <w:numPr>
          <w:ilvl w:val="0"/>
          <w:numId w:val="82"/>
        </w:numPr>
        <w:pBdr>
          <w:bottom w:val="single" w:sz="6" w:space="1" w:color="auto"/>
        </w:pBdr>
      </w:pPr>
      <w:r w:rsidRPr="00DE3B3A">
        <w:t xml:space="preserve">A </w:t>
      </w:r>
      <w:r w:rsidRPr="00DE3B3A">
        <w:rPr>
          <w:b/>
          <w:bCs/>
        </w:rPr>
        <w:t>small term</w:t>
      </w:r>
      <w:r w:rsidRPr="00DE3B3A">
        <w:t xml:space="preserve"> appended to Adj_MO$ (MPF) to include </w:t>
      </w:r>
      <w:r w:rsidRPr="00DE3B3A">
        <w:rPr>
          <w:b/>
          <w:bCs/>
        </w:rPr>
        <w:t>g</w:t>
      </w:r>
      <w:r w:rsidRPr="00DE3B3A">
        <w:t>.</w:t>
      </w:r>
    </w:p>
    <w:p w14:paraId="7895006E" w14:textId="77777777" w:rsidR="00DE3B3A" w:rsidRPr="00DE3B3A" w:rsidRDefault="00DE3B3A" w:rsidP="00DE3B3A">
      <w:pPr>
        <w:numPr>
          <w:ilvl w:val="0"/>
          <w:numId w:val="82"/>
        </w:numPr>
        <w:pBdr>
          <w:bottom w:val="single" w:sz="6" w:space="1" w:color="auto"/>
        </w:pBdr>
      </w:pPr>
      <w:r w:rsidRPr="00DE3B3A">
        <w:t xml:space="preserve">A new sheet </w:t>
      </w:r>
      <w:r w:rsidRPr="00DE3B3A">
        <w:rPr>
          <w:b/>
          <w:bCs/>
        </w:rPr>
        <w:t>BreakEven</w:t>
      </w:r>
      <w:r w:rsidRPr="00DE3B3A">
        <w:t>.</w:t>
      </w:r>
    </w:p>
    <w:p w14:paraId="073E8755" w14:textId="77777777" w:rsidR="00DE3B3A" w:rsidRPr="00DE3B3A" w:rsidRDefault="00DE3B3A" w:rsidP="00DE3B3A">
      <w:pPr>
        <w:pBdr>
          <w:bottom w:val="single" w:sz="6" w:space="1" w:color="auto"/>
        </w:pBdr>
      </w:pPr>
      <w:r w:rsidRPr="00DE3B3A">
        <w:pict w14:anchorId="030B8C75">
          <v:rect id="_x0000_i1453" style="width:0;height:1.5pt" o:hralign="center" o:hrstd="t" o:hr="t" fillcolor="#a0a0a0" stroked="f"/>
        </w:pict>
      </w:r>
    </w:p>
    <w:p w14:paraId="04DA75AA" w14:textId="77777777" w:rsidR="00DE3B3A" w:rsidRPr="00DE3B3A" w:rsidRDefault="00DE3B3A" w:rsidP="00DE3B3A">
      <w:pPr>
        <w:pBdr>
          <w:bottom w:val="single" w:sz="6" w:space="1" w:color="auto"/>
        </w:pBdr>
        <w:rPr>
          <w:b/>
          <w:bCs/>
        </w:rPr>
      </w:pPr>
      <w:r w:rsidRPr="00DE3B3A">
        <w:rPr>
          <w:b/>
          <w:bCs/>
        </w:rPr>
        <w:t>(5) Remaining next steps (kept comprehensive; prioritized)</w:t>
      </w:r>
    </w:p>
    <w:p w14:paraId="4BE0AD8F" w14:textId="77777777" w:rsidR="00DE3B3A" w:rsidRPr="00DE3B3A" w:rsidRDefault="00DE3B3A" w:rsidP="00DE3B3A">
      <w:pPr>
        <w:pBdr>
          <w:bottom w:val="single" w:sz="6" w:space="1" w:color="auto"/>
        </w:pBdr>
      </w:pPr>
      <w:r w:rsidRPr="00DE3B3A">
        <w:rPr>
          <w:b/>
          <w:bCs/>
        </w:rPr>
        <w:t>A. Make repurpose vs growth fully decision</w:t>
      </w:r>
      <w:r w:rsidRPr="00DE3B3A">
        <w:rPr>
          <w:b/>
          <w:bCs/>
        </w:rPr>
        <w:noBreakHyphen/>
        <w:t>grade</w:t>
      </w:r>
    </w:p>
    <w:p w14:paraId="056F26A3" w14:textId="77777777" w:rsidR="00DE3B3A" w:rsidRPr="00DE3B3A" w:rsidRDefault="00DE3B3A" w:rsidP="00DE3B3A">
      <w:pPr>
        <w:numPr>
          <w:ilvl w:val="0"/>
          <w:numId w:val="83"/>
        </w:numPr>
        <w:pBdr>
          <w:bottom w:val="single" w:sz="6" w:space="1" w:color="auto"/>
        </w:pBdr>
      </w:pPr>
      <w:r w:rsidRPr="00DE3B3A">
        <w:rPr>
          <w:b/>
          <w:bCs/>
        </w:rPr>
        <w:lastRenderedPageBreak/>
        <w:t>Paste audited Site_Fixed</w:t>
      </w:r>
      <w:r w:rsidRPr="00DE3B3A">
        <w:t xml:space="preserve"> (Echo/Pima Fund 001 by function) → Site_Fixed; verify that YearMap pulls those instead of the “fixed share” fallback.</w:t>
      </w:r>
    </w:p>
    <w:p w14:paraId="1429ECF8" w14:textId="77777777" w:rsidR="00DE3B3A" w:rsidRPr="00DE3B3A" w:rsidRDefault="00DE3B3A" w:rsidP="00DE3B3A">
      <w:pPr>
        <w:numPr>
          <w:ilvl w:val="0"/>
          <w:numId w:val="83"/>
        </w:numPr>
        <w:pBdr>
          <w:bottom w:val="single" w:sz="6" w:space="1" w:color="auto"/>
        </w:pBdr>
      </w:pPr>
      <w:r w:rsidRPr="00DE3B3A">
        <w:rPr>
          <w:b/>
          <w:bCs/>
        </w:rPr>
        <w:t>Tune carry fractions</w:t>
      </w:r>
      <w:r w:rsidRPr="00DE3B3A">
        <w:t xml:space="preserve"> (f_ops, f_lease) with precedence (e.g., higher residuals in year 1, descending to steady</w:t>
      </w:r>
      <w:r w:rsidRPr="00DE3B3A">
        <w:noBreakHyphen/>
        <w:t xml:space="preserve">state). Use conservative residuals until confirmed (e.g., 0.5→0.3 ops; 0.6→0.4 lease). </w:t>
      </w:r>
      <w:hyperlink r:id="rId12" w:tgtFrame="_blank" w:history="1">
        <w:r w:rsidRPr="00DE3B3A">
          <w:rPr>
            <w:rStyle w:val="Hyperlink"/>
          </w:rPr>
          <w:t>Research for Action</w:t>
        </w:r>
      </w:hyperlink>
    </w:p>
    <w:p w14:paraId="2774B0F3" w14:textId="77777777" w:rsidR="00DE3B3A" w:rsidRPr="00DE3B3A" w:rsidRDefault="00DE3B3A" w:rsidP="00DE3B3A">
      <w:pPr>
        <w:numPr>
          <w:ilvl w:val="0"/>
          <w:numId w:val="83"/>
        </w:numPr>
        <w:pBdr>
          <w:bottom w:val="single" w:sz="6" w:space="1" w:color="auto"/>
        </w:pBdr>
      </w:pPr>
      <w:r w:rsidRPr="00DE3B3A">
        <w:rPr>
          <w:b/>
          <w:bCs/>
        </w:rPr>
        <w:t>(Optional, next pass)</w:t>
      </w:r>
      <w:r w:rsidRPr="00DE3B3A">
        <w:t xml:space="preserve"> Split </w:t>
      </w:r>
      <w:r w:rsidRPr="00DE3B3A">
        <w:rPr>
          <w:b/>
          <w:bCs/>
        </w:rPr>
        <w:t>Uplift</w:t>
      </w:r>
      <w:r w:rsidRPr="00DE3B3A">
        <w:t xml:space="preserve"> into </w:t>
      </w:r>
      <w:r w:rsidRPr="00DE3B3A">
        <w:rPr>
          <w:b/>
          <w:bCs/>
        </w:rPr>
        <w:t>base vs incremental</w:t>
      </w:r>
      <w:r w:rsidRPr="00DE3B3A">
        <w:t xml:space="preserve"> with an </w:t>
      </w:r>
      <w:r w:rsidRPr="00DE3B3A">
        <w:rPr>
          <w:b/>
          <w:bCs/>
        </w:rPr>
        <w:t>α</w:t>
      </w:r>
      <w:r w:rsidRPr="00DE3B3A">
        <w:t xml:space="preserve"> discount on the marginal portion (growth/overlay).</w:t>
      </w:r>
    </w:p>
    <w:p w14:paraId="42B51F5D" w14:textId="77777777" w:rsidR="00DE3B3A" w:rsidRPr="00DE3B3A" w:rsidRDefault="00DE3B3A" w:rsidP="00DE3B3A">
      <w:pPr>
        <w:pBdr>
          <w:bottom w:val="single" w:sz="6" w:space="1" w:color="auto"/>
        </w:pBdr>
      </w:pPr>
      <w:r w:rsidRPr="00DE3B3A">
        <w:rPr>
          <w:b/>
          <w:bCs/>
        </w:rPr>
        <w:t>B. Overhead parity</w:t>
      </w:r>
      <w:r w:rsidRPr="00DE3B3A">
        <w:br/>
        <w:t xml:space="preserve">4) </w:t>
      </w:r>
      <w:r w:rsidRPr="00DE3B3A">
        <w:rPr>
          <w:b/>
          <w:bCs/>
        </w:rPr>
        <w:t>Review g</w:t>
      </w:r>
      <w:r w:rsidRPr="00DE3B3A">
        <w:t xml:space="preserve"> with transportation &amp; school ops leaders; set </w:t>
      </w:r>
      <w:r w:rsidRPr="00DE3B3A">
        <w:rPr>
          <w:b/>
          <w:bCs/>
        </w:rPr>
        <w:t>α</w:t>
      </w:r>
      <w:r w:rsidRPr="00DE3B3A">
        <w:t xml:space="preserve"> (now 0.20) in </w:t>
      </w:r>
      <w:r w:rsidRPr="00DE3B3A">
        <w:rPr>
          <w:b/>
          <w:bCs/>
        </w:rPr>
        <w:t>0.15–0.30</w:t>
      </w:r>
      <w:r w:rsidRPr="00DE3B3A">
        <w:t xml:space="preserve"> based on expected route/time effects; keep </w:t>
      </w:r>
      <w:r w:rsidRPr="00DE3B3A">
        <w:rPr>
          <w:b/>
          <w:bCs/>
        </w:rPr>
        <w:t>taper</w:t>
      </w:r>
      <w:r w:rsidRPr="00DE3B3A">
        <w:t xml:space="preserve"> optional.</w:t>
      </w:r>
    </w:p>
    <w:p w14:paraId="3980F865" w14:textId="77777777" w:rsidR="00DE3B3A" w:rsidRPr="00DE3B3A" w:rsidRDefault="00DE3B3A" w:rsidP="00DE3B3A">
      <w:pPr>
        <w:pBdr>
          <w:bottom w:val="single" w:sz="6" w:space="1" w:color="auto"/>
        </w:pBdr>
      </w:pPr>
      <w:r w:rsidRPr="00DE3B3A">
        <w:rPr>
          <w:b/>
          <w:bCs/>
        </w:rPr>
        <w:t>C. QA &amp; clarity</w:t>
      </w:r>
      <w:r w:rsidRPr="00DE3B3A">
        <w:br/>
        <w:t xml:space="preserve">5) </w:t>
      </w:r>
      <w:r w:rsidRPr="00DE3B3A">
        <w:rPr>
          <w:b/>
          <w:bCs/>
        </w:rPr>
        <w:t>QA_Checks</w:t>
      </w:r>
      <w:r w:rsidRPr="00DE3B3A">
        <w:t xml:space="preserve"> tab add:</w:t>
      </w:r>
    </w:p>
    <w:p w14:paraId="23C60AB8" w14:textId="77777777" w:rsidR="00DE3B3A" w:rsidRPr="00DE3B3A" w:rsidRDefault="00DE3B3A" w:rsidP="00DE3B3A">
      <w:pPr>
        <w:numPr>
          <w:ilvl w:val="0"/>
          <w:numId w:val="84"/>
        </w:numPr>
        <w:pBdr>
          <w:bottom w:val="single" w:sz="6" w:space="1" w:color="auto"/>
        </w:pBdr>
      </w:pPr>
      <w:r w:rsidRPr="00DE3B3A">
        <w:rPr>
          <w:b/>
          <w:bCs/>
        </w:rPr>
        <w:t>Marginal contribution per ADM (m</w:t>
      </w:r>
      <w:r w:rsidRPr="00DE3B3A">
        <w:rPr>
          <w:rFonts w:ascii="Courier New" w:hAnsi="Courier New" w:cs="Courier New"/>
          <w:b/>
          <w:bCs/>
        </w:rPr>
        <w:t>ᵗ</w:t>
      </w:r>
      <w:r w:rsidRPr="00DE3B3A">
        <w:rPr>
          <w:b/>
          <w:bCs/>
        </w:rPr>
        <w:t>)</w:t>
      </w:r>
      <w:r w:rsidRPr="00DE3B3A">
        <w:t xml:space="preserve"> readout for FY26/FY30,</w:t>
      </w:r>
    </w:p>
    <w:p w14:paraId="7F95E804" w14:textId="77777777" w:rsidR="00DE3B3A" w:rsidRPr="00DE3B3A" w:rsidRDefault="00DE3B3A" w:rsidP="00DE3B3A">
      <w:pPr>
        <w:numPr>
          <w:ilvl w:val="0"/>
          <w:numId w:val="84"/>
        </w:numPr>
        <w:pBdr>
          <w:bottom w:val="single" w:sz="6" w:space="1" w:color="auto"/>
        </w:pBdr>
      </w:pPr>
      <w:r w:rsidRPr="00DE3B3A">
        <w:rPr>
          <w:b/>
          <w:bCs/>
        </w:rPr>
        <w:t>Fixed savings credited</w:t>
      </w:r>
      <w:r w:rsidRPr="00DE3B3A">
        <w:t xml:space="preserve"> by scenario &amp; year,</w:t>
      </w:r>
    </w:p>
    <w:p w14:paraId="34F2E3FB" w14:textId="77777777" w:rsidR="00DE3B3A" w:rsidRPr="00DE3B3A" w:rsidRDefault="00DE3B3A" w:rsidP="00DE3B3A">
      <w:pPr>
        <w:numPr>
          <w:ilvl w:val="0"/>
          <w:numId w:val="84"/>
        </w:numPr>
        <w:pBdr>
          <w:bottom w:val="single" w:sz="6" w:space="1" w:color="auto"/>
        </w:pBdr>
      </w:pPr>
      <w:r w:rsidRPr="00DE3B3A">
        <w:rPr>
          <w:b/>
          <w:bCs/>
        </w:rPr>
        <w:t>Capacity gate</w:t>
      </w:r>
      <w:r w:rsidRPr="00DE3B3A">
        <w:t>: no site exceeding band</w:t>
      </w:r>
      <w:r w:rsidRPr="00DE3B3A">
        <w:noBreakHyphen/>
        <w:t>level spare seats + portables.</w:t>
      </w:r>
    </w:p>
    <w:p w14:paraId="6520D7D8" w14:textId="77777777" w:rsidR="00DE3B3A" w:rsidRPr="00DE3B3A" w:rsidRDefault="00DE3B3A" w:rsidP="00DE3B3A">
      <w:pPr>
        <w:pBdr>
          <w:bottom w:val="single" w:sz="6" w:space="1" w:color="auto"/>
        </w:pBdr>
      </w:pPr>
      <w:r w:rsidRPr="00DE3B3A">
        <w:rPr>
          <w:b/>
          <w:bCs/>
        </w:rPr>
        <w:t>D. Packet polish (optional)</w:t>
      </w:r>
      <w:r w:rsidRPr="00DE3B3A">
        <w:br/>
        <w:t>6) Summary_Figures:</w:t>
      </w:r>
    </w:p>
    <w:p w14:paraId="38055422" w14:textId="77777777" w:rsidR="00DE3B3A" w:rsidRPr="00DE3B3A" w:rsidRDefault="00DE3B3A" w:rsidP="00DE3B3A">
      <w:pPr>
        <w:numPr>
          <w:ilvl w:val="0"/>
          <w:numId w:val="85"/>
        </w:numPr>
        <w:pBdr>
          <w:bottom w:val="single" w:sz="6" w:space="1" w:color="auto"/>
        </w:pBdr>
      </w:pPr>
      <w:r w:rsidRPr="00DE3B3A">
        <w:t xml:space="preserve">Thin </w:t>
      </w:r>
      <w:r w:rsidRPr="00DE3B3A">
        <w:rPr>
          <w:b/>
          <w:bCs/>
        </w:rPr>
        <w:t>3</w:t>
      </w:r>
      <w:r w:rsidRPr="00DE3B3A">
        <w:rPr>
          <w:b/>
          <w:bCs/>
        </w:rPr>
        <w:noBreakHyphen/>
        <w:t>color scale</w:t>
      </w:r>
      <w:r w:rsidRPr="00DE3B3A">
        <w:t xml:space="preserve"> on the two Δ columns,</w:t>
      </w:r>
    </w:p>
    <w:p w14:paraId="3F796DF3" w14:textId="77777777" w:rsidR="00DE3B3A" w:rsidRPr="00DE3B3A" w:rsidRDefault="00DE3B3A" w:rsidP="00DE3B3A">
      <w:pPr>
        <w:numPr>
          <w:ilvl w:val="0"/>
          <w:numId w:val="85"/>
        </w:numPr>
        <w:pBdr>
          <w:bottom w:val="single" w:sz="6" w:space="1" w:color="auto"/>
        </w:pBdr>
      </w:pPr>
      <w:r w:rsidRPr="00DE3B3A">
        <w:rPr>
          <w:b/>
          <w:bCs/>
        </w:rPr>
        <w:t>Comparable Net per served student (FY2030)</w:t>
      </w:r>
      <w:r w:rsidRPr="00DE3B3A">
        <w:t>,</w:t>
      </w:r>
    </w:p>
    <w:p w14:paraId="307BD5B3" w14:textId="77777777" w:rsidR="00DE3B3A" w:rsidRPr="00DE3B3A" w:rsidRDefault="00DE3B3A" w:rsidP="00DE3B3A">
      <w:pPr>
        <w:numPr>
          <w:ilvl w:val="0"/>
          <w:numId w:val="85"/>
        </w:numPr>
        <w:pBdr>
          <w:bottom w:val="single" w:sz="6" w:space="1" w:color="auto"/>
        </w:pBdr>
      </w:pPr>
      <w:r w:rsidRPr="00DE3B3A">
        <w:t xml:space="preserve">Keep only </w:t>
      </w:r>
      <w:r w:rsidRPr="00DE3B3A">
        <w:rPr>
          <w:b/>
          <w:bCs/>
        </w:rPr>
        <w:t>NET2028</w:t>
      </w:r>
      <w:r w:rsidRPr="00DE3B3A">
        <w:t xml:space="preserve"> as mid</w:t>
      </w:r>
      <w:r w:rsidRPr="00DE3B3A">
        <w:noBreakHyphen/>
        <w:t>point for readability.</w:t>
      </w:r>
    </w:p>
    <w:p w14:paraId="19C20660" w14:textId="77777777" w:rsidR="00DE3B3A" w:rsidRPr="00DE3B3A" w:rsidRDefault="00DE3B3A" w:rsidP="00DE3B3A">
      <w:pPr>
        <w:numPr>
          <w:ilvl w:val="0"/>
          <w:numId w:val="86"/>
        </w:numPr>
        <w:pBdr>
          <w:bottom w:val="single" w:sz="6" w:space="1" w:color="auto"/>
        </w:pBdr>
      </w:pPr>
      <w:r w:rsidRPr="00DE3B3A">
        <w:t>Board_OnePager: keep the capacity</w:t>
      </w:r>
      <w:r w:rsidRPr="00DE3B3A">
        <w:noBreakHyphen/>
        <w:t xml:space="preserve">gate line and the “assumptions reflect … </w:t>
      </w:r>
      <w:r w:rsidRPr="00DE3B3A">
        <w:rPr>
          <w:b/>
          <w:bCs/>
        </w:rPr>
        <w:t>h</w:t>
      </w:r>
      <w:r w:rsidRPr="00DE3B3A">
        <w:t xml:space="preserve"> tapers yearly” note.</w:t>
      </w:r>
    </w:p>
    <w:p w14:paraId="437B5C41" w14:textId="77777777" w:rsidR="00DE3B3A" w:rsidRPr="00DE3B3A" w:rsidRDefault="00DE3B3A" w:rsidP="00DE3B3A">
      <w:pPr>
        <w:pBdr>
          <w:bottom w:val="single" w:sz="6" w:space="1" w:color="auto"/>
        </w:pBdr>
      </w:pPr>
      <w:r w:rsidRPr="00DE3B3A">
        <w:rPr>
          <w:b/>
          <w:bCs/>
        </w:rPr>
        <w:t>E. Documentation</w:t>
      </w:r>
      <w:r w:rsidRPr="00DE3B3A">
        <w:br/>
        <w:t xml:space="preserve">8) Paste and cite: ADE </w:t>
      </w:r>
      <w:r w:rsidRPr="00DE3B3A">
        <w:rPr>
          <w:b/>
          <w:bCs/>
        </w:rPr>
        <w:t>40th/100th</w:t>
      </w:r>
      <w:r w:rsidRPr="00DE3B3A">
        <w:t xml:space="preserve">, SUSD </w:t>
      </w:r>
      <w:r w:rsidRPr="00DE3B3A">
        <w:rPr>
          <w:b/>
          <w:bCs/>
        </w:rPr>
        <w:t>ACFR/AFR</w:t>
      </w:r>
      <w:r w:rsidRPr="00DE3B3A">
        <w:t xml:space="preserve"> (M&amp;O/ADM, override%), </w:t>
      </w:r>
      <w:r w:rsidRPr="00DE3B3A">
        <w:rPr>
          <w:b/>
          <w:bCs/>
        </w:rPr>
        <w:t>transport unit costs</w:t>
      </w:r>
      <w:r w:rsidRPr="00DE3B3A">
        <w:t xml:space="preserve">, </w:t>
      </w:r>
      <w:r w:rsidRPr="00DE3B3A">
        <w:rPr>
          <w:b/>
          <w:bCs/>
        </w:rPr>
        <w:t>site</w:t>
      </w:r>
      <w:r w:rsidRPr="00DE3B3A">
        <w:rPr>
          <w:b/>
          <w:bCs/>
        </w:rPr>
        <w:noBreakHyphen/>
        <w:t>fixed ledgers</w:t>
      </w:r>
      <w:r w:rsidRPr="00DE3B3A">
        <w:t xml:space="preserve">. Document in Definitions_Sources (label “audited FY2024” vs “policy FY2025”). </w:t>
      </w:r>
      <w:hyperlink r:id="rId13" w:tgtFrame="_blank" w:history="1">
        <w:r w:rsidRPr="00DE3B3A">
          <w:rPr>
            <w:rStyle w:val="Hyperlink"/>
          </w:rPr>
          <w:t>Arizona Legislature+1</w:t>
        </w:r>
      </w:hyperlink>
    </w:p>
    <w:p w14:paraId="6E8EF91C" w14:textId="77777777" w:rsidR="00DE3B3A" w:rsidRPr="00DE3B3A" w:rsidRDefault="00DE3B3A" w:rsidP="00DE3B3A">
      <w:pPr>
        <w:pBdr>
          <w:bottom w:val="single" w:sz="6" w:space="1" w:color="auto"/>
        </w:pBdr>
      </w:pPr>
      <w:r w:rsidRPr="00DE3B3A">
        <w:rPr>
          <w:b/>
          <w:bCs/>
        </w:rPr>
        <w:t>F. Parameters housekeeping (later)</w:t>
      </w:r>
      <w:r w:rsidRPr="00DE3B3A">
        <w:br/>
        <w:t xml:space="preserve">9) After audited pastes stabilize, migrate any remaining </w:t>
      </w:r>
      <w:r w:rsidRPr="00DE3B3A">
        <w:rPr>
          <w:b/>
          <w:bCs/>
        </w:rPr>
        <w:t>single</w:t>
      </w:r>
      <w:r w:rsidRPr="00DE3B3A">
        <w:rPr>
          <w:b/>
          <w:bCs/>
        </w:rPr>
        <w:noBreakHyphen/>
        <w:t>cell</w:t>
      </w:r>
      <w:r w:rsidRPr="00DE3B3A">
        <w:t xml:space="preserve"> constants from </w:t>
      </w:r>
      <w:r w:rsidRPr="00DE3B3A">
        <w:lastRenderedPageBreak/>
        <w:t xml:space="preserve">Control_Center to Parameters_Public (leave schedules like </w:t>
      </w:r>
      <w:r w:rsidRPr="00DE3B3A">
        <w:rPr>
          <w:b/>
          <w:bCs/>
        </w:rPr>
        <w:t>h</w:t>
      </w:r>
      <w:r w:rsidRPr="00DE3B3A">
        <w:t xml:space="preserve"> taper in Control_Center). Add named ranges for readability.</w:t>
      </w:r>
    </w:p>
    <w:p w14:paraId="7DF79CA8" w14:textId="77777777" w:rsidR="00DE3B3A" w:rsidRPr="00DE3B3A" w:rsidRDefault="00DE3B3A" w:rsidP="00DE3B3A">
      <w:pPr>
        <w:pBdr>
          <w:bottom w:val="single" w:sz="6" w:space="1" w:color="auto"/>
        </w:pBdr>
      </w:pPr>
      <w:r w:rsidRPr="00DE3B3A">
        <w:pict w14:anchorId="6D1813EE">
          <v:rect id="_x0000_i1454" style="width:0;height:1.5pt" o:hralign="center" o:hrstd="t" o:hr="t" fillcolor="#a0a0a0" stroked="f"/>
        </w:pict>
      </w:r>
    </w:p>
    <w:p w14:paraId="1F41D20B" w14:textId="77777777" w:rsidR="00DE3B3A" w:rsidRPr="00DE3B3A" w:rsidRDefault="00DE3B3A" w:rsidP="00DE3B3A">
      <w:pPr>
        <w:pBdr>
          <w:bottom w:val="single" w:sz="6" w:space="1" w:color="auto"/>
        </w:pBdr>
        <w:rPr>
          <w:b/>
          <w:bCs/>
        </w:rPr>
      </w:pPr>
      <w:r w:rsidRPr="00DE3B3A">
        <w:rPr>
          <w:b/>
          <w:bCs/>
        </w:rPr>
        <w:t>Quick clarity on f_ops &amp; f_lease vs Site_Fixed (to include in notes if helpful)</w:t>
      </w:r>
    </w:p>
    <w:p w14:paraId="3B23B0F6" w14:textId="77777777" w:rsidR="00DE3B3A" w:rsidRPr="00DE3B3A" w:rsidRDefault="00DE3B3A" w:rsidP="00DE3B3A">
      <w:pPr>
        <w:numPr>
          <w:ilvl w:val="0"/>
          <w:numId w:val="87"/>
        </w:numPr>
        <w:pBdr>
          <w:bottom w:val="single" w:sz="6" w:space="1" w:color="auto"/>
        </w:pBdr>
      </w:pPr>
      <w:r w:rsidRPr="00DE3B3A">
        <w:rPr>
          <w:b/>
          <w:bCs/>
        </w:rPr>
        <w:t>Site_Fixed</w:t>
      </w:r>
      <w:r w:rsidRPr="00DE3B3A">
        <w:t xml:space="preserve"> = dollars (by site) you can save if the campus is repurposed; audited ledger or conservative allocation preferred.</w:t>
      </w:r>
    </w:p>
    <w:p w14:paraId="63489359" w14:textId="77777777" w:rsidR="00DE3B3A" w:rsidRPr="00DE3B3A" w:rsidRDefault="00DE3B3A" w:rsidP="00DE3B3A">
      <w:pPr>
        <w:numPr>
          <w:ilvl w:val="0"/>
          <w:numId w:val="87"/>
        </w:numPr>
        <w:pBdr>
          <w:bottom w:val="single" w:sz="6" w:space="1" w:color="auto"/>
        </w:pBdr>
      </w:pPr>
      <w:r w:rsidRPr="00DE3B3A">
        <w:rPr>
          <w:b/>
          <w:bCs/>
        </w:rPr>
        <w:t>f_ops / f_lease</w:t>
      </w:r>
      <w:r w:rsidRPr="00DE3B3A">
        <w:t xml:space="preserve"> = </w:t>
      </w:r>
      <w:r w:rsidRPr="00DE3B3A">
        <w:rPr>
          <w:b/>
          <w:bCs/>
        </w:rPr>
        <w:t>carry fractions</w:t>
      </w:r>
      <w:r w:rsidRPr="00DE3B3A">
        <w:t xml:space="preserve"> of those site</w:t>
      </w:r>
      <w:r w:rsidRPr="00DE3B3A">
        <w:noBreakHyphen/>
        <w:t xml:space="preserve">fixed dollars you </w:t>
      </w:r>
      <w:r w:rsidRPr="00DE3B3A">
        <w:rPr>
          <w:b/>
          <w:bCs/>
        </w:rPr>
        <w:t>still</w:t>
      </w:r>
      <w:r w:rsidRPr="00DE3B3A">
        <w:t xml:space="preserve"> pay after repurpose (ops or lease scenario).</w:t>
      </w:r>
    </w:p>
    <w:p w14:paraId="7249B032" w14:textId="77777777" w:rsidR="00DE3B3A" w:rsidRPr="00DE3B3A" w:rsidRDefault="00DE3B3A" w:rsidP="00DE3B3A">
      <w:pPr>
        <w:numPr>
          <w:ilvl w:val="1"/>
          <w:numId w:val="87"/>
        </w:numPr>
        <w:pBdr>
          <w:bottom w:val="single" w:sz="6" w:space="1" w:color="auto"/>
        </w:pBdr>
      </w:pPr>
      <w:r w:rsidRPr="00DE3B3A">
        <w:rPr>
          <w:b/>
          <w:bCs/>
        </w:rPr>
        <w:t>Savings</w:t>
      </w:r>
      <w:r w:rsidRPr="00DE3B3A">
        <w:t xml:space="preserve"> = (1 − f_*) × Site_Fixed.</w:t>
      </w:r>
    </w:p>
    <w:p w14:paraId="0FF95977" w14:textId="77777777" w:rsidR="00DE3B3A" w:rsidRPr="00DE3B3A" w:rsidRDefault="00DE3B3A" w:rsidP="00DE3B3A">
      <w:pPr>
        <w:numPr>
          <w:ilvl w:val="1"/>
          <w:numId w:val="87"/>
        </w:numPr>
        <w:pBdr>
          <w:bottom w:val="single" w:sz="6" w:space="1" w:color="auto"/>
        </w:pBdr>
      </w:pPr>
      <w:r w:rsidRPr="00DE3B3A">
        <w:t xml:space="preserve">If Site_Fixed isn’t filled yet, the model uses a </w:t>
      </w:r>
      <w:r w:rsidRPr="00DE3B3A">
        <w:rPr>
          <w:b/>
          <w:bCs/>
        </w:rPr>
        <w:t>fixed</w:t>
      </w:r>
      <w:r w:rsidRPr="00DE3B3A">
        <w:rPr>
          <w:b/>
          <w:bCs/>
        </w:rPr>
        <w:noBreakHyphen/>
        <w:t>share fallback</w:t>
      </w:r>
      <w:r w:rsidRPr="00DE3B3A">
        <w:t xml:space="preserve"> (district M&amp;O × fixed share × site % of ADM) so repurpose still gets </w:t>
      </w:r>
      <w:r w:rsidRPr="00DE3B3A">
        <w:rPr>
          <w:b/>
          <w:bCs/>
        </w:rPr>
        <w:t>some</w:t>
      </w:r>
      <w:r w:rsidRPr="00DE3B3A">
        <w:t xml:space="preserve"> savings (directionally right, not precise).</w:t>
      </w:r>
    </w:p>
    <w:p w14:paraId="6BE9E1E6" w14:textId="77777777" w:rsidR="00DE3B3A" w:rsidRPr="00DE3B3A" w:rsidRDefault="00DE3B3A" w:rsidP="00DE3B3A">
      <w:pPr>
        <w:numPr>
          <w:ilvl w:val="1"/>
          <w:numId w:val="87"/>
        </w:numPr>
        <w:pBdr>
          <w:bottom w:val="single" w:sz="6" w:space="1" w:color="auto"/>
        </w:pBdr>
      </w:pPr>
      <w:r w:rsidRPr="00DE3B3A">
        <w:t xml:space="preserve">This fallback can </w:t>
      </w:r>
      <w:r w:rsidRPr="00DE3B3A">
        <w:rPr>
          <w:b/>
          <w:bCs/>
        </w:rPr>
        <w:t>under</w:t>
      </w:r>
      <w:r w:rsidRPr="00DE3B3A">
        <w:rPr>
          <w:b/>
          <w:bCs/>
        </w:rPr>
        <w:noBreakHyphen/>
        <w:t>credit</w:t>
      </w:r>
      <w:r w:rsidRPr="00DE3B3A">
        <w:t xml:space="preserve"> savings for a specific building; replacing with </w:t>
      </w:r>
      <w:r w:rsidRPr="00DE3B3A">
        <w:rPr>
          <w:b/>
          <w:bCs/>
        </w:rPr>
        <w:t>audited</w:t>
      </w:r>
      <w:r w:rsidRPr="00DE3B3A">
        <w:t xml:space="preserve"> site</w:t>
      </w:r>
      <w:r w:rsidRPr="00DE3B3A">
        <w:noBreakHyphen/>
        <w:t>fixed is the single most important improvement.</w:t>
      </w:r>
    </w:p>
    <w:p w14:paraId="068C3330" w14:textId="77777777" w:rsidR="00DE3B3A" w:rsidRPr="00DE3B3A" w:rsidRDefault="00DE3B3A" w:rsidP="00DE3B3A">
      <w:pPr>
        <w:pBdr>
          <w:bottom w:val="single" w:sz="6" w:space="1" w:color="auto"/>
        </w:pBdr>
      </w:pPr>
      <w:r w:rsidRPr="00DE3B3A">
        <w:pict w14:anchorId="4FC190D7">
          <v:rect id="_x0000_i1455" style="width:0;height:1.5pt" o:hralign="center" o:hrstd="t" o:hr="t" fillcolor="#a0a0a0" stroked="f"/>
        </w:pict>
      </w:r>
    </w:p>
    <w:p w14:paraId="4B946B04" w14:textId="77777777" w:rsidR="00DE3B3A" w:rsidRPr="00DE3B3A" w:rsidRDefault="00DE3B3A" w:rsidP="00DE3B3A">
      <w:pPr>
        <w:pBdr>
          <w:bottom w:val="single" w:sz="6" w:space="1" w:color="auto"/>
        </w:pBdr>
      </w:pPr>
      <w:r w:rsidRPr="00DE3B3A">
        <w:t xml:space="preserve">If you want, I can (i) wire the </w:t>
      </w:r>
      <w:r w:rsidRPr="00DE3B3A">
        <w:rPr>
          <w:b/>
          <w:bCs/>
        </w:rPr>
        <w:t>Uplift base vs incremental</w:t>
      </w:r>
      <w:r w:rsidRPr="00DE3B3A">
        <w:t xml:space="preserve"> switch and (ii) add the </w:t>
      </w:r>
      <w:r w:rsidRPr="00DE3B3A">
        <w:rPr>
          <w:b/>
          <w:bCs/>
        </w:rPr>
        <w:t>QA_Checks readouts</w:t>
      </w:r>
      <w:r w:rsidRPr="00DE3B3A">
        <w:t xml:space="preserve"> in the next pass—still without touching your visuals or pickers.</w:t>
      </w:r>
    </w:p>
    <w:p w14:paraId="26E22DA0" w14:textId="77777777" w:rsidR="00DE3B3A" w:rsidRDefault="00DE3B3A" w:rsidP="00C0724B">
      <w:pPr>
        <w:pBdr>
          <w:bottom w:val="single" w:sz="6" w:space="1" w:color="auto"/>
        </w:pBdr>
      </w:pPr>
    </w:p>
    <w:p w14:paraId="00858184" w14:textId="77777777" w:rsidR="00DE3B3A" w:rsidRDefault="00DE3B3A" w:rsidP="00C0724B">
      <w:pPr>
        <w:pBdr>
          <w:bottom w:val="single" w:sz="6" w:space="1" w:color="auto"/>
        </w:pBdr>
      </w:pPr>
    </w:p>
    <w:p w14:paraId="7FF088FE" w14:textId="77777777" w:rsidR="00DE3B3A" w:rsidRDefault="00DE3B3A" w:rsidP="00C0724B">
      <w:pPr>
        <w:pBdr>
          <w:bottom w:val="single" w:sz="6" w:space="1" w:color="auto"/>
        </w:pBdr>
      </w:pPr>
    </w:p>
    <w:p w14:paraId="11C5FCBE" w14:textId="77777777" w:rsidR="00DE3B3A" w:rsidRDefault="00DE3B3A" w:rsidP="00C0724B">
      <w:pPr>
        <w:pBdr>
          <w:bottom w:val="single" w:sz="6" w:space="1" w:color="auto"/>
        </w:pBdr>
      </w:pPr>
    </w:p>
    <w:p w14:paraId="37F9853C" w14:textId="77777777" w:rsidR="00DE3B3A" w:rsidRDefault="00DE3B3A" w:rsidP="00C0724B">
      <w:pPr>
        <w:pBdr>
          <w:bottom w:val="single" w:sz="6" w:space="1" w:color="auto"/>
        </w:pBdr>
      </w:pPr>
    </w:p>
    <w:p w14:paraId="142D117F" w14:textId="77777777" w:rsidR="00DE3B3A" w:rsidRDefault="00DE3B3A" w:rsidP="00C0724B">
      <w:pPr>
        <w:pBdr>
          <w:bottom w:val="single" w:sz="6" w:space="1" w:color="auto"/>
        </w:pBdr>
      </w:pPr>
    </w:p>
    <w:p w14:paraId="7631AE27" w14:textId="77777777" w:rsidR="00DE3B3A" w:rsidRDefault="00DE3B3A" w:rsidP="00C0724B">
      <w:pPr>
        <w:pBdr>
          <w:bottom w:val="single" w:sz="6" w:space="1" w:color="auto"/>
        </w:pBdr>
      </w:pPr>
    </w:p>
    <w:p w14:paraId="4997FF6C" w14:textId="77777777" w:rsidR="002E5A65" w:rsidRDefault="002E5A65" w:rsidP="00C0724B">
      <w:pPr>
        <w:pBdr>
          <w:bottom w:val="single" w:sz="6" w:space="1" w:color="auto"/>
        </w:pBdr>
      </w:pPr>
    </w:p>
    <w:p w14:paraId="03EB2DD2" w14:textId="60F05445" w:rsidR="002E5A65" w:rsidRDefault="002E5A65" w:rsidP="00C0724B">
      <w:pPr>
        <w:pBdr>
          <w:bottom w:val="single" w:sz="6" w:space="1" w:color="auto"/>
        </w:pBdr>
        <w:rPr>
          <w:rFonts w:hint="eastAsia"/>
        </w:rPr>
      </w:pPr>
      <w:r>
        <w:rPr>
          <w:rFonts w:hint="eastAsia"/>
        </w:rPr>
        <w:t>------</w:t>
      </w:r>
    </w:p>
    <w:p w14:paraId="4BC32636" w14:textId="77777777" w:rsidR="00CE4621" w:rsidRDefault="00CE4621" w:rsidP="00CE4621">
      <w:pPr>
        <w:pBdr>
          <w:bottom w:val="single" w:sz="6" w:space="1" w:color="auto"/>
        </w:pBdr>
      </w:pPr>
      <w:r>
        <w:lastRenderedPageBreak/>
        <w:t>Two equivalent ways to set a reasonable uplift:</w:t>
      </w:r>
    </w:p>
    <w:p w14:paraId="189DD317" w14:textId="77777777" w:rsidR="00CE4621" w:rsidRDefault="00CE4621" w:rsidP="00CE4621">
      <w:pPr>
        <w:pBdr>
          <w:bottom w:val="single" w:sz="6" w:space="1" w:color="auto"/>
        </w:pBdr>
      </w:pPr>
    </w:p>
    <w:p w14:paraId="79B7DB4A" w14:textId="77777777" w:rsidR="00CE4621" w:rsidRDefault="00CE4621" w:rsidP="00CE4621">
      <w:pPr>
        <w:pBdr>
          <w:bottom w:val="single" w:sz="6" w:space="1" w:color="auto"/>
        </w:pBdr>
      </w:pPr>
      <w:r>
        <w:t>Calibrate to FY2024 economics (match ACFR year):</w:t>
      </w:r>
    </w:p>
    <w:p w14:paraId="1D64A018" w14:textId="77777777" w:rsidR="00CE4621" w:rsidRDefault="00CE4621" w:rsidP="00CE4621">
      <w:pPr>
        <w:pBdr>
          <w:bottom w:val="single" w:sz="6" w:space="1" w:color="auto"/>
        </w:pBdr>
      </w:pPr>
      <w:r>
        <w:t xml:space="preserve">Uplift ≈ (9,733) − (4,914.71) − (0.15×4,914.71) ≈ $4,081/ADM. </w:t>
      </w:r>
    </w:p>
    <w:p w14:paraId="385E7616" w14:textId="77777777" w:rsidR="00CE4621" w:rsidRDefault="00CE4621" w:rsidP="00CE4621">
      <w:pPr>
        <w:pBdr>
          <w:bottom w:val="single" w:sz="6" w:space="1" w:color="auto"/>
        </w:pBdr>
      </w:pPr>
      <w:r>
        <w:t>resources.finalsite.net</w:t>
      </w:r>
    </w:p>
    <w:p w14:paraId="1AE4FAC4" w14:textId="77777777" w:rsidR="00CE4621" w:rsidRDefault="00CE4621" w:rsidP="00CE4621">
      <w:pPr>
        <w:pBdr>
          <w:bottom w:val="single" w:sz="6" w:space="1" w:color="auto"/>
        </w:pBdr>
      </w:pPr>
      <w:r>
        <w:t>+1</w:t>
      </w:r>
    </w:p>
    <w:p w14:paraId="5D7503B3" w14:textId="77777777" w:rsidR="00CE4621" w:rsidRDefault="00CE4621" w:rsidP="00CE4621">
      <w:pPr>
        <w:pBdr>
          <w:bottom w:val="single" w:sz="6" w:space="1" w:color="auto"/>
        </w:pBdr>
      </w:pPr>
    </w:p>
    <w:p w14:paraId="6D1BC357" w14:textId="77777777" w:rsidR="00CE4621" w:rsidRDefault="00CE4621" w:rsidP="00CE4621">
      <w:pPr>
        <w:pBdr>
          <w:bottom w:val="single" w:sz="6" w:space="1" w:color="auto"/>
        </w:pBdr>
      </w:pPr>
      <w:r>
        <w:t>Use your FY2025 BLA (consistent with the workbook’s 5,013):</w:t>
      </w:r>
    </w:p>
    <w:p w14:paraId="768DC515" w14:textId="5D21CE39" w:rsidR="00CE4621" w:rsidRDefault="00CE4621" w:rsidP="00CE4621">
      <w:pPr>
        <w:pBdr>
          <w:bottom w:val="single" w:sz="6" w:space="1" w:color="auto"/>
        </w:pBdr>
        <w:rPr>
          <w:rFonts w:hint="eastAsia"/>
        </w:rPr>
      </w:pPr>
      <w:r>
        <w:t>Uplift ≈ (9,733) − (5,013) − (0.15×5,013) ≈ $3,968/ADM.</w:t>
      </w:r>
    </w:p>
    <w:p w14:paraId="30DA73FC" w14:textId="77777777" w:rsidR="00843094" w:rsidRDefault="00843094" w:rsidP="00C0724B">
      <w:pPr>
        <w:pBdr>
          <w:bottom w:val="single" w:sz="6" w:space="1" w:color="auto"/>
        </w:pBdr>
      </w:pPr>
    </w:p>
    <w:p w14:paraId="5DAA04BB" w14:textId="77777777" w:rsidR="00183E25" w:rsidRPr="00183E25" w:rsidRDefault="00183E25" w:rsidP="00183E25">
      <w:pPr>
        <w:pBdr>
          <w:bottom w:val="single" w:sz="6" w:space="1" w:color="auto"/>
        </w:pBdr>
      </w:pPr>
      <w:r w:rsidRPr="00183E25">
        <w:t xml:space="preserve">  Go to </w:t>
      </w:r>
      <w:r w:rsidRPr="00183E25">
        <w:rPr>
          <w:b/>
          <w:bCs/>
        </w:rPr>
        <w:t>Parameters_Public</w:t>
      </w:r>
      <w:r w:rsidRPr="00183E25">
        <w:t xml:space="preserve"> and enter:</w:t>
      </w:r>
    </w:p>
    <w:p w14:paraId="5E845F4F" w14:textId="77777777" w:rsidR="00183E25" w:rsidRPr="00183E25" w:rsidRDefault="00183E25" w:rsidP="00CE4621">
      <w:pPr>
        <w:numPr>
          <w:ilvl w:val="0"/>
          <w:numId w:val="56"/>
        </w:numPr>
        <w:pBdr>
          <w:bottom w:val="single" w:sz="6" w:space="1" w:color="auto"/>
        </w:pBdr>
      </w:pPr>
      <w:r w:rsidRPr="00183E25">
        <w:t xml:space="preserve">Official </w:t>
      </w:r>
      <w:r w:rsidRPr="00183E25">
        <w:rPr>
          <w:b/>
          <w:bCs/>
        </w:rPr>
        <w:t>40th</w:t>
      </w:r>
      <w:r w:rsidRPr="00183E25">
        <w:t xml:space="preserve"> and </w:t>
      </w:r>
      <w:r w:rsidRPr="00183E25">
        <w:rPr>
          <w:b/>
          <w:bCs/>
        </w:rPr>
        <w:t>100th</w:t>
      </w:r>
      <w:r w:rsidRPr="00183E25">
        <w:t xml:space="preserve"> day ADM for Echo &amp; Pima.</w:t>
      </w:r>
    </w:p>
    <w:p w14:paraId="174950B0" w14:textId="77777777" w:rsidR="00183E25" w:rsidRPr="00183E25" w:rsidRDefault="00183E25" w:rsidP="00CE4621">
      <w:pPr>
        <w:numPr>
          <w:ilvl w:val="0"/>
          <w:numId w:val="56"/>
        </w:numPr>
        <w:pBdr>
          <w:bottom w:val="single" w:sz="6" w:space="1" w:color="auto"/>
        </w:pBdr>
      </w:pPr>
      <w:r w:rsidRPr="00183E25">
        <w:t xml:space="preserve">The </w:t>
      </w:r>
      <w:r w:rsidRPr="00183E25">
        <w:rPr>
          <w:b/>
          <w:bCs/>
        </w:rPr>
        <w:t>audited</w:t>
      </w:r>
      <w:r w:rsidRPr="00183E25">
        <w:t xml:space="preserve"> districtwide </w:t>
      </w:r>
      <w:r w:rsidRPr="00183E25">
        <w:rPr>
          <w:b/>
          <w:bCs/>
        </w:rPr>
        <w:t>M&amp;O per ADM</w:t>
      </w:r>
      <w:r w:rsidRPr="00183E25">
        <w:t xml:space="preserve"> (ACFR / Adopted Budget).</w:t>
      </w:r>
    </w:p>
    <w:p w14:paraId="72A9347E" w14:textId="77777777" w:rsidR="00183E25" w:rsidRPr="00183E25" w:rsidRDefault="00183E25" w:rsidP="00CE4621">
      <w:pPr>
        <w:numPr>
          <w:ilvl w:val="0"/>
          <w:numId w:val="56"/>
        </w:numPr>
        <w:pBdr>
          <w:bottom w:val="single" w:sz="6" w:space="1" w:color="auto"/>
        </w:pBdr>
      </w:pPr>
      <w:r w:rsidRPr="00183E25">
        <w:t xml:space="preserve">(Optional for now) Current override </w:t>
      </w:r>
      <w:r w:rsidRPr="00183E25">
        <w:rPr>
          <w:b/>
          <w:bCs/>
        </w:rPr>
        <w:t>percent</w:t>
      </w:r>
      <w:r w:rsidRPr="00183E25">
        <w:t xml:space="preserve"> and a proxy </w:t>
      </w:r>
      <w:r w:rsidRPr="00183E25">
        <w:rPr>
          <w:b/>
          <w:bCs/>
        </w:rPr>
        <w:t>per</w:t>
      </w:r>
      <w:r w:rsidRPr="00183E25">
        <w:rPr>
          <w:b/>
          <w:bCs/>
        </w:rPr>
        <w:noBreakHyphen/>
        <w:t>ADM</w:t>
      </w:r>
      <w:r w:rsidRPr="00183E25">
        <w:t xml:space="preserve"> (stays informational until Phase B).</w:t>
      </w:r>
    </w:p>
    <w:p w14:paraId="604FCDB1" w14:textId="77777777" w:rsidR="00183E25" w:rsidRPr="00183E25" w:rsidRDefault="00183E25" w:rsidP="00183E25">
      <w:pPr>
        <w:pBdr>
          <w:bottom w:val="single" w:sz="6" w:space="1" w:color="auto"/>
        </w:pBdr>
      </w:pPr>
      <w:r w:rsidRPr="00183E25">
        <w:t xml:space="preserve">  Pick 40 vs 100 in </w:t>
      </w:r>
      <w:r w:rsidRPr="00183E25">
        <w:rPr>
          <w:b/>
          <w:bCs/>
        </w:rPr>
        <w:t>C8</w:t>
      </w:r>
      <w:r w:rsidRPr="00183E25">
        <w:t>.</w:t>
      </w:r>
    </w:p>
    <w:p w14:paraId="7092EC52" w14:textId="77777777" w:rsidR="00183E25" w:rsidRPr="00183E25" w:rsidRDefault="00183E25" w:rsidP="00183E25">
      <w:pPr>
        <w:pBdr>
          <w:bottom w:val="single" w:sz="6" w:space="1" w:color="auto"/>
        </w:pBdr>
      </w:pPr>
      <w:r w:rsidRPr="00183E25">
        <w:t xml:space="preserve">  Revisit </w:t>
      </w:r>
      <w:r w:rsidRPr="00183E25">
        <w:rPr>
          <w:b/>
          <w:bCs/>
        </w:rPr>
        <w:t>Dashboard / Summary</w:t>
      </w:r>
      <w:r w:rsidRPr="00183E25">
        <w:t xml:space="preserve"> to view updated results (all driven by your public inputs).</w:t>
      </w:r>
    </w:p>
    <w:p w14:paraId="28D10C8C" w14:textId="77777777" w:rsidR="00183E25" w:rsidRDefault="00183E25" w:rsidP="00C0724B">
      <w:pPr>
        <w:pBdr>
          <w:bottom w:val="single" w:sz="6" w:space="1" w:color="auto"/>
        </w:pBdr>
      </w:pPr>
    </w:p>
    <w:p w14:paraId="078DA708" w14:textId="10CDB1A4" w:rsidR="008B308E" w:rsidRDefault="008B308E" w:rsidP="00C0724B">
      <w:pPr>
        <w:pBdr>
          <w:bottom w:val="single" w:sz="6" w:space="1" w:color="auto"/>
        </w:pBdr>
        <w:rPr>
          <w:rFonts w:hint="eastAsia"/>
        </w:rPr>
      </w:pPr>
      <w:r>
        <w:rPr>
          <w:rFonts w:hint="eastAsia"/>
        </w:rPr>
        <w:t>-----------</w:t>
      </w:r>
    </w:p>
    <w:p w14:paraId="1E113985" w14:textId="77777777" w:rsidR="00183E25" w:rsidRDefault="00183E25" w:rsidP="00C0724B">
      <w:pPr>
        <w:pBdr>
          <w:bottom w:val="single" w:sz="6" w:space="1" w:color="auto"/>
        </w:pBdr>
      </w:pPr>
    </w:p>
    <w:p w14:paraId="391725A9" w14:textId="77777777" w:rsidR="00843094" w:rsidRPr="00843094" w:rsidRDefault="00843094" w:rsidP="00843094">
      <w:pPr>
        <w:pBdr>
          <w:bottom w:val="single" w:sz="6" w:space="1" w:color="auto"/>
        </w:pBdr>
      </w:pPr>
      <w:r w:rsidRPr="00843094">
        <w:t>Great questions—thanks for pushing on the places that need to be airtight. I’ll tackle each item directly, then give you a concise “how to read the model” from three viewpoints and the immediate refinements I’d make.</w:t>
      </w:r>
    </w:p>
    <w:p w14:paraId="480C9012" w14:textId="77777777" w:rsidR="00843094" w:rsidRPr="00843094" w:rsidRDefault="00843094" w:rsidP="00843094">
      <w:pPr>
        <w:pBdr>
          <w:bottom w:val="single" w:sz="6" w:space="1" w:color="auto"/>
        </w:pBdr>
      </w:pPr>
      <w:r w:rsidRPr="00843094">
        <w:pict w14:anchorId="495203E9">
          <v:rect id="_x0000_i1329" style="width:0;height:1.5pt" o:hralign="center" o:hrstd="t" o:hr="t" fillcolor="#a0a0a0" stroked="f"/>
        </w:pict>
      </w:r>
    </w:p>
    <w:p w14:paraId="69489FAD" w14:textId="77777777" w:rsidR="0091003B" w:rsidRDefault="0091003B" w:rsidP="00843094">
      <w:pPr>
        <w:pBdr>
          <w:bottom w:val="single" w:sz="6" w:space="1" w:color="auto"/>
        </w:pBdr>
        <w:rPr>
          <w:rFonts w:hint="eastAsia"/>
          <w:b/>
          <w:bCs/>
        </w:rPr>
      </w:pPr>
    </w:p>
    <w:p w14:paraId="24FFEDEA" w14:textId="2222A9F9" w:rsidR="00843094" w:rsidRPr="00843094" w:rsidRDefault="00843094" w:rsidP="00843094">
      <w:pPr>
        <w:pBdr>
          <w:bottom w:val="single" w:sz="6" w:space="1" w:color="auto"/>
        </w:pBdr>
        <w:rPr>
          <w:b/>
          <w:bCs/>
        </w:rPr>
      </w:pPr>
      <w:r w:rsidRPr="00843094">
        <w:rPr>
          <w:b/>
          <w:bCs/>
        </w:rPr>
        <w:t>1) Transportation “h” — is $1,000 (tapering to $300) reasonable, and is it incremental? (with sources)</w:t>
      </w:r>
    </w:p>
    <w:p w14:paraId="0956E8A7" w14:textId="77777777" w:rsidR="00843094" w:rsidRPr="00843094" w:rsidRDefault="00843094" w:rsidP="00843094">
      <w:pPr>
        <w:pBdr>
          <w:bottom w:val="single" w:sz="6" w:space="1" w:color="auto"/>
        </w:pBdr>
      </w:pPr>
      <w:r w:rsidRPr="00843094">
        <w:rPr>
          <w:b/>
          <w:bCs/>
        </w:rPr>
        <w:t>Short answer:</w:t>
      </w:r>
      <w:r w:rsidRPr="00843094">
        <w:br/>
        <w:t xml:space="preserve">Yes, $1,000 as a </w:t>
      </w:r>
      <w:r w:rsidRPr="00843094">
        <w:rPr>
          <w:b/>
          <w:bCs/>
        </w:rPr>
        <w:t xml:space="preserve">per–retained student </w:t>
      </w:r>
      <w:r w:rsidRPr="00843094">
        <w:rPr>
          <w:b/>
          <w:bCs/>
          <w:i/>
          <w:iCs/>
        </w:rPr>
        <w:t>incremental</w:t>
      </w:r>
      <w:r w:rsidRPr="00843094">
        <w:t xml:space="preserve"> transition/route/admin premium is a defensible central value in Arizona. Per</w:t>
      </w:r>
      <w:r w:rsidRPr="00843094">
        <w:noBreakHyphen/>
        <w:t xml:space="preserve">rider transportation </w:t>
      </w:r>
      <w:r w:rsidRPr="00843094">
        <w:rPr>
          <w:b/>
          <w:bCs/>
        </w:rPr>
        <w:t>averages vary widely</w:t>
      </w:r>
      <w:r w:rsidRPr="00843094">
        <w:t xml:space="preserve"> across AZ districts, from </w:t>
      </w:r>
      <w:r w:rsidRPr="00843094">
        <w:rPr>
          <w:b/>
          <w:bCs/>
        </w:rPr>
        <w:t>&lt;$1,000</w:t>
      </w:r>
      <w:r w:rsidRPr="00843094">
        <w:t xml:space="preserve"> to </w:t>
      </w:r>
      <w:r w:rsidRPr="00843094">
        <w:rPr>
          <w:b/>
          <w:bCs/>
        </w:rPr>
        <w:t>&gt;$3,000</w:t>
      </w:r>
      <w:r w:rsidRPr="00843094">
        <w:t xml:space="preserve"> per rider, depending on route density, geography, and grade span. The $1,000 we model is </w:t>
      </w:r>
      <w:r w:rsidRPr="00843094">
        <w:rPr>
          <w:b/>
          <w:bCs/>
        </w:rPr>
        <w:t>not full bus cost</w:t>
      </w:r>
      <w:r w:rsidRPr="00843094">
        <w:t xml:space="preserve">; it’s intended as the </w:t>
      </w:r>
      <w:r w:rsidRPr="00843094">
        <w:rPr>
          <w:i/>
          <w:iCs/>
        </w:rPr>
        <w:t>extra</w:t>
      </w:r>
      <w:r w:rsidRPr="00843094">
        <w:t xml:space="preserve"> cost pressure created by repurposing (new route miles, deadhead time, scheduling inefficiencies) on top of the normal per</w:t>
      </w:r>
      <w:r w:rsidRPr="00843094">
        <w:noBreakHyphen/>
        <w:t>student operating cost already embedded in your M&amp;O average. If you want it to reflect only the share of retained students who actually ride, we can multiply it by a ridership % (see “Refinements” at the end).</w:t>
      </w:r>
    </w:p>
    <w:p w14:paraId="6627FC72" w14:textId="77777777" w:rsidR="00843094" w:rsidRPr="00843094" w:rsidRDefault="00843094" w:rsidP="00843094">
      <w:pPr>
        <w:pBdr>
          <w:bottom w:val="single" w:sz="6" w:space="1" w:color="auto"/>
        </w:pBdr>
      </w:pPr>
      <w:r w:rsidRPr="00843094">
        <w:rPr>
          <w:b/>
          <w:bCs/>
        </w:rPr>
        <w:t>Documented AZ examples (Auditor General reports):</w:t>
      </w:r>
    </w:p>
    <w:p w14:paraId="270CA0F2" w14:textId="77777777" w:rsidR="00843094" w:rsidRPr="00843094" w:rsidRDefault="00843094" w:rsidP="00CE4621">
      <w:pPr>
        <w:numPr>
          <w:ilvl w:val="0"/>
          <w:numId w:val="45"/>
        </w:numPr>
        <w:pBdr>
          <w:bottom w:val="single" w:sz="6" w:space="1" w:color="auto"/>
        </w:pBdr>
      </w:pPr>
      <w:r w:rsidRPr="00843094">
        <w:rPr>
          <w:b/>
          <w:bCs/>
        </w:rPr>
        <w:t>Valley Union High School District</w:t>
      </w:r>
      <w:r w:rsidRPr="00843094">
        <w:t xml:space="preserve"> (rural HS district):</w:t>
      </w:r>
      <w:r w:rsidRPr="00843094">
        <w:br/>
        <w:t xml:space="preserve">Transportation </w:t>
      </w:r>
      <w:r w:rsidRPr="00843094">
        <w:rPr>
          <w:b/>
          <w:bCs/>
        </w:rPr>
        <w:t>cost per rider = $2,128 (FY2023)</w:t>
      </w:r>
      <w:r w:rsidRPr="00843094">
        <w:t xml:space="preserve"> and </w:t>
      </w:r>
      <w:r w:rsidRPr="00843094">
        <w:rPr>
          <w:b/>
          <w:bCs/>
        </w:rPr>
        <w:t>$3,850 (FY2022)</w:t>
      </w:r>
      <w:r w:rsidRPr="00843094">
        <w:t>—an example where per</w:t>
      </w:r>
      <w:r w:rsidRPr="00843094">
        <w:noBreakHyphen/>
        <w:t>rider costs are well above $2k–$3k.</w:t>
      </w:r>
    </w:p>
    <w:p w14:paraId="2A871D3C" w14:textId="77777777" w:rsidR="00843094" w:rsidRPr="00843094" w:rsidRDefault="00843094" w:rsidP="00CE4621">
      <w:pPr>
        <w:numPr>
          <w:ilvl w:val="0"/>
          <w:numId w:val="45"/>
        </w:numPr>
        <w:pBdr>
          <w:bottom w:val="single" w:sz="6" w:space="1" w:color="auto"/>
        </w:pBdr>
      </w:pPr>
      <w:r w:rsidRPr="00843094">
        <w:rPr>
          <w:b/>
          <w:bCs/>
        </w:rPr>
        <w:t>Sonoita Elementary</w:t>
      </w:r>
      <w:r w:rsidRPr="00843094">
        <w:t xml:space="preserve"> (rural ES district):</w:t>
      </w:r>
      <w:r w:rsidRPr="00843094">
        <w:br/>
      </w:r>
      <w:r w:rsidRPr="00843094">
        <w:rPr>
          <w:b/>
          <w:bCs/>
        </w:rPr>
        <w:t>$2,306 per rider (FY2023)</w:t>
      </w:r>
      <w:r w:rsidRPr="00843094">
        <w:t xml:space="preserve">. </w:t>
      </w:r>
      <w:hyperlink r:id="rId14" w:tgtFrame="_blank" w:history="1">
        <w:r w:rsidRPr="00843094">
          <w:rPr>
            <w:rStyle w:val="Hyperlink"/>
          </w:rPr>
          <w:t>AZCentral</w:t>
        </w:r>
      </w:hyperlink>
    </w:p>
    <w:p w14:paraId="1C795EEA" w14:textId="77777777" w:rsidR="00843094" w:rsidRPr="00843094" w:rsidRDefault="00843094" w:rsidP="00CE4621">
      <w:pPr>
        <w:numPr>
          <w:ilvl w:val="0"/>
          <w:numId w:val="45"/>
        </w:numPr>
        <w:pBdr>
          <w:bottom w:val="single" w:sz="6" w:space="1" w:color="auto"/>
        </w:pBdr>
      </w:pPr>
      <w:r w:rsidRPr="00843094">
        <w:rPr>
          <w:b/>
          <w:bCs/>
        </w:rPr>
        <w:t>McNeal Elementary</w:t>
      </w:r>
      <w:r w:rsidRPr="00843094">
        <w:t xml:space="preserve"> (very small district):</w:t>
      </w:r>
      <w:r w:rsidRPr="00843094">
        <w:br/>
      </w:r>
      <w:r w:rsidRPr="00843094">
        <w:rPr>
          <w:b/>
          <w:bCs/>
        </w:rPr>
        <w:t>$1,403 per rider (FY2023)</w:t>
      </w:r>
      <w:r w:rsidRPr="00843094">
        <w:t xml:space="preserve">; </w:t>
      </w:r>
      <w:r w:rsidRPr="00843094">
        <w:rPr>
          <w:b/>
          <w:bCs/>
        </w:rPr>
        <w:t>$609 (FY2022)</w:t>
      </w:r>
      <w:r w:rsidRPr="00843094">
        <w:t xml:space="preserve"> (illustrates volatility with ridership changes). </w:t>
      </w:r>
      <w:hyperlink r:id="rId15" w:tgtFrame="_blank" w:history="1">
        <w:r w:rsidRPr="00843094">
          <w:rPr>
            <w:rStyle w:val="Hyperlink"/>
          </w:rPr>
          <w:t>azmemory.azlibrary.gov</w:t>
        </w:r>
      </w:hyperlink>
    </w:p>
    <w:p w14:paraId="773B01DC" w14:textId="77777777" w:rsidR="00843094" w:rsidRPr="00843094" w:rsidRDefault="00843094" w:rsidP="00CE4621">
      <w:pPr>
        <w:numPr>
          <w:ilvl w:val="0"/>
          <w:numId w:val="45"/>
        </w:numPr>
        <w:pBdr>
          <w:bottom w:val="single" w:sz="6" w:space="1" w:color="auto"/>
        </w:pBdr>
      </w:pPr>
      <w:r w:rsidRPr="00843094">
        <w:rPr>
          <w:b/>
          <w:bCs/>
        </w:rPr>
        <w:t>Oracle Elementary</w:t>
      </w:r>
      <w:r w:rsidRPr="00843094">
        <w:t xml:space="preserve"> (Pinal County):</w:t>
      </w:r>
      <w:r w:rsidRPr="00843094">
        <w:br/>
      </w:r>
      <w:r w:rsidRPr="00843094">
        <w:rPr>
          <w:b/>
          <w:bCs/>
        </w:rPr>
        <w:t>$697 per rider (FY2023)</w:t>
      </w:r>
      <w:r w:rsidRPr="00843094">
        <w:t xml:space="preserve">; </w:t>
      </w:r>
      <w:r w:rsidRPr="00843094">
        <w:rPr>
          <w:b/>
          <w:bCs/>
        </w:rPr>
        <w:t>$931 (FY2022)</w:t>
      </w:r>
      <w:r w:rsidRPr="00843094">
        <w:t>—an example near/below $1k.</w:t>
      </w:r>
    </w:p>
    <w:p w14:paraId="2DC3405F" w14:textId="77777777" w:rsidR="00843094" w:rsidRPr="00843094" w:rsidRDefault="00843094" w:rsidP="00843094">
      <w:pPr>
        <w:pBdr>
          <w:bottom w:val="single" w:sz="6" w:space="1" w:color="auto"/>
        </w:pBdr>
      </w:pPr>
      <w:r w:rsidRPr="00843094">
        <w:rPr>
          <w:b/>
          <w:bCs/>
        </w:rPr>
        <w:t>Interpretation:</w:t>
      </w:r>
      <w:r w:rsidRPr="00843094">
        <w:t xml:space="preserve"> The </w:t>
      </w:r>
      <w:r w:rsidRPr="00843094">
        <w:rPr>
          <w:b/>
          <w:bCs/>
        </w:rPr>
        <w:t>premium</w:t>
      </w:r>
      <w:r w:rsidRPr="00843094">
        <w:t xml:space="preserve"> you use for “h” should reflect Scottsdale’s urban/suburban routing (denser than rural, typically </w:t>
      </w:r>
      <w:r w:rsidRPr="00843094">
        <w:rPr>
          <w:i/>
          <w:iCs/>
        </w:rPr>
        <w:t>lower</w:t>
      </w:r>
      <w:r w:rsidRPr="00843094">
        <w:t xml:space="preserve"> per</w:t>
      </w:r>
      <w:r w:rsidRPr="00843094">
        <w:noBreakHyphen/>
        <w:t xml:space="preserve">rider), and—critically—should represent </w:t>
      </w:r>
      <w:r w:rsidRPr="00843094">
        <w:rPr>
          <w:b/>
          <w:bCs/>
        </w:rPr>
        <w:t>incremental</w:t>
      </w:r>
      <w:r w:rsidRPr="00843094">
        <w:t xml:space="preserve"> inefficiency caused by repurposing, </w:t>
      </w:r>
      <w:r w:rsidRPr="00843094">
        <w:rPr>
          <w:b/>
          <w:bCs/>
        </w:rPr>
        <w:t>not</w:t>
      </w:r>
      <w:r w:rsidRPr="00843094">
        <w:t xml:space="preserve"> the total cost of busing. Setting </w:t>
      </w:r>
      <w:r w:rsidRPr="00843094">
        <w:rPr>
          <w:b/>
          <w:bCs/>
        </w:rPr>
        <w:t>$1,000 in FY26→$300 by FY30</w:t>
      </w:r>
      <w:r w:rsidRPr="00843094">
        <w:t xml:space="preserve"> as a </w:t>
      </w:r>
      <w:r w:rsidRPr="00843094">
        <w:rPr>
          <w:b/>
          <w:bCs/>
        </w:rPr>
        <w:t>transition premium</w:t>
      </w:r>
      <w:r w:rsidRPr="00843094">
        <w:t xml:space="preserve"> (not the whole cost) is a conservative, defensible bracket </w:t>
      </w:r>
      <w:r w:rsidRPr="00843094">
        <w:rPr>
          <w:b/>
          <w:bCs/>
        </w:rPr>
        <w:t>if</w:t>
      </w:r>
      <w:r w:rsidRPr="00843094">
        <w:t xml:space="preserve"> we (a) treat it as </w:t>
      </w:r>
      <w:r w:rsidRPr="00843094">
        <w:rPr>
          <w:b/>
          <w:bCs/>
        </w:rPr>
        <w:t>incremental</w:t>
      </w:r>
      <w:r w:rsidRPr="00843094">
        <w:t xml:space="preserve"> and (b) let it scale with a </w:t>
      </w:r>
      <w:r w:rsidRPr="00843094">
        <w:rPr>
          <w:b/>
          <w:bCs/>
        </w:rPr>
        <w:t>ridership %</w:t>
      </w:r>
      <w:r w:rsidRPr="00843094">
        <w:t xml:space="preserve"> (e.g., 50–70% of retained students ride).</w:t>
      </w:r>
    </w:p>
    <w:p w14:paraId="36894245" w14:textId="77777777" w:rsidR="00843094" w:rsidRPr="00843094" w:rsidRDefault="00843094" w:rsidP="00843094">
      <w:pPr>
        <w:pBdr>
          <w:bottom w:val="single" w:sz="6" w:space="1" w:color="auto"/>
        </w:pBdr>
      </w:pPr>
      <w:r w:rsidRPr="00843094">
        <w:rPr>
          <w:b/>
          <w:bCs/>
        </w:rPr>
        <w:lastRenderedPageBreak/>
        <w:t>Why not apply “h” to keep</w:t>
      </w:r>
      <w:r w:rsidRPr="00843094">
        <w:rPr>
          <w:b/>
          <w:bCs/>
        </w:rPr>
        <w:noBreakHyphen/>
        <w:t>open scenarios?</w:t>
      </w:r>
      <w:r w:rsidRPr="00843094">
        <w:br/>
        <w:t xml:space="preserve">Because “h” is a </w:t>
      </w:r>
      <w:r w:rsidRPr="00843094">
        <w:rPr>
          <w:i/>
          <w:iCs/>
        </w:rPr>
        <w:t>repurpose</w:t>
      </w:r>
      <w:r w:rsidRPr="00843094">
        <w:rPr>
          <w:i/>
          <w:iCs/>
        </w:rPr>
        <w:noBreakHyphen/>
        <w:t>only</w:t>
      </w:r>
      <w:r w:rsidRPr="00843094">
        <w:t xml:space="preserve"> premium. Keep</w:t>
      </w:r>
      <w:r w:rsidRPr="00843094">
        <w:noBreakHyphen/>
        <w:t>open paths do not create a new set of receiving</w:t>
      </w:r>
      <w:r w:rsidRPr="00843094">
        <w:noBreakHyphen/>
        <w:t xml:space="preserve">school routes; any transportation cost for current Echo/Pima riders is already implicitly inside your average M&amp;O per student. “h” captures the </w:t>
      </w:r>
      <w:r w:rsidRPr="00843094">
        <w:rPr>
          <w:i/>
          <w:iCs/>
        </w:rPr>
        <w:t>additional</w:t>
      </w:r>
      <w:r w:rsidRPr="00843094">
        <w:t xml:space="preserve"> route and admin friction </w:t>
      </w:r>
      <w:r w:rsidRPr="00843094">
        <w:rPr>
          <w:b/>
          <w:bCs/>
        </w:rPr>
        <w:t>caused by</w:t>
      </w:r>
      <w:r w:rsidRPr="00843094">
        <w:t xml:space="preserve"> repurposing.</w:t>
      </w:r>
    </w:p>
    <w:p w14:paraId="4AC02F07" w14:textId="77777777" w:rsidR="00843094" w:rsidRPr="00843094" w:rsidRDefault="00843094" w:rsidP="00843094">
      <w:pPr>
        <w:pBdr>
          <w:bottom w:val="single" w:sz="6" w:space="1" w:color="auto"/>
        </w:pBdr>
      </w:pPr>
      <w:r w:rsidRPr="00843094">
        <w:pict w14:anchorId="6A6CE718">
          <v:rect id="_x0000_i1330" style="width:0;height:1.5pt" o:hralign="center" o:hrstd="t" o:hr="t" fillcolor="#a0a0a0" stroked="f"/>
        </w:pict>
      </w:r>
    </w:p>
    <w:p w14:paraId="49D8F0D7" w14:textId="77777777" w:rsidR="00843094" w:rsidRPr="00843094" w:rsidRDefault="00843094" w:rsidP="00843094">
      <w:pPr>
        <w:pBdr>
          <w:bottom w:val="single" w:sz="6" w:space="1" w:color="auto"/>
        </w:pBdr>
        <w:rPr>
          <w:b/>
          <w:bCs/>
        </w:rPr>
      </w:pPr>
      <w:r w:rsidRPr="00843094">
        <w:rPr>
          <w:b/>
          <w:bCs/>
        </w:rPr>
        <w:t>2) Why your current ranking behaves the way it does</w:t>
      </w:r>
    </w:p>
    <w:p w14:paraId="229C4505" w14:textId="77777777" w:rsidR="00843094" w:rsidRPr="00843094" w:rsidRDefault="00843094" w:rsidP="00843094">
      <w:pPr>
        <w:pBdr>
          <w:bottom w:val="single" w:sz="6" w:space="1" w:color="auto"/>
        </w:pBdr>
      </w:pPr>
      <w:r w:rsidRPr="00843094">
        <w:t>You asked why:</w:t>
      </w:r>
    </w:p>
    <w:p w14:paraId="60108D48" w14:textId="77777777" w:rsidR="00843094" w:rsidRPr="00843094" w:rsidRDefault="00843094" w:rsidP="00CE4621">
      <w:pPr>
        <w:numPr>
          <w:ilvl w:val="0"/>
          <w:numId w:val="46"/>
        </w:numPr>
        <w:pBdr>
          <w:bottom w:val="single" w:sz="6" w:space="1" w:color="auto"/>
        </w:pBdr>
      </w:pPr>
      <w:r w:rsidRPr="00843094">
        <w:rPr>
          <w:b/>
          <w:bCs/>
        </w:rPr>
        <w:t>“Repurpose Pima (ops) + Echo Growth Hub + Echo Op Growth Targets”</w:t>
      </w:r>
      <w:r w:rsidRPr="00843094">
        <w:t xml:space="preserve"> rises to the top among keep</w:t>
      </w:r>
      <w:r w:rsidRPr="00843094">
        <w:noBreakHyphen/>
        <w:t>open paths, and</w:t>
      </w:r>
    </w:p>
    <w:p w14:paraId="7608F365" w14:textId="77777777" w:rsidR="00843094" w:rsidRPr="00843094" w:rsidRDefault="00843094" w:rsidP="00CE4621">
      <w:pPr>
        <w:numPr>
          <w:ilvl w:val="0"/>
          <w:numId w:val="46"/>
        </w:numPr>
        <w:pBdr>
          <w:bottom w:val="single" w:sz="6" w:space="1" w:color="auto"/>
        </w:pBdr>
      </w:pPr>
      <w:r w:rsidRPr="00843094">
        <w:rPr>
          <w:b/>
          <w:bCs/>
        </w:rPr>
        <w:t>“Co</w:t>
      </w:r>
      <w:r w:rsidRPr="00843094">
        <w:rPr>
          <w:b/>
          <w:bCs/>
        </w:rPr>
        <w:noBreakHyphen/>
        <w:t>Location @ Echo + Op Growth Targets”</w:t>
      </w:r>
      <w:r w:rsidRPr="00843094">
        <w:t xml:space="preserve"> looks </w:t>
      </w:r>
      <w:r w:rsidRPr="00843094">
        <w:rPr>
          <w:b/>
          <w:bCs/>
        </w:rPr>
        <w:t>good on 5</w:t>
      </w:r>
      <w:r w:rsidRPr="00843094">
        <w:rPr>
          <w:b/>
          <w:bCs/>
        </w:rPr>
        <w:noBreakHyphen/>
        <w:t>year average</w:t>
      </w:r>
      <w:r w:rsidRPr="00843094">
        <w:t xml:space="preserve"> but </w:t>
      </w:r>
      <w:r w:rsidRPr="00843094">
        <w:rPr>
          <w:b/>
          <w:bCs/>
        </w:rPr>
        <w:t>worse by FY2030</w:t>
      </w:r>
      <w:r w:rsidRPr="00843094">
        <w:t xml:space="preserve"> versus Repurpose</w:t>
      </w:r>
      <w:r w:rsidRPr="00843094">
        <w:noBreakHyphen/>
        <w:t>Both (ops).</w:t>
      </w:r>
    </w:p>
    <w:p w14:paraId="506E6DA4" w14:textId="77777777" w:rsidR="00843094" w:rsidRPr="00843094" w:rsidRDefault="00843094" w:rsidP="00843094">
      <w:pPr>
        <w:pBdr>
          <w:bottom w:val="single" w:sz="6" w:space="1" w:color="auto"/>
        </w:pBdr>
        <w:rPr>
          <w:b/>
          <w:bCs/>
        </w:rPr>
      </w:pPr>
      <w:r w:rsidRPr="00843094">
        <w:rPr>
          <w:b/>
          <w:bCs/>
        </w:rPr>
        <w:t>Intuition behind the numbers</w:t>
      </w:r>
    </w:p>
    <w:p w14:paraId="37710179" w14:textId="77777777" w:rsidR="00843094" w:rsidRPr="00843094" w:rsidRDefault="00843094" w:rsidP="00CE4621">
      <w:pPr>
        <w:numPr>
          <w:ilvl w:val="0"/>
          <w:numId w:val="47"/>
        </w:numPr>
        <w:pBdr>
          <w:bottom w:val="single" w:sz="6" w:space="1" w:color="auto"/>
        </w:pBdr>
      </w:pPr>
      <w:r w:rsidRPr="00843094">
        <w:rPr>
          <w:b/>
          <w:bCs/>
        </w:rPr>
        <w:t>Repurpose Pima; Grow Echo</w:t>
      </w:r>
    </w:p>
    <w:p w14:paraId="05525115" w14:textId="77777777" w:rsidR="00843094" w:rsidRPr="00843094" w:rsidRDefault="00843094" w:rsidP="00CE4621">
      <w:pPr>
        <w:numPr>
          <w:ilvl w:val="1"/>
          <w:numId w:val="47"/>
        </w:numPr>
        <w:pBdr>
          <w:bottom w:val="single" w:sz="6" w:space="1" w:color="auto"/>
        </w:pBdr>
      </w:pPr>
      <w:r w:rsidRPr="00843094">
        <w:rPr>
          <w:b/>
          <w:bCs/>
        </w:rPr>
        <w:t>You shed one site’s fixed carry</w:t>
      </w:r>
      <w:r w:rsidRPr="00843094">
        <w:t xml:space="preserve"> (Pima) sooner (ops repurpose assumes we burn fixed carry faster than lease if that’s how your model is set).</w:t>
      </w:r>
    </w:p>
    <w:p w14:paraId="41FD491A" w14:textId="77777777" w:rsidR="00843094" w:rsidRPr="00843094" w:rsidRDefault="00843094" w:rsidP="00CE4621">
      <w:pPr>
        <w:numPr>
          <w:ilvl w:val="1"/>
          <w:numId w:val="47"/>
        </w:numPr>
        <w:pBdr>
          <w:bottom w:val="single" w:sz="6" w:space="1" w:color="auto"/>
        </w:pBdr>
      </w:pPr>
      <w:r w:rsidRPr="00843094">
        <w:rPr>
          <w:b/>
          <w:bCs/>
        </w:rPr>
        <w:t>Echo grows</w:t>
      </w:r>
      <w:r w:rsidRPr="00843094">
        <w:t xml:space="preserve"> under a themed model, and because the model applies a </w:t>
      </w:r>
      <w:r w:rsidRPr="00843094">
        <w:rPr>
          <w:b/>
          <w:bCs/>
        </w:rPr>
        <w:t>marginal</w:t>
      </w:r>
      <w:r w:rsidRPr="00843094">
        <w:rPr>
          <w:b/>
          <w:bCs/>
        </w:rPr>
        <w:noBreakHyphen/>
        <w:t>cost factor</w:t>
      </w:r>
      <w:r w:rsidRPr="00843094">
        <w:t xml:space="preserve"> to overlay seats (we set 0.50), each added Echo student contributes </w:t>
      </w:r>
      <w:r w:rsidRPr="00843094">
        <w:rPr>
          <w:b/>
          <w:bCs/>
        </w:rPr>
        <w:t>Aid$</w:t>
      </w:r>
      <w:r w:rsidRPr="00843094">
        <w:t xml:space="preserve"> with </w:t>
      </w:r>
      <w:r w:rsidRPr="00843094">
        <w:rPr>
          <w:b/>
          <w:bCs/>
        </w:rPr>
        <w:t>less than average cost</w:t>
      </w:r>
      <w:r w:rsidRPr="00843094">
        <w:t>.</w:t>
      </w:r>
    </w:p>
    <w:p w14:paraId="2CEA464F" w14:textId="77777777" w:rsidR="00843094" w:rsidRPr="00843094" w:rsidRDefault="00843094" w:rsidP="00CE4621">
      <w:pPr>
        <w:numPr>
          <w:ilvl w:val="1"/>
          <w:numId w:val="47"/>
        </w:numPr>
        <w:pBdr>
          <w:bottom w:val="single" w:sz="6" w:space="1" w:color="auto"/>
        </w:pBdr>
      </w:pPr>
      <w:r w:rsidRPr="00843094">
        <w:t xml:space="preserve">Net effect: </w:t>
      </w:r>
      <w:r w:rsidRPr="00843094">
        <w:rPr>
          <w:i/>
          <w:iCs/>
        </w:rPr>
        <w:t>fewer fixed dollars</w:t>
      </w:r>
      <w:r w:rsidRPr="00843094">
        <w:t xml:space="preserve"> + </w:t>
      </w:r>
      <w:r w:rsidRPr="00843094">
        <w:rPr>
          <w:i/>
          <w:iCs/>
        </w:rPr>
        <w:t>more marginal seats at Echo</w:t>
      </w:r>
      <w:r w:rsidRPr="00843094">
        <w:t xml:space="preserve"> → best “keep</w:t>
      </w:r>
      <w:r w:rsidRPr="00843094">
        <w:noBreakHyphen/>
        <w:t xml:space="preserve">open” </w:t>
      </w:r>
      <w:r w:rsidRPr="00843094">
        <w:rPr>
          <w:i/>
          <w:iCs/>
        </w:rPr>
        <w:t>relative</w:t>
      </w:r>
      <w:r w:rsidRPr="00843094">
        <w:t xml:space="preserve"> to Repurpose</w:t>
      </w:r>
      <w:r w:rsidRPr="00843094">
        <w:noBreakHyphen/>
        <w:t>Both.</w:t>
      </w:r>
    </w:p>
    <w:p w14:paraId="329812B3" w14:textId="77777777" w:rsidR="00843094" w:rsidRPr="00843094" w:rsidRDefault="00843094" w:rsidP="00CE4621">
      <w:pPr>
        <w:numPr>
          <w:ilvl w:val="0"/>
          <w:numId w:val="47"/>
        </w:numPr>
        <w:pBdr>
          <w:bottom w:val="single" w:sz="6" w:space="1" w:color="auto"/>
        </w:pBdr>
      </w:pPr>
      <w:r w:rsidRPr="00843094">
        <w:rPr>
          <w:b/>
          <w:bCs/>
        </w:rPr>
        <w:t>Co</w:t>
      </w:r>
      <w:r w:rsidRPr="00843094">
        <w:rPr>
          <w:b/>
          <w:bCs/>
        </w:rPr>
        <w:noBreakHyphen/>
        <w:t>location @ Echo; Op Growth Targets</w:t>
      </w:r>
    </w:p>
    <w:p w14:paraId="0F123A3E" w14:textId="77777777" w:rsidR="00843094" w:rsidRPr="00843094" w:rsidRDefault="00843094" w:rsidP="00CE4621">
      <w:pPr>
        <w:numPr>
          <w:ilvl w:val="1"/>
          <w:numId w:val="47"/>
        </w:numPr>
        <w:pBdr>
          <w:bottom w:val="single" w:sz="6" w:space="1" w:color="auto"/>
        </w:pBdr>
      </w:pPr>
      <w:r w:rsidRPr="00843094">
        <w:rPr>
          <w:b/>
          <w:bCs/>
        </w:rPr>
        <w:t>Why the 5</w:t>
      </w:r>
      <w:r w:rsidRPr="00843094">
        <w:rPr>
          <w:b/>
          <w:bCs/>
        </w:rPr>
        <w:noBreakHyphen/>
        <w:t>yr average is strong:</w:t>
      </w:r>
      <w:r w:rsidRPr="00843094">
        <w:t xml:space="preserve"> In </w:t>
      </w:r>
      <w:r w:rsidRPr="00843094">
        <w:rPr>
          <w:b/>
          <w:bCs/>
        </w:rPr>
        <w:t>early years</w:t>
      </w:r>
      <w:r w:rsidRPr="00843094">
        <w:t xml:space="preserve"> (FY26–FY28), </w:t>
      </w:r>
      <w:r w:rsidRPr="00843094">
        <w:rPr>
          <w:b/>
          <w:bCs/>
        </w:rPr>
        <w:t>Repurpose</w:t>
      </w:r>
      <w:r w:rsidRPr="00843094">
        <w:rPr>
          <w:b/>
          <w:bCs/>
        </w:rPr>
        <w:noBreakHyphen/>
        <w:t>Both</w:t>
      </w:r>
      <w:r w:rsidRPr="00843094">
        <w:t xml:space="preserve"> gets hit by </w:t>
      </w:r>
      <w:r w:rsidRPr="00843094">
        <w:rPr>
          <w:b/>
          <w:bCs/>
        </w:rPr>
        <w:t>transition premiums</w:t>
      </w:r>
      <w:r w:rsidRPr="00843094">
        <w:t xml:space="preserve"> (“h”) and still carries a </w:t>
      </w:r>
      <w:r w:rsidRPr="00843094">
        <w:rPr>
          <w:b/>
          <w:bCs/>
        </w:rPr>
        <w:t>meaningful fixed fraction</w:t>
      </w:r>
      <w:r w:rsidRPr="00843094">
        <w:t xml:space="preserve"> while TI/one</w:t>
      </w:r>
      <w:r w:rsidRPr="00843094">
        <w:noBreakHyphen/>
        <w:t>time costs are applied. Co</w:t>
      </w:r>
      <w:r w:rsidRPr="00843094">
        <w:noBreakHyphen/>
        <w:t>location avoids those transition costs and benefits early from overlay growth.</w:t>
      </w:r>
    </w:p>
    <w:p w14:paraId="49510E80" w14:textId="77777777" w:rsidR="00843094" w:rsidRPr="00843094" w:rsidRDefault="00843094" w:rsidP="00CE4621">
      <w:pPr>
        <w:numPr>
          <w:ilvl w:val="1"/>
          <w:numId w:val="47"/>
        </w:numPr>
        <w:pBdr>
          <w:bottom w:val="single" w:sz="6" w:space="1" w:color="auto"/>
        </w:pBdr>
      </w:pPr>
      <w:r w:rsidRPr="00843094">
        <w:rPr>
          <w:b/>
          <w:bCs/>
        </w:rPr>
        <w:t>Why FY2030 looks worse:</w:t>
      </w:r>
      <w:r w:rsidRPr="00843094">
        <w:t xml:space="preserve"> By FY30 the </w:t>
      </w:r>
      <w:r w:rsidRPr="00843094">
        <w:rPr>
          <w:b/>
          <w:bCs/>
        </w:rPr>
        <w:t>Repurpose</w:t>
      </w:r>
      <w:r w:rsidRPr="00843094">
        <w:rPr>
          <w:b/>
          <w:bCs/>
        </w:rPr>
        <w:noBreakHyphen/>
        <w:t>Both</w:t>
      </w:r>
      <w:r w:rsidRPr="00843094">
        <w:t xml:space="preserve"> path has </w:t>
      </w:r>
      <w:r w:rsidRPr="00843094">
        <w:rPr>
          <w:b/>
          <w:bCs/>
        </w:rPr>
        <w:t>burned down</w:t>
      </w:r>
      <w:r w:rsidRPr="00843094">
        <w:t xml:space="preserve"> its fixed carry to a very low fraction in your settings. </w:t>
      </w:r>
      <w:r w:rsidRPr="00843094">
        <w:lastRenderedPageBreak/>
        <w:t>Co</w:t>
      </w:r>
      <w:r w:rsidRPr="00843094">
        <w:noBreakHyphen/>
        <w:t xml:space="preserve">location still has </w:t>
      </w:r>
      <w:r w:rsidRPr="00843094">
        <w:rPr>
          <w:b/>
          <w:bCs/>
        </w:rPr>
        <w:t>two</w:t>
      </w:r>
      <w:r w:rsidRPr="00843094">
        <w:rPr>
          <w:b/>
          <w:bCs/>
        </w:rPr>
        <w:noBreakHyphen/>
        <w:t>site carry</w:t>
      </w:r>
      <w:r w:rsidRPr="00843094">
        <w:t>, so Repurpose</w:t>
      </w:r>
      <w:r w:rsidRPr="00843094">
        <w:noBreakHyphen/>
        <w:t xml:space="preserve">Both becomes </w:t>
      </w:r>
      <w:r w:rsidRPr="00843094">
        <w:rPr>
          <w:b/>
          <w:bCs/>
        </w:rPr>
        <w:t>cheaper at steady state</w:t>
      </w:r>
      <w:r w:rsidRPr="00843094">
        <w:t>, erasing the early</w:t>
      </w:r>
      <w:r w:rsidRPr="00843094">
        <w:noBreakHyphen/>
        <w:t>year advantage.</w:t>
      </w:r>
    </w:p>
    <w:p w14:paraId="45A62442" w14:textId="77777777" w:rsidR="00843094" w:rsidRPr="00843094" w:rsidRDefault="00843094" w:rsidP="00843094">
      <w:pPr>
        <w:pBdr>
          <w:bottom w:val="single" w:sz="6" w:space="1" w:color="auto"/>
        </w:pBdr>
      </w:pPr>
      <w:r w:rsidRPr="00843094">
        <w:rPr>
          <w:b/>
          <w:bCs/>
        </w:rPr>
        <w:t>Takeaway:</w:t>
      </w:r>
      <w:r w:rsidRPr="00843094">
        <w:t xml:space="preserve"> Co</w:t>
      </w:r>
      <w:r w:rsidRPr="00843094">
        <w:noBreakHyphen/>
        <w:t xml:space="preserve">location is a </w:t>
      </w:r>
      <w:r w:rsidRPr="00843094">
        <w:rPr>
          <w:i/>
          <w:iCs/>
        </w:rPr>
        <w:t>time</w:t>
      </w:r>
      <w:r w:rsidRPr="00843094">
        <w:rPr>
          <w:i/>
          <w:iCs/>
        </w:rPr>
        <w:noBreakHyphen/>
        <w:t>shifted</w:t>
      </w:r>
      <w:r w:rsidRPr="00843094">
        <w:t xml:space="preserve"> value proposition—better </w:t>
      </w:r>
      <w:r w:rsidRPr="00843094">
        <w:rPr>
          <w:b/>
          <w:bCs/>
        </w:rPr>
        <w:t>during transition</w:t>
      </w:r>
      <w:r w:rsidRPr="00843094">
        <w:t xml:space="preserve"> years, weaker </w:t>
      </w:r>
      <w:r w:rsidRPr="00843094">
        <w:rPr>
          <w:b/>
          <w:bCs/>
        </w:rPr>
        <w:t>once repurpose reaches full fixed</w:t>
      </w:r>
      <w:r w:rsidRPr="00843094">
        <w:rPr>
          <w:b/>
          <w:bCs/>
        </w:rPr>
        <w:noBreakHyphen/>
        <w:t>carry burn</w:t>
      </w:r>
      <w:r w:rsidRPr="00843094">
        <w:rPr>
          <w:b/>
          <w:bCs/>
        </w:rPr>
        <w:noBreakHyphen/>
        <w:t>down</w:t>
      </w:r>
      <w:r w:rsidRPr="00843094">
        <w:t>.</w:t>
      </w:r>
    </w:p>
    <w:p w14:paraId="11C9D710" w14:textId="77777777" w:rsidR="00843094" w:rsidRPr="00843094" w:rsidRDefault="00843094" w:rsidP="00843094">
      <w:pPr>
        <w:pBdr>
          <w:bottom w:val="single" w:sz="6" w:space="1" w:color="auto"/>
        </w:pBdr>
      </w:pPr>
      <w:r w:rsidRPr="00843094">
        <w:pict w14:anchorId="6EEA81AC">
          <v:rect id="_x0000_i1331" style="width:0;height:1.5pt" o:hralign="center" o:hrstd="t" o:hr="t" fillcolor="#a0a0a0" stroked="f"/>
        </w:pict>
      </w:r>
    </w:p>
    <w:p w14:paraId="074C478C" w14:textId="77777777" w:rsidR="00843094" w:rsidRPr="00843094" w:rsidRDefault="00843094" w:rsidP="00843094">
      <w:pPr>
        <w:pBdr>
          <w:bottom w:val="single" w:sz="6" w:space="1" w:color="auto"/>
        </w:pBdr>
        <w:rPr>
          <w:b/>
          <w:bCs/>
        </w:rPr>
      </w:pPr>
      <w:r w:rsidRPr="00843094">
        <w:rPr>
          <w:b/>
          <w:bCs/>
        </w:rPr>
        <w:t>3) Why are the FY2030 “net” numbers negative across the board?</w:t>
      </w:r>
    </w:p>
    <w:p w14:paraId="14618B52" w14:textId="77777777" w:rsidR="00843094" w:rsidRPr="00843094" w:rsidRDefault="00843094" w:rsidP="00843094">
      <w:pPr>
        <w:pBdr>
          <w:bottom w:val="single" w:sz="6" w:space="1" w:color="auto"/>
        </w:pBdr>
      </w:pPr>
      <w:r w:rsidRPr="00843094">
        <w:t xml:space="preserve">Two reasons—both about </w:t>
      </w:r>
      <w:r w:rsidRPr="00843094">
        <w:rPr>
          <w:i/>
          <w:iCs/>
        </w:rPr>
        <w:t>what’s inside</w:t>
      </w:r>
      <w:r w:rsidRPr="00843094">
        <w:t xml:space="preserve"> the “net” metric:</w:t>
      </w:r>
    </w:p>
    <w:p w14:paraId="7D2A8ADF" w14:textId="77777777" w:rsidR="00843094" w:rsidRPr="00843094" w:rsidRDefault="00843094" w:rsidP="00CE4621">
      <w:pPr>
        <w:numPr>
          <w:ilvl w:val="0"/>
          <w:numId w:val="48"/>
        </w:numPr>
        <w:pBdr>
          <w:bottom w:val="single" w:sz="6" w:space="1" w:color="auto"/>
        </w:pBdr>
      </w:pPr>
      <w:r w:rsidRPr="00843094">
        <w:rPr>
          <w:b/>
          <w:bCs/>
        </w:rPr>
        <w:t>Revenue side is only Aid$ per ADM (e.g., ~$5,113)</w:t>
      </w:r>
      <w:r w:rsidRPr="00843094">
        <w:t xml:space="preserve"> in your model.</w:t>
      </w:r>
    </w:p>
    <w:p w14:paraId="641E9528" w14:textId="77777777" w:rsidR="00843094" w:rsidRPr="00843094" w:rsidRDefault="00843094" w:rsidP="00CE4621">
      <w:pPr>
        <w:numPr>
          <w:ilvl w:val="1"/>
          <w:numId w:val="48"/>
        </w:numPr>
        <w:pBdr>
          <w:bottom w:val="single" w:sz="6" w:space="1" w:color="auto"/>
        </w:pBdr>
      </w:pPr>
      <w:r w:rsidRPr="00843094">
        <w:t>Districts don’t finance M&amp;O solely with state Aid$. The remainder of the per</w:t>
      </w:r>
      <w:r w:rsidRPr="00843094">
        <w:noBreakHyphen/>
        <w:t xml:space="preserve">pupil cost is covered by </w:t>
      </w:r>
      <w:r w:rsidRPr="00843094">
        <w:rPr>
          <w:b/>
          <w:bCs/>
        </w:rPr>
        <w:t>local property tax, overrides, and other formula components</w:t>
      </w:r>
      <w:r w:rsidRPr="00843094">
        <w:t xml:space="preserve">. If you compare </w:t>
      </w:r>
      <w:r w:rsidRPr="00843094">
        <w:rPr>
          <w:b/>
          <w:bCs/>
        </w:rPr>
        <w:t>Aid$</w:t>
      </w:r>
      <w:r w:rsidRPr="00843094">
        <w:t xml:space="preserve"> to an </w:t>
      </w:r>
      <w:r w:rsidRPr="00843094">
        <w:rPr>
          <w:b/>
          <w:bCs/>
        </w:rPr>
        <w:t>all</w:t>
      </w:r>
      <w:r w:rsidRPr="00843094">
        <w:rPr>
          <w:b/>
          <w:bCs/>
        </w:rPr>
        <w:noBreakHyphen/>
        <w:t>in M&amp;O per student (~$10k)</w:t>
      </w:r>
      <w:r w:rsidRPr="00843094">
        <w:t>, the arithmetic will always show a negative “net.” That’s normal.</w:t>
      </w:r>
    </w:p>
    <w:p w14:paraId="044CFB06" w14:textId="77777777" w:rsidR="00843094" w:rsidRPr="00843094" w:rsidRDefault="00843094" w:rsidP="00CE4621">
      <w:pPr>
        <w:numPr>
          <w:ilvl w:val="0"/>
          <w:numId w:val="48"/>
        </w:numPr>
        <w:pBdr>
          <w:bottom w:val="single" w:sz="6" w:space="1" w:color="auto"/>
        </w:pBdr>
      </w:pPr>
      <w:r w:rsidRPr="00843094">
        <w:rPr>
          <w:b/>
          <w:bCs/>
        </w:rPr>
        <w:t xml:space="preserve">The metric is designed for </w:t>
      </w:r>
      <w:r w:rsidRPr="00843094">
        <w:rPr>
          <w:b/>
          <w:bCs/>
          <w:i/>
          <w:iCs/>
        </w:rPr>
        <w:t>relative</w:t>
      </w:r>
      <w:r w:rsidRPr="00843094">
        <w:rPr>
          <w:b/>
          <w:bCs/>
        </w:rPr>
        <w:t xml:space="preserve"> comparison.</w:t>
      </w:r>
    </w:p>
    <w:p w14:paraId="1846C057" w14:textId="77777777" w:rsidR="00843094" w:rsidRPr="00843094" w:rsidRDefault="00843094" w:rsidP="00CE4621">
      <w:pPr>
        <w:numPr>
          <w:ilvl w:val="1"/>
          <w:numId w:val="48"/>
        </w:numPr>
        <w:pBdr>
          <w:bottom w:val="single" w:sz="6" w:space="1" w:color="auto"/>
        </w:pBdr>
      </w:pPr>
      <w:r w:rsidRPr="00843094">
        <w:t xml:space="preserve">You’re using the </w:t>
      </w:r>
      <w:r w:rsidRPr="00843094">
        <w:rPr>
          <w:b/>
          <w:bCs/>
        </w:rPr>
        <w:t>same revenue definition</w:t>
      </w:r>
      <w:r w:rsidRPr="00843094">
        <w:t xml:space="preserve"> across all scenarios, so “Net vs. Repurpose</w:t>
      </w:r>
      <w:r w:rsidRPr="00843094">
        <w:noBreakHyphen/>
        <w:t xml:space="preserve">Both” and the </w:t>
      </w:r>
      <w:r w:rsidRPr="00843094">
        <w:rPr>
          <w:b/>
          <w:bCs/>
        </w:rPr>
        <w:t>Δ FY2030</w:t>
      </w:r>
      <w:r w:rsidRPr="00843094">
        <w:t xml:space="preserve"> / </w:t>
      </w:r>
      <w:r w:rsidRPr="00843094">
        <w:rPr>
          <w:b/>
          <w:bCs/>
        </w:rPr>
        <w:t>Δ 5</w:t>
      </w:r>
      <w:r w:rsidRPr="00843094">
        <w:rPr>
          <w:b/>
          <w:bCs/>
        </w:rPr>
        <w:noBreakHyphen/>
        <w:t>yr Avg</w:t>
      </w:r>
      <w:r w:rsidRPr="00843094">
        <w:t xml:space="preserve"> columns are the interpretable ones. Those tell the Board, “Which path is </w:t>
      </w:r>
      <w:r w:rsidRPr="00843094">
        <w:rPr>
          <w:b/>
          <w:bCs/>
        </w:rPr>
        <w:t>less negative</w:t>
      </w:r>
      <w:r w:rsidRPr="00843094">
        <w:t xml:space="preserve"> (i.e., </w:t>
      </w:r>
      <w:r w:rsidRPr="00843094">
        <w:rPr>
          <w:b/>
          <w:bCs/>
        </w:rPr>
        <w:t>cheaper to the general fund</w:t>
      </w:r>
      <w:r w:rsidRPr="00843094">
        <w:t>) under the same rules?”</w:t>
      </w:r>
    </w:p>
    <w:p w14:paraId="6D4D950E" w14:textId="77777777" w:rsidR="00843094" w:rsidRPr="00843094" w:rsidRDefault="00843094" w:rsidP="00843094">
      <w:pPr>
        <w:pBdr>
          <w:bottom w:val="single" w:sz="6" w:space="1" w:color="auto"/>
        </w:pBdr>
      </w:pPr>
      <w:r w:rsidRPr="00843094">
        <w:rPr>
          <w:b/>
          <w:bCs/>
        </w:rPr>
        <w:t>If you need ‘absolute’ intuition:</w:t>
      </w:r>
      <w:r w:rsidRPr="00843094">
        <w:t xml:space="preserve"> add an optional input for </w:t>
      </w:r>
      <w:r w:rsidRPr="00843094">
        <w:rPr>
          <w:b/>
          <w:bCs/>
        </w:rPr>
        <w:t>“Local share per ADM”</w:t>
      </w:r>
      <w:r w:rsidRPr="00843094">
        <w:t xml:space="preserve"> (e.g., +$4,500) so “Net” approximates what the general fund really sees across </w:t>
      </w:r>
      <w:r w:rsidRPr="00843094">
        <w:rPr>
          <w:i/>
          <w:iCs/>
        </w:rPr>
        <w:t>all</w:t>
      </w:r>
      <w:r w:rsidRPr="00843094">
        <w:t xml:space="preserve"> revenue sources. The scenario </w:t>
      </w:r>
      <w:r w:rsidRPr="00843094">
        <w:rPr>
          <w:b/>
          <w:bCs/>
        </w:rPr>
        <w:t>rank order</w:t>
      </w:r>
      <w:r w:rsidRPr="00843094">
        <w:t xml:space="preserve"> won’t change; the numbers will simply stop looking “universally bad.”</w:t>
      </w:r>
    </w:p>
    <w:p w14:paraId="545C36EA" w14:textId="77777777" w:rsidR="00843094" w:rsidRPr="00843094" w:rsidRDefault="00843094" w:rsidP="00843094">
      <w:pPr>
        <w:pBdr>
          <w:bottom w:val="single" w:sz="6" w:space="1" w:color="auto"/>
        </w:pBdr>
      </w:pPr>
      <w:r w:rsidRPr="00843094">
        <w:pict w14:anchorId="357D8A49">
          <v:rect id="_x0000_i1332" style="width:0;height:1.5pt" o:hralign="center" o:hrstd="t" o:hr="t" fillcolor="#a0a0a0" stroked="f"/>
        </w:pict>
      </w:r>
    </w:p>
    <w:p w14:paraId="70B3A086" w14:textId="77777777" w:rsidR="00843094" w:rsidRPr="00843094" w:rsidRDefault="00843094" w:rsidP="00843094">
      <w:pPr>
        <w:pBdr>
          <w:bottom w:val="single" w:sz="6" w:space="1" w:color="auto"/>
        </w:pBdr>
        <w:rPr>
          <w:b/>
          <w:bCs/>
        </w:rPr>
      </w:pPr>
      <w:r w:rsidRPr="00843094">
        <w:rPr>
          <w:b/>
          <w:bCs/>
        </w:rPr>
        <w:t>4) How this looks from three seats at the table</w:t>
      </w:r>
    </w:p>
    <w:p w14:paraId="362215A3" w14:textId="77777777" w:rsidR="00843094" w:rsidRPr="00843094" w:rsidRDefault="00843094" w:rsidP="00843094">
      <w:pPr>
        <w:pBdr>
          <w:bottom w:val="single" w:sz="6" w:space="1" w:color="auto"/>
        </w:pBdr>
        <w:rPr>
          <w:b/>
          <w:bCs/>
        </w:rPr>
      </w:pPr>
      <w:r w:rsidRPr="00843094">
        <w:rPr>
          <w:b/>
          <w:bCs/>
        </w:rPr>
        <w:t>A) Echo/Pima parent</w:t>
      </w:r>
    </w:p>
    <w:p w14:paraId="54A4E9DA" w14:textId="77777777" w:rsidR="00843094" w:rsidRPr="00843094" w:rsidRDefault="00843094" w:rsidP="00CE4621">
      <w:pPr>
        <w:numPr>
          <w:ilvl w:val="0"/>
          <w:numId w:val="49"/>
        </w:numPr>
        <w:pBdr>
          <w:bottom w:val="single" w:sz="6" w:space="1" w:color="auto"/>
        </w:pBdr>
      </w:pPr>
      <w:r w:rsidRPr="00843094">
        <w:rPr>
          <w:b/>
          <w:bCs/>
        </w:rPr>
        <w:t>What works:</w:t>
      </w:r>
    </w:p>
    <w:p w14:paraId="55AC2FA7" w14:textId="77777777" w:rsidR="00843094" w:rsidRPr="00843094" w:rsidRDefault="00843094" w:rsidP="00CE4621">
      <w:pPr>
        <w:numPr>
          <w:ilvl w:val="1"/>
          <w:numId w:val="49"/>
        </w:numPr>
        <w:pBdr>
          <w:bottom w:val="single" w:sz="6" w:space="1" w:color="auto"/>
        </w:pBdr>
      </w:pPr>
      <w:r w:rsidRPr="00843094">
        <w:t xml:space="preserve">Clear </w:t>
      </w:r>
      <w:r w:rsidRPr="00843094">
        <w:rPr>
          <w:b/>
          <w:bCs/>
        </w:rPr>
        <w:t>displacement counts</w:t>
      </w:r>
      <w:r w:rsidRPr="00843094">
        <w:t xml:space="preserve"> and </w:t>
      </w:r>
      <w:r w:rsidRPr="00843094">
        <w:rPr>
          <w:b/>
          <w:bCs/>
        </w:rPr>
        <w:t>students served</w:t>
      </w:r>
      <w:r w:rsidRPr="00843094">
        <w:t xml:space="preserve"> by FY30; visibility into </w:t>
      </w:r>
      <w:r w:rsidRPr="00843094">
        <w:rPr>
          <w:b/>
          <w:bCs/>
        </w:rPr>
        <w:t>distinctiveness</w:t>
      </w:r>
      <w:r w:rsidRPr="00843094">
        <w:t xml:space="preserve"> (e.g., Growth Hub or Arts) and </w:t>
      </w:r>
      <w:r w:rsidRPr="00843094">
        <w:rPr>
          <w:b/>
          <w:bCs/>
        </w:rPr>
        <w:t>reversibility</w:t>
      </w:r>
      <w:r w:rsidRPr="00843094">
        <w:t>.</w:t>
      </w:r>
    </w:p>
    <w:p w14:paraId="49AD033E" w14:textId="77777777" w:rsidR="00843094" w:rsidRPr="00843094" w:rsidRDefault="00843094" w:rsidP="00CE4621">
      <w:pPr>
        <w:numPr>
          <w:ilvl w:val="0"/>
          <w:numId w:val="49"/>
        </w:numPr>
        <w:pBdr>
          <w:bottom w:val="single" w:sz="6" w:space="1" w:color="auto"/>
        </w:pBdr>
      </w:pPr>
      <w:r w:rsidRPr="00843094">
        <w:rPr>
          <w:b/>
          <w:bCs/>
        </w:rPr>
        <w:lastRenderedPageBreak/>
        <w:t>What I need added:</w:t>
      </w:r>
    </w:p>
    <w:p w14:paraId="0D6238BE" w14:textId="77777777" w:rsidR="00843094" w:rsidRPr="00843094" w:rsidRDefault="00843094" w:rsidP="00CE4621">
      <w:pPr>
        <w:numPr>
          <w:ilvl w:val="1"/>
          <w:numId w:val="49"/>
        </w:numPr>
        <w:pBdr>
          <w:bottom w:val="single" w:sz="6" w:space="1" w:color="auto"/>
        </w:pBdr>
      </w:pPr>
      <w:r w:rsidRPr="00843094">
        <w:t xml:space="preserve">A line for </w:t>
      </w:r>
      <w:r w:rsidRPr="00843094">
        <w:rPr>
          <w:b/>
          <w:bCs/>
        </w:rPr>
        <w:t>average added travel time</w:t>
      </w:r>
      <w:r w:rsidRPr="00843094">
        <w:t xml:space="preserve"> by option, and a </w:t>
      </w:r>
      <w:r w:rsidRPr="00843094">
        <w:rPr>
          <w:b/>
          <w:bCs/>
        </w:rPr>
        <w:t>ridership % knob</w:t>
      </w:r>
      <w:r w:rsidRPr="00843094">
        <w:t xml:space="preserve"> so we see whether “h” assumes that 50%/60%/70% of retained students ride.</w:t>
      </w:r>
    </w:p>
    <w:p w14:paraId="0C2794FD" w14:textId="77777777" w:rsidR="00843094" w:rsidRPr="00843094" w:rsidRDefault="00843094" w:rsidP="00CE4621">
      <w:pPr>
        <w:numPr>
          <w:ilvl w:val="1"/>
          <w:numId w:val="49"/>
        </w:numPr>
        <w:pBdr>
          <w:bottom w:val="single" w:sz="6" w:space="1" w:color="auto"/>
        </w:pBdr>
      </w:pPr>
      <w:r w:rsidRPr="00843094">
        <w:t xml:space="preserve">A </w:t>
      </w:r>
      <w:r w:rsidRPr="00843094">
        <w:rPr>
          <w:b/>
          <w:bCs/>
        </w:rPr>
        <w:t>non</w:t>
      </w:r>
      <w:r w:rsidRPr="00843094">
        <w:rPr>
          <w:b/>
          <w:bCs/>
        </w:rPr>
        <w:noBreakHyphen/>
        <w:t>financial “program continuity” score</w:t>
      </w:r>
      <w:r w:rsidRPr="00843094">
        <w:t xml:space="preserve"> (arts access, gardens/chef, innovation blocks) with a one</w:t>
      </w:r>
      <w:r w:rsidRPr="00843094">
        <w:noBreakHyphen/>
        <w:t>line evidence tag.</w:t>
      </w:r>
    </w:p>
    <w:p w14:paraId="658B57B8" w14:textId="77777777" w:rsidR="00843094" w:rsidRPr="00843094" w:rsidRDefault="00843094" w:rsidP="00843094">
      <w:pPr>
        <w:pBdr>
          <w:bottom w:val="single" w:sz="6" w:space="1" w:color="auto"/>
        </w:pBdr>
        <w:rPr>
          <w:b/>
          <w:bCs/>
        </w:rPr>
      </w:pPr>
      <w:r w:rsidRPr="00843094">
        <w:rPr>
          <w:b/>
          <w:bCs/>
        </w:rPr>
        <w:t>B) Board member</w:t>
      </w:r>
    </w:p>
    <w:p w14:paraId="2DB11552" w14:textId="77777777" w:rsidR="00843094" w:rsidRPr="00843094" w:rsidRDefault="00843094" w:rsidP="00CE4621">
      <w:pPr>
        <w:numPr>
          <w:ilvl w:val="0"/>
          <w:numId w:val="50"/>
        </w:numPr>
        <w:pBdr>
          <w:bottom w:val="single" w:sz="6" w:space="1" w:color="auto"/>
        </w:pBdr>
      </w:pPr>
      <w:r w:rsidRPr="00843094">
        <w:rPr>
          <w:b/>
          <w:bCs/>
        </w:rPr>
        <w:t>What works:</w:t>
      </w:r>
    </w:p>
    <w:p w14:paraId="7D8BBEB5" w14:textId="77777777" w:rsidR="00843094" w:rsidRPr="00843094" w:rsidRDefault="00843094" w:rsidP="00CE4621">
      <w:pPr>
        <w:numPr>
          <w:ilvl w:val="1"/>
          <w:numId w:val="50"/>
        </w:numPr>
        <w:pBdr>
          <w:bottom w:val="single" w:sz="6" w:space="1" w:color="auto"/>
        </w:pBdr>
      </w:pPr>
      <w:r w:rsidRPr="00843094">
        <w:t xml:space="preserve">A consistent </w:t>
      </w:r>
      <w:r w:rsidRPr="00843094">
        <w:rPr>
          <w:b/>
          <w:bCs/>
        </w:rPr>
        <w:t>Δ vs Repurpose</w:t>
      </w:r>
      <w:r w:rsidRPr="00843094">
        <w:rPr>
          <w:b/>
          <w:bCs/>
        </w:rPr>
        <w:noBreakHyphen/>
        <w:t>Both</w:t>
      </w:r>
      <w:r w:rsidRPr="00843094">
        <w:t xml:space="preserve"> scoreboard; a </w:t>
      </w:r>
      <w:r w:rsidRPr="00843094">
        <w:rPr>
          <w:b/>
          <w:bCs/>
        </w:rPr>
        <w:t>5</w:t>
      </w:r>
      <w:r w:rsidRPr="00843094">
        <w:rPr>
          <w:b/>
          <w:bCs/>
        </w:rPr>
        <w:noBreakHyphen/>
        <w:t>yr average</w:t>
      </w:r>
      <w:r w:rsidRPr="00843094">
        <w:t xml:space="preserve"> that avoids “year</w:t>
      </w:r>
      <w:r w:rsidRPr="00843094">
        <w:noBreakHyphen/>
        <w:t>to</w:t>
      </w:r>
      <w:r w:rsidRPr="00843094">
        <w:noBreakHyphen/>
        <w:t>year noise.”</w:t>
      </w:r>
    </w:p>
    <w:p w14:paraId="75201060" w14:textId="77777777" w:rsidR="00843094" w:rsidRPr="00843094" w:rsidRDefault="00843094" w:rsidP="00CE4621">
      <w:pPr>
        <w:numPr>
          <w:ilvl w:val="0"/>
          <w:numId w:val="50"/>
        </w:numPr>
        <w:pBdr>
          <w:bottom w:val="single" w:sz="6" w:space="1" w:color="auto"/>
        </w:pBdr>
      </w:pPr>
      <w:r w:rsidRPr="00843094">
        <w:rPr>
          <w:b/>
          <w:bCs/>
        </w:rPr>
        <w:t>What I need to vote comfortably:</w:t>
      </w:r>
    </w:p>
    <w:p w14:paraId="6A211EFF" w14:textId="77777777" w:rsidR="00843094" w:rsidRPr="00843094" w:rsidRDefault="00843094" w:rsidP="00CE4621">
      <w:pPr>
        <w:numPr>
          <w:ilvl w:val="1"/>
          <w:numId w:val="50"/>
        </w:numPr>
        <w:pBdr>
          <w:bottom w:val="single" w:sz="6" w:space="1" w:color="auto"/>
        </w:pBdr>
      </w:pPr>
      <w:r w:rsidRPr="00843094">
        <w:rPr>
          <w:b/>
          <w:bCs/>
        </w:rPr>
        <w:t>Site</w:t>
      </w:r>
      <w:r w:rsidRPr="00843094">
        <w:rPr>
          <w:b/>
          <w:bCs/>
        </w:rPr>
        <w:noBreakHyphen/>
        <w:t>level fixed carry</w:t>
      </w:r>
      <w:r w:rsidRPr="00843094">
        <w:t xml:space="preserve"> replaced with </w:t>
      </w:r>
      <w:r w:rsidRPr="00843094">
        <w:rPr>
          <w:b/>
          <w:bCs/>
        </w:rPr>
        <w:t>actual plant ops/insurance/utilities/admin</w:t>
      </w:r>
      <w:r w:rsidRPr="00843094">
        <w:t xml:space="preserve"> for each campus from </w:t>
      </w:r>
      <w:r w:rsidRPr="00843094">
        <w:rPr>
          <w:b/>
          <w:bCs/>
        </w:rPr>
        <w:t>Fund 001</w:t>
      </w:r>
      <w:r w:rsidRPr="00843094">
        <w:t>.</w:t>
      </w:r>
    </w:p>
    <w:p w14:paraId="13AEFAAD" w14:textId="77777777" w:rsidR="00843094" w:rsidRPr="00843094" w:rsidRDefault="00843094" w:rsidP="00CE4621">
      <w:pPr>
        <w:numPr>
          <w:ilvl w:val="1"/>
          <w:numId w:val="50"/>
        </w:numPr>
        <w:pBdr>
          <w:bottom w:val="single" w:sz="6" w:space="1" w:color="auto"/>
        </w:pBdr>
      </w:pPr>
      <w:r w:rsidRPr="00843094">
        <w:t xml:space="preserve">A </w:t>
      </w:r>
      <w:r w:rsidRPr="00843094">
        <w:rPr>
          <w:b/>
          <w:bCs/>
        </w:rPr>
        <w:t>credible plan</w:t>
      </w:r>
      <w:r w:rsidRPr="00843094">
        <w:t xml:space="preserve"> &amp; dates for </w:t>
      </w:r>
      <w:r w:rsidRPr="00843094">
        <w:rPr>
          <w:b/>
          <w:bCs/>
        </w:rPr>
        <w:t>lease/sale</w:t>
      </w:r>
      <w:r w:rsidRPr="00843094">
        <w:t xml:space="preserve"> (if Repurpose</w:t>
      </w:r>
      <w:r w:rsidRPr="00843094">
        <w:noBreakHyphen/>
        <w:t>Both or Repurpose</w:t>
      </w:r>
      <w:r w:rsidRPr="00843094">
        <w:noBreakHyphen/>
        <w:t xml:space="preserve">Pima is chosen) and proof that </w:t>
      </w:r>
      <w:r w:rsidRPr="00843094">
        <w:rPr>
          <w:b/>
          <w:bCs/>
        </w:rPr>
        <w:t>burn</w:t>
      </w:r>
      <w:r w:rsidRPr="00843094">
        <w:rPr>
          <w:b/>
          <w:bCs/>
        </w:rPr>
        <w:noBreakHyphen/>
        <w:t>down fractions</w:t>
      </w:r>
      <w:r w:rsidRPr="00843094">
        <w:t xml:space="preserve"> match that plan.</w:t>
      </w:r>
    </w:p>
    <w:p w14:paraId="3AD370C0" w14:textId="77777777" w:rsidR="00843094" w:rsidRPr="00843094" w:rsidRDefault="00843094" w:rsidP="00CE4621">
      <w:pPr>
        <w:numPr>
          <w:ilvl w:val="1"/>
          <w:numId w:val="50"/>
        </w:numPr>
        <w:pBdr>
          <w:bottom w:val="single" w:sz="6" w:space="1" w:color="auto"/>
        </w:pBdr>
      </w:pPr>
      <w:r w:rsidRPr="00843094">
        <w:t xml:space="preserve">The </w:t>
      </w:r>
      <w:r w:rsidRPr="00843094">
        <w:rPr>
          <w:b/>
          <w:bCs/>
        </w:rPr>
        <w:t>assumed marginal</w:t>
      </w:r>
      <w:r w:rsidRPr="00843094">
        <w:rPr>
          <w:b/>
          <w:bCs/>
        </w:rPr>
        <w:noBreakHyphen/>
        <w:t>cost factor (0.50)</w:t>
      </w:r>
      <w:r w:rsidRPr="00843094">
        <w:t xml:space="preserve"> tied to staffing rules (sections, aides, specialists) and typical </w:t>
      </w:r>
      <w:r w:rsidRPr="00843094">
        <w:rPr>
          <w:b/>
          <w:bCs/>
        </w:rPr>
        <w:t>class-size triggers</w:t>
      </w:r>
      <w:r w:rsidRPr="00843094">
        <w:t>.</w:t>
      </w:r>
    </w:p>
    <w:p w14:paraId="5C994E8A" w14:textId="77777777" w:rsidR="00843094" w:rsidRPr="00843094" w:rsidRDefault="00843094" w:rsidP="00843094">
      <w:pPr>
        <w:pBdr>
          <w:bottom w:val="single" w:sz="6" w:space="1" w:color="auto"/>
        </w:pBdr>
        <w:rPr>
          <w:b/>
          <w:bCs/>
        </w:rPr>
      </w:pPr>
      <w:r w:rsidRPr="00843094">
        <w:rPr>
          <w:b/>
          <w:bCs/>
        </w:rPr>
        <w:t>C) Superintendent team</w:t>
      </w:r>
    </w:p>
    <w:p w14:paraId="0066E758" w14:textId="77777777" w:rsidR="00843094" w:rsidRPr="00843094" w:rsidRDefault="00843094" w:rsidP="00CE4621">
      <w:pPr>
        <w:numPr>
          <w:ilvl w:val="0"/>
          <w:numId w:val="51"/>
        </w:numPr>
        <w:pBdr>
          <w:bottom w:val="single" w:sz="6" w:space="1" w:color="auto"/>
        </w:pBdr>
      </w:pPr>
      <w:r w:rsidRPr="00843094">
        <w:rPr>
          <w:b/>
          <w:bCs/>
        </w:rPr>
        <w:t>What works:</w:t>
      </w:r>
    </w:p>
    <w:p w14:paraId="06C5BAF8" w14:textId="77777777" w:rsidR="00843094" w:rsidRPr="00843094" w:rsidRDefault="00843094" w:rsidP="00CE4621">
      <w:pPr>
        <w:numPr>
          <w:ilvl w:val="1"/>
          <w:numId w:val="51"/>
        </w:numPr>
        <w:pBdr>
          <w:bottom w:val="single" w:sz="6" w:space="1" w:color="auto"/>
        </w:pBdr>
      </w:pPr>
      <w:r w:rsidRPr="00843094">
        <w:t xml:space="preserve">The model cleanly isolates the </w:t>
      </w:r>
      <w:r w:rsidRPr="00843094">
        <w:rPr>
          <w:b/>
          <w:bCs/>
        </w:rPr>
        <w:t>Echo/Pima decision envelope</w:t>
      </w:r>
      <w:r w:rsidRPr="00843094">
        <w:t xml:space="preserve"> and lets you toggle </w:t>
      </w:r>
      <w:r w:rsidRPr="00843094">
        <w:rPr>
          <w:b/>
          <w:bCs/>
        </w:rPr>
        <w:t>retention (r)</w:t>
      </w:r>
      <w:r w:rsidRPr="00843094">
        <w:t xml:space="preserve">, </w:t>
      </w:r>
      <w:r w:rsidRPr="00843094">
        <w:rPr>
          <w:b/>
          <w:bCs/>
        </w:rPr>
        <w:t>fixed</w:t>
      </w:r>
      <w:r w:rsidRPr="00843094">
        <w:rPr>
          <w:b/>
          <w:bCs/>
        </w:rPr>
        <w:noBreakHyphen/>
        <w:t>carry glide paths</w:t>
      </w:r>
      <w:r w:rsidRPr="00843094">
        <w:t xml:space="preserve">, and </w:t>
      </w:r>
      <w:r w:rsidRPr="00843094">
        <w:rPr>
          <w:b/>
          <w:bCs/>
        </w:rPr>
        <w:t>overlay growth</w:t>
      </w:r>
      <w:r w:rsidRPr="00843094">
        <w:t>.</w:t>
      </w:r>
    </w:p>
    <w:p w14:paraId="6AA25EB6" w14:textId="77777777" w:rsidR="00843094" w:rsidRPr="00843094" w:rsidRDefault="00843094" w:rsidP="00CE4621">
      <w:pPr>
        <w:numPr>
          <w:ilvl w:val="0"/>
          <w:numId w:val="51"/>
        </w:numPr>
        <w:pBdr>
          <w:bottom w:val="single" w:sz="6" w:space="1" w:color="auto"/>
        </w:pBdr>
      </w:pPr>
      <w:r w:rsidRPr="00843094">
        <w:rPr>
          <w:b/>
          <w:bCs/>
        </w:rPr>
        <w:t>Risk watchouts / to tighten:</w:t>
      </w:r>
    </w:p>
    <w:p w14:paraId="7218512F" w14:textId="77777777" w:rsidR="00843094" w:rsidRPr="00843094" w:rsidRDefault="00843094" w:rsidP="00CE4621">
      <w:pPr>
        <w:numPr>
          <w:ilvl w:val="1"/>
          <w:numId w:val="51"/>
        </w:numPr>
        <w:pBdr>
          <w:bottom w:val="single" w:sz="6" w:space="1" w:color="auto"/>
        </w:pBdr>
      </w:pPr>
      <w:r w:rsidRPr="00843094">
        <w:t xml:space="preserve">Ensure “h” is truly </w:t>
      </w:r>
      <w:r w:rsidRPr="00843094">
        <w:rPr>
          <w:b/>
          <w:bCs/>
        </w:rPr>
        <w:t>incremental</w:t>
      </w:r>
      <w:r w:rsidRPr="00843094">
        <w:t xml:space="preserve"> (not double</w:t>
      </w:r>
      <w:r w:rsidRPr="00843094">
        <w:noBreakHyphen/>
        <w:t xml:space="preserve">counting baseline transport in VarUnit$). The cleanest way is to define “h” as a </w:t>
      </w:r>
      <w:r w:rsidRPr="00843094">
        <w:rPr>
          <w:b/>
          <w:bCs/>
        </w:rPr>
        <w:t>premium above baseline</w:t>
      </w:r>
      <w:r w:rsidRPr="00843094">
        <w:t xml:space="preserve"> and optionally apply a </w:t>
      </w:r>
      <w:r w:rsidRPr="00843094">
        <w:rPr>
          <w:b/>
          <w:bCs/>
        </w:rPr>
        <w:t>ridership %</w:t>
      </w:r>
      <w:r w:rsidRPr="00843094">
        <w:t>.</w:t>
      </w:r>
    </w:p>
    <w:p w14:paraId="29EF6A44" w14:textId="77777777" w:rsidR="00843094" w:rsidRPr="00843094" w:rsidRDefault="00843094" w:rsidP="00CE4621">
      <w:pPr>
        <w:numPr>
          <w:ilvl w:val="1"/>
          <w:numId w:val="51"/>
        </w:numPr>
        <w:pBdr>
          <w:bottom w:val="single" w:sz="6" w:space="1" w:color="auto"/>
        </w:pBdr>
      </w:pPr>
      <w:r w:rsidRPr="00843094">
        <w:lastRenderedPageBreak/>
        <w:t xml:space="preserve">Add </w:t>
      </w:r>
      <w:r w:rsidRPr="00843094">
        <w:rPr>
          <w:b/>
          <w:bCs/>
        </w:rPr>
        <w:t>SPED routing adjustments</w:t>
      </w:r>
      <w:r w:rsidRPr="00843094">
        <w:t xml:space="preserve"> if Echo/Pima have above</w:t>
      </w:r>
      <w:r w:rsidRPr="00843094">
        <w:noBreakHyphen/>
        <w:t>average SPED share; those costs behave differently.</w:t>
      </w:r>
    </w:p>
    <w:p w14:paraId="60CC85A6" w14:textId="77777777" w:rsidR="00843094" w:rsidRPr="00843094" w:rsidRDefault="00843094" w:rsidP="00CE4621">
      <w:pPr>
        <w:numPr>
          <w:ilvl w:val="1"/>
          <w:numId w:val="51"/>
        </w:numPr>
        <w:pBdr>
          <w:bottom w:val="single" w:sz="6" w:space="1" w:color="auto"/>
        </w:pBdr>
      </w:pPr>
      <w:r w:rsidRPr="00843094">
        <w:t xml:space="preserve">Publish </w:t>
      </w:r>
      <w:r w:rsidRPr="00843094">
        <w:rPr>
          <w:b/>
          <w:bCs/>
        </w:rPr>
        <w:t>gates</w:t>
      </w:r>
      <w:r w:rsidRPr="00843094">
        <w:t>: “If retention &lt; X or co</w:t>
      </w:r>
      <w:r w:rsidRPr="00843094">
        <w:noBreakHyphen/>
        <w:t>location misses enrollment target by Y, move to Z plan.”</w:t>
      </w:r>
    </w:p>
    <w:p w14:paraId="21300E11" w14:textId="77777777" w:rsidR="00843094" w:rsidRPr="00843094" w:rsidRDefault="00843094" w:rsidP="00843094">
      <w:pPr>
        <w:pBdr>
          <w:bottom w:val="single" w:sz="6" w:space="1" w:color="auto"/>
        </w:pBdr>
      </w:pPr>
      <w:r w:rsidRPr="00843094">
        <w:pict w14:anchorId="2C2EF474">
          <v:rect id="_x0000_i1333" style="width:0;height:1.5pt" o:hralign="center" o:hrstd="t" o:hr="t" fillcolor="#a0a0a0" stroked="f"/>
        </w:pict>
      </w:r>
    </w:p>
    <w:p w14:paraId="4B987712" w14:textId="77777777" w:rsidR="00843094" w:rsidRPr="00843094" w:rsidRDefault="00843094" w:rsidP="00843094">
      <w:pPr>
        <w:pBdr>
          <w:bottom w:val="single" w:sz="6" w:space="1" w:color="auto"/>
        </w:pBdr>
        <w:rPr>
          <w:b/>
          <w:bCs/>
        </w:rPr>
      </w:pPr>
      <w:r w:rsidRPr="00843094">
        <w:rPr>
          <w:b/>
          <w:bCs/>
        </w:rPr>
        <w:t>Direct answers to your follow</w:t>
      </w:r>
      <w:r w:rsidRPr="00843094">
        <w:rPr>
          <w:b/>
          <w:bCs/>
        </w:rPr>
        <w:noBreakHyphen/>
        <w:t>ups</w:t>
      </w:r>
    </w:p>
    <w:p w14:paraId="331CBFA9" w14:textId="77777777" w:rsidR="00843094" w:rsidRPr="00843094" w:rsidRDefault="00843094" w:rsidP="00843094">
      <w:pPr>
        <w:pBdr>
          <w:bottom w:val="single" w:sz="6" w:space="1" w:color="auto"/>
        </w:pBdr>
      </w:pPr>
      <w:r w:rsidRPr="00843094">
        <w:rPr>
          <w:b/>
          <w:bCs/>
        </w:rPr>
        <w:t>(1) Do we have AZ districts with per</w:t>
      </w:r>
      <w:r w:rsidRPr="00843094">
        <w:rPr>
          <w:b/>
          <w:bCs/>
        </w:rPr>
        <w:noBreakHyphen/>
        <w:t>rider costs closer to $2k–$3k?</w:t>
      </w:r>
      <w:r w:rsidRPr="00843094">
        <w:br/>
        <w:t>Yes—several audited examples:</w:t>
      </w:r>
    </w:p>
    <w:p w14:paraId="70F1933A" w14:textId="77777777" w:rsidR="00843094" w:rsidRPr="00843094" w:rsidRDefault="00843094" w:rsidP="00CE4621">
      <w:pPr>
        <w:numPr>
          <w:ilvl w:val="0"/>
          <w:numId w:val="52"/>
        </w:numPr>
        <w:pBdr>
          <w:bottom w:val="single" w:sz="6" w:space="1" w:color="auto"/>
        </w:pBdr>
      </w:pPr>
      <w:r w:rsidRPr="00843094">
        <w:rPr>
          <w:b/>
          <w:bCs/>
        </w:rPr>
        <w:t>Valley Union High SD</w:t>
      </w:r>
      <w:r w:rsidRPr="00843094">
        <w:t xml:space="preserve">: </w:t>
      </w:r>
      <w:r w:rsidRPr="00843094">
        <w:rPr>
          <w:b/>
          <w:bCs/>
        </w:rPr>
        <w:t>$2,128 (FY23)</w:t>
      </w:r>
      <w:r w:rsidRPr="00843094">
        <w:t xml:space="preserve"> / </w:t>
      </w:r>
      <w:r w:rsidRPr="00843094">
        <w:rPr>
          <w:b/>
          <w:bCs/>
        </w:rPr>
        <w:t>$3,850 (FY22)</w:t>
      </w:r>
      <w:r w:rsidRPr="00843094">
        <w:t>.</w:t>
      </w:r>
    </w:p>
    <w:p w14:paraId="7EAA1A4B" w14:textId="77777777" w:rsidR="00843094" w:rsidRPr="00843094" w:rsidRDefault="00843094" w:rsidP="00CE4621">
      <w:pPr>
        <w:numPr>
          <w:ilvl w:val="0"/>
          <w:numId w:val="52"/>
        </w:numPr>
        <w:pBdr>
          <w:bottom w:val="single" w:sz="6" w:space="1" w:color="auto"/>
        </w:pBdr>
      </w:pPr>
      <w:r w:rsidRPr="00843094">
        <w:rPr>
          <w:b/>
          <w:bCs/>
        </w:rPr>
        <w:t>Sonoita ESD</w:t>
      </w:r>
      <w:r w:rsidRPr="00843094">
        <w:t xml:space="preserve">: </w:t>
      </w:r>
      <w:r w:rsidRPr="00843094">
        <w:rPr>
          <w:b/>
          <w:bCs/>
        </w:rPr>
        <w:t>$2,306 (FY23)</w:t>
      </w:r>
      <w:r w:rsidRPr="00843094">
        <w:t xml:space="preserve">. </w:t>
      </w:r>
      <w:hyperlink r:id="rId16" w:tgtFrame="_blank" w:history="1">
        <w:r w:rsidRPr="00843094">
          <w:rPr>
            <w:rStyle w:val="Hyperlink"/>
          </w:rPr>
          <w:t>AZCentral</w:t>
        </w:r>
      </w:hyperlink>
    </w:p>
    <w:p w14:paraId="5EBFA3C2" w14:textId="77777777" w:rsidR="00843094" w:rsidRPr="00843094" w:rsidRDefault="00843094" w:rsidP="00843094">
      <w:pPr>
        <w:pBdr>
          <w:bottom w:val="single" w:sz="6" w:space="1" w:color="auto"/>
        </w:pBdr>
      </w:pPr>
      <w:r w:rsidRPr="00843094">
        <w:t xml:space="preserve">…and others show &lt;$1k (Oracle ES $697–$931; McNeal ES $609–$1,403), underscoring that </w:t>
      </w:r>
      <w:r w:rsidRPr="00843094">
        <w:rPr>
          <w:b/>
          <w:bCs/>
        </w:rPr>
        <w:t>context matters</w:t>
      </w:r>
      <w:r w:rsidRPr="00843094">
        <w:t xml:space="preserve">. </w:t>
      </w:r>
      <w:hyperlink r:id="rId17" w:tgtFrame="_blank" w:history="1">
        <w:r w:rsidRPr="00843094">
          <w:rPr>
            <w:rStyle w:val="Hyperlink"/>
          </w:rPr>
          <w:t>azmemory.azlibrary.gov</w:t>
        </w:r>
      </w:hyperlink>
    </w:p>
    <w:p w14:paraId="78FA34B2" w14:textId="77777777" w:rsidR="00843094" w:rsidRPr="00843094" w:rsidRDefault="00843094" w:rsidP="00843094">
      <w:pPr>
        <w:pBdr>
          <w:bottom w:val="single" w:sz="6" w:space="1" w:color="auto"/>
        </w:pBdr>
      </w:pPr>
      <w:r w:rsidRPr="00843094">
        <w:rPr>
          <w:b/>
          <w:bCs/>
        </w:rPr>
        <w:t>(2) Should “h” be adjusted downward because not all retained students ride?</w:t>
      </w:r>
      <w:r w:rsidRPr="00843094">
        <w:br/>
        <w:t>Two clean ways to handle it:</w:t>
      </w:r>
    </w:p>
    <w:p w14:paraId="31C48E18" w14:textId="77777777" w:rsidR="00843094" w:rsidRPr="00843094" w:rsidRDefault="00843094" w:rsidP="00CE4621">
      <w:pPr>
        <w:numPr>
          <w:ilvl w:val="0"/>
          <w:numId w:val="53"/>
        </w:numPr>
        <w:pBdr>
          <w:bottom w:val="single" w:sz="6" w:space="1" w:color="auto"/>
        </w:pBdr>
      </w:pPr>
      <w:r w:rsidRPr="00843094">
        <w:rPr>
          <w:b/>
          <w:bCs/>
        </w:rPr>
        <w:t>Option A (keep it simple):</w:t>
      </w:r>
      <w:r w:rsidRPr="00843094">
        <w:t xml:space="preserve"> Treat the current </w:t>
      </w:r>
      <w:r w:rsidRPr="00843094">
        <w:rPr>
          <w:b/>
          <w:bCs/>
        </w:rPr>
        <w:t>$1,000→$300</w:t>
      </w:r>
      <w:r w:rsidRPr="00843094">
        <w:t xml:space="preserve"> as an </w:t>
      </w:r>
      <w:r w:rsidRPr="00843094">
        <w:rPr>
          <w:b/>
          <w:bCs/>
        </w:rPr>
        <w:t>average premium per retained student</w:t>
      </w:r>
      <w:r w:rsidRPr="00843094">
        <w:t xml:space="preserve">, </w:t>
      </w:r>
      <w:r w:rsidRPr="00843094">
        <w:rPr>
          <w:b/>
          <w:bCs/>
        </w:rPr>
        <w:t>already embedding</w:t>
      </w:r>
      <w:r w:rsidRPr="00843094">
        <w:t xml:space="preserve"> an assumed ridership share and transition friction.</w:t>
      </w:r>
    </w:p>
    <w:p w14:paraId="5C8C0B41" w14:textId="77777777" w:rsidR="00843094" w:rsidRPr="00843094" w:rsidRDefault="00843094" w:rsidP="00CE4621">
      <w:pPr>
        <w:numPr>
          <w:ilvl w:val="0"/>
          <w:numId w:val="53"/>
        </w:numPr>
        <w:pBdr>
          <w:bottom w:val="single" w:sz="6" w:space="1" w:color="auto"/>
        </w:pBdr>
      </w:pPr>
      <w:r w:rsidRPr="00843094">
        <w:rPr>
          <w:b/>
          <w:bCs/>
        </w:rPr>
        <w:t>Option B (explicit):</w:t>
      </w:r>
      <w:r w:rsidRPr="00843094">
        <w:t xml:space="preserve"> Add a </w:t>
      </w:r>
      <w:r w:rsidRPr="00843094">
        <w:rPr>
          <w:b/>
          <w:bCs/>
        </w:rPr>
        <w:t>“Ridership % of retained”</w:t>
      </w:r>
      <w:r w:rsidRPr="00843094">
        <w:t xml:space="preserve"> input (say 60%). Compute </w:t>
      </w:r>
      <w:r w:rsidRPr="00843094">
        <w:rPr>
          <w:b/>
          <w:bCs/>
        </w:rPr>
        <w:t>h_premium = per</w:t>
      </w:r>
      <w:r w:rsidRPr="00843094">
        <w:rPr>
          <w:b/>
          <w:bCs/>
        </w:rPr>
        <w:noBreakHyphen/>
        <w:t>rider incremental × ridership %</w:t>
      </w:r>
      <w:r w:rsidRPr="00843094">
        <w:t xml:space="preserve">. Either way, keep it </w:t>
      </w:r>
      <w:r w:rsidRPr="00843094">
        <w:rPr>
          <w:b/>
          <w:bCs/>
        </w:rPr>
        <w:t>repurpose</w:t>
      </w:r>
      <w:r w:rsidRPr="00843094">
        <w:rPr>
          <w:b/>
          <w:bCs/>
        </w:rPr>
        <w:noBreakHyphen/>
        <w:t>only</w:t>
      </w:r>
      <w:r w:rsidRPr="00843094">
        <w:t xml:space="preserve"> and </w:t>
      </w:r>
      <w:r w:rsidRPr="00843094">
        <w:rPr>
          <w:b/>
          <w:bCs/>
        </w:rPr>
        <w:t>declining</w:t>
      </w:r>
      <w:r w:rsidRPr="00843094">
        <w:t xml:space="preserve"> over time (routes stabilize).</w:t>
      </w:r>
    </w:p>
    <w:p w14:paraId="0398A2F8" w14:textId="77777777" w:rsidR="00843094" w:rsidRPr="00843094" w:rsidRDefault="00843094" w:rsidP="00843094">
      <w:pPr>
        <w:pBdr>
          <w:bottom w:val="single" w:sz="6" w:space="1" w:color="auto"/>
        </w:pBdr>
      </w:pPr>
      <w:r w:rsidRPr="00843094">
        <w:rPr>
          <w:b/>
          <w:bCs/>
        </w:rPr>
        <w:t>(3) Why is the Repurpose</w:t>
      </w:r>
      <w:r w:rsidRPr="00843094">
        <w:rPr>
          <w:b/>
          <w:bCs/>
        </w:rPr>
        <w:noBreakHyphen/>
        <w:t>PIMA + Echo Growth Hub the top keep</w:t>
      </w:r>
      <w:r w:rsidRPr="00843094">
        <w:rPr>
          <w:b/>
          <w:bCs/>
        </w:rPr>
        <w:noBreakHyphen/>
        <w:t>open?</w:t>
      </w:r>
      <w:r w:rsidRPr="00843094">
        <w:br/>
        <w:t xml:space="preserve">Because it </w:t>
      </w:r>
      <w:r w:rsidRPr="00843094">
        <w:rPr>
          <w:b/>
          <w:bCs/>
        </w:rPr>
        <w:t>removes one site’s fixed carry</w:t>
      </w:r>
      <w:r w:rsidRPr="00843094">
        <w:t xml:space="preserve"> faster </w:t>
      </w:r>
      <w:r w:rsidRPr="00843094">
        <w:rPr>
          <w:i/>
          <w:iCs/>
        </w:rPr>
        <w:t>and</w:t>
      </w:r>
      <w:r w:rsidRPr="00843094">
        <w:t xml:space="preserve"> captures </w:t>
      </w:r>
      <w:r w:rsidRPr="00843094">
        <w:rPr>
          <w:b/>
          <w:bCs/>
        </w:rPr>
        <w:t>marginally cheaper</w:t>
      </w:r>
      <w:r w:rsidRPr="00843094">
        <w:t xml:space="preserve"> overlay growth at Echo. Your settings give that combination the best </w:t>
      </w:r>
      <w:r w:rsidRPr="00843094">
        <w:rPr>
          <w:i/>
          <w:iCs/>
        </w:rPr>
        <w:t>relative</w:t>
      </w:r>
      <w:r w:rsidRPr="00843094">
        <w:t xml:space="preserve"> net vs Repurpose</w:t>
      </w:r>
      <w:r w:rsidRPr="00843094">
        <w:noBreakHyphen/>
        <w:t>Both.</w:t>
      </w:r>
    </w:p>
    <w:p w14:paraId="11B0BC38" w14:textId="77777777" w:rsidR="00843094" w:rsidRPr="00843094" w:rsidRDefault="00843094" w:rsidP="00843094">
      <w:pPr>
        <w:pBdr>
          <w:bottom w:val="single" w:sz="6" w:space="1" w:color="auto"/>
        </w:pBdr>
      </w:pPr>
      <w:r w:rsidRPr="00843094">
        <w:rPr>
          <w:b/>
          <w:bCs/>
        </w:rPr>
        <w:t>(4) Why is Co</w:t>
      </w:r>
      <w:r w:rsidRPr="00843094">
        <w:rPr>
          <w:b/>
          <w:bCs/>
        </w:rPr>
        <w:noBreakHyphen/>
        <w:t>location good on 5</w:t>
      </w:r>
      <w:r w:rsidRPr="00843094">
        <w:rPr>
          <w:b/>
          <w:bCs/>
        </w:rPr>
        <w:noBreakHyphen/>
        <w:t>yr average but worse by FY2030?</w:t>
      </w:r>
      <w:r w:rsidRPr="00843094">
        <w:br/>
        <w:t xml:space="preserve">It </w:t>
      </w:r>
      <w:r w:rsidRPr="00843094">
        <w:rPr>
          <w:b/>
          <w:bCs/>
        </w:rPr>
        <w:t>wins the transition years</w:t>
      </w:r>
      <w:r w:rsidRPr="00843094">
        <w:t xml:space="preserve"> (avoids TI + “h”), but </w:t>
      </w:r>
      <w:r w:rsidRPr="00843094">
        <w:rPr>
          <w:b/>
          <w:bCs/>
        </w:rPr>
        <w:t>loses at steady state</w:t>
      </w:r>
      <w:r w:rsidRPr="00843094">
        <w:t xml:space="preserve"> when Repurpose</w:t>
      </w:r>
      <w:r w:rsidRPr="00843094">
        <w:noBreakHyphen/>
        <w:t>Both has shed almost all fixed carry and Co</w:t>
      </w:r>
      <w:r w:rsidRPr="00843094">
        <w:noBreakHyphen/>
        <w:t>location is still paying to keep two plants open.</w:t>
      </w:r>
    </w:p>
    <w:p w14:paraId="443165B1" w14:textId="77777777" w:rsidR="00843094" w:rsidRPr="00843094" w:rsidRDefault="00843094" w:rsidP="00843094">
      <w:pPr>
        <w:pBdr>
          <w:bottom w:val="single" w:sz="6" w:space="1" w:color="auto"/>
        </w:pBdr>
      </w:pPr>
      <w:r w:rsidRPr="00843094">
        <w:rPr>
          <w:b/>
          <w:bCs/>
        </w:rPr>
        <w:lastRenderedPageBreak/>
        <w:t>(5) Why do FY2030 nets look very negative?</w:t>
      </w:r>
      <w:r w:rsidRPr="00843094">
        <w:br/>
        <w:t xml:space="preserve">Because you’re comparing </w:t>
      </w:r>
      <w:r w:rsidRPr="00843094">
        <w:rPr>
          <w:b/>
          <w:bCs/>
        </w:rPr>
        <w:t>Aid$ only</w:t>
      </w:r>
      <w:r w:rsidRPr="00843094">
        <w:t xml:space="preserve"> to </w:t>
      </w:r>
      <w:r w:rsidRPr="00843094">
        <w:rPr>
          <w:b/>
          <w:bCs/>
        </w:rPr>
        <w:t>full M&amp;O cost</w:t>
      </w:r>
      <w:r w:rsidRPr="00843094">
        <w:t xml:space="preserve">. That’s </w:t>
      </w:r>
      <w:r w:rsidRPr="00843094">
        <w:rPr>
          <w:b/>
          <w:bCs/>
        </w:rPr>
        <w:t>by design</w:t>
      </w:r>
      <w:r w:rsidRPr="00843094">
        <w:t xml:space="preserve"> for apples</w:t>
      </w:r>
      <w:r w:rsidRPr="00843094">
        <w:noBreakHyphen/>
        <w:t>to</w:t>
      </w:r>
      <w:r w:rsidRPr="00843094">
        <w:noBreakHyphen/>
        <w:t xml:space="preserve">apples scenario comparisons. If desired, add a </w:t>
      </w:r>
      <w:r w:rsidRPr="00843094">
        <w:rPr>
          <w:b/>
          <w:bCs/>
        </w:rPr>
        <w:t>“Local revenue per ADM”</w:t>
      </w:r>
      <w:r w:rsidRPr="00843094">
        <w:t xml:space="preserve"> parameter to re</w:t>
      </w:r>
      <w:r w:rsidRPr="00843094">
        <w:noBreakHyphen/>
        <w:t xml:space="preserve">center the absolute numbers without changing the </w:t>
      </w:r>
      <w:r w:rsidRPr="00843094">
        <w:rPr>
          <w:b/>
          <w:bCs/>
        </w:rPr>
        <w:t>rank order</w:t>
      </w:r>
      <w:r w:rsidRPr="00843094">
        <w:t>.</w:t>
      </w:r>
    </w:p>
    <w:p w14:paraId="36171DBB" w14:textId="77777777" w:rsidR="00843094" w:rsidRPr="00843094" w:rsidRDefault="00843094" w:rsidP="00843094">
      <w:pPr>
        <w:pBdr>
          <w:bottom w:val="single" w:sz="6" w:space="1" w:color="auto"/>
        </w:pBdr>
      </w:pPr>
      <w:r w:rsidRPr="00843094">
        <w:pict w14:anchorId="2064C921">
          <v:rect id="_x0000_i1334" style="width:0;height:1.5pt" o:hralign="center" o:hrstd="t" o:hr="t" fillcolor="#a0a0a0" stroked="f"/>
        </w:pict>
      </w:r>
    </w:p>
    <w:p w14:paraId="2FDC4E06" w14:textId="77777777" w:rsidR="00843094" w:rsidRPr="00843094" w:rsidRDefault="00843094" w:rsidP="00843094">
      <w:pPr>
        <w:pBdr>
          <w:bottom w:val="single" w:sz="6" w:space="1" w:color="auto"/>
        </w:pBdr>
        <w:rPr>
          <w:b/>
          <w:bCs/>
        </w:rPr>
      </w:pPr>
      <w:r w:rsidRPr="00843094">
        <w:rPr>
          <w:b/>
          <w:bCs/>
        </w:rPr>
        <w:t>Refinements I recommend (quick, high</w:t>
      </w:r>
      <w:r w:rsidRPr="00843094">
        <w:rPr>
          <w:b/>
          <w:bCs/>
        </w:rPr>
        <w:noBreakHyphen/>
        <w:t>impact)</w:t>
      </w:r>
    </w:p>
    <w:p w14:paraId="31AA13C6" w14:textId="77777777" w:rsidR="00843094" w:rsidRPr="00843094" w:rsidRDefault="00843094" w:rsidP="00CE4621">
      <w:pPr>
        <w:numPr>
          <w:ilvl w:val="0"/>
          <w:numId w:val="54"/>
        </w:numPr>
        <w:pBdr>
          <w:bottom w:val="single" w:sz="6" w:space="1" w:color="auto"/>
        </w:pBdr>
      </w:pPr>
      <w:r w:rsidRPr="00843094">
        <w:rPr>
          <w:b/>
          <w:bCs/>
        </w:rPr>
        <w:t>Add Ridership % (of retained)</w:t>
      </w:r>
      <w:r w:rsidRPr="00843094">
        <w:t xml:space="preserve"> → apply to “h” so the premium is explicit (e.g., 60%).</w:t>
      </w:r>
    </w:p>
    <w:p w14:paraId="64C5535E" w14:textId="77777777" w:rsidR="00843094" w:rsidRPr="00843094" w:rsidRDefault="00843094" w:rsidP="00CE4621">
      <w:pPr>
        <w:numPr>
          <w:ilvl w:val="0"/>
          <w:numId w:val="54"/>
        </w:numPr>
        <w:pBdr>
          <w:bottom w:val="single" w:sz="6" w:space="1" w:color="auto"/>
        </w:pBdr>
      </w:pPr>
      <w:r w:rsidRPr="00843094">
        <w:rPr>
          <w:b/>
          <w:bCs/>
        </w:rPr>
        <w:t>Rename “h” to “Incremental transport/admin premium”</w:t>
      </w:r>
      <w:r w:rsidRPr="00843094">
        <w:t xml:space="preserve"> in the sheet to prevent double</w:t>
      </w:r>
      <w:r w:rsidRPr="00843094">
        <w:noBreakHyphen/>
        <w:t>count concerns.</w:t>
      </w:r>
    </w:p>
    <w:p w14:paraId="011C1F15" w14:textId="77777777" w:rsidR="00843094" w:rsidRPr="00843094" w:rsidRDefault="00843094" w:rsidP="00CE4621">
      <w:pPr>
        <w:numPr>
          <w:ilvl w:val="0"/>
          <w:numId w:val="54"/>
        </w:numPr>
        <w:pBdr>
          <w:bottom w:val="single" w:sz="6" w:space="1" w:color="auto"/>
        </w:pBdr>
      </w:pPr>
      <w:r w:rsidRPr="00843094">
        <w:rPr>
          <w:b/>
          <w:bCs/>
        </w:rPr>
        <w:t>Expose the marginal</w:t>
      </w:r>
      <w:r w:rsidRPr="00843094">
        <w:rPr>
          <w:b/>
          <w:bCs/>
        </w:rPr>
        <w:noBreakHyphen/>
        <w:t>cost factor (0.50) next to each scenario</w:t>
      </w:r>
      <w:r w:rsidRPr="00843094">
        <w:t xml:space="preserve"> so stakeholders can see the sensitivity (e.g., show 0.40 / 0.50 / 0.60).</w:t>
      </w:r>
    </w:p>
    <w:p w14:paraId="2EE12B9E" w14:textId="77777777" w:rsidR="00843094" w:rsidRPr="00843094" w:rsidRDefault="00843094" w:rsidP="00CE4621">
      <w:pPr>
        <w:numPr>
          <w:ilvl w:val="0"/>
          <w:numId w:val="54"/>
        </w:numPr>
        <w:pBdr>
          <w:bottom w:val="single" w:sz="6" w:space="1" w:color="auto"/>
        </w:pBdr>
      </w:pPr>
      <w:r w:rsidRPr="00843094">
        <w:rPr>
          <w:b/>
          <w:bCs/>
        </w:rPr>
        <w:t>Swap the primary chart</w:t>
      </w:r>
      <w:r w:rsidRPr="00843094">
        <w:t xml:space="preserve"> to emphasize </w:t>
      </w:r>
      <w:r w:rsidRPr="00843094">
        <w:rPr>
          <w:b/>
          <w:bCs/>
        </w:rPr>
        <w:t>Δ vs Repurpose</w:t>
      </w:r>
      <w:r w:rsidRPr="00843094">
        <w:rPr>
          <w:b/>
          <w:bCs/>
        </w:rPr>
        <w:noBreakHyphen/>
        <w:t>Both</w:t>
      </w:r>
      <w:r w:rsidRPr="00843094">
        <w:t xml:space="preserve"> (FY2030 and 5</w:t>
      </w:r>
      <w:r w:rsidRPr="00843094">
        <w:noBreakHyphen/>
        <w:t>yr Avg)—that’s the decision</w:t>
      </w:r>
      <w:r w:rsidRPr="00843094">
        <w:noBreakHyphen/>
        <w:t>useful read at a glance.</w:t>
      </w:r>
    </w:p>
    <w:p w14:paraId="0F530EB7" w14:textId="77777777" w:rsidR="00843094" w:rsidRPr="00843094" w:rsidRDefault="00843094" w:rsidP="00CE4621">
      <w:pPr>
        <w:numPr>
          <w:ilvl w:val="0"/>
          <w:numId w:val="54"/>
        </w:numPr>
        <w:pBdr>
          <w:bottom w:val="single" w:sz="6" w:space="1" w:color="auto"/>
        </w:pBdr>
      </w:pPr>
      <w:r w:rsidRPr="00843094">
        <w:rPr>
          <w:b/>
          <w:bCs/>
        </w:rPr>
        <w:t>(If you want absolute nets)</w:t>
      </w:r>
      <w:r w:rsidRPr="00843094">
        <w:t xml:space="preserve"> add an optional </w:t>
      </w:r>
      <w:r w:rsidRPr="00843094">
        <w:rPr>
          <w:b/>
          <w:bCs/>
        </w:rPr>
        <w:t>Local share per ADM</w:t>
      </w:r>
      <w:r w:rsidRPr="00843094">
        <w:t xml:space="preserve"> (default $0). Turning it on moves all “nets” upward but </w:t>
      </w:r>
      <w:r w:rsidRPr="00843094">
        <w:rPr>
          <w:b/>
          <w:bCs/>
        </w:rPr>
        <w:t>won’t change</w:t>
      </w:r>
      <w:r w:rsidRPr="00843094">
        <w:t xml:space="preserve"> scenario ordering.</w:t>
      </w:r>
    </w:p>
    <w:p w14:paraId="006837F2" w14:textId="77777777" w:rsidR="00843094" w:rsidRPr="00843094" w:rsidRDefault="00843094" w:rsidP="00843094">
      <w:pPr>
        <w:pBdr>
          <w:bottom w:val="single" w:sz="6" w:space="1" w:color="auto"/>
        </w:pBdr>
      </w:pPr>
      <w:r w:rsidRPr="00843094">
        <w:pict w14:anchorId="5584B94D">
          <v:rect id="_x0000_i1335" style="width:0;height:1.5pt" o:hralign="center" o:hrstd="t" o:hr="t" fillcolor="#a0a0a0" stroked="f"/>
        </w:pict>
      </w:r>
    </w:p>
    <w:p w14:paraId="3936F640" w14:textId="77777777" w:rsidR="00843094" w:rsidRPr="00843094" w:rsidRDefault="00843094" w:rsidP="00843094">
      <w:pPr>
        <w:pBdr>
          <w:bottom w:val="single" w:sz="6" w:space="1" w:color="auto"/>
        </w:pBdr>
        <w:rPr>
          <w:b/>
          <w:bCs/>
        </w:rPr>
      </w:pPr>
      <w:r w:rsidRPr="00843094">
        <w:rPr>
          <w:b/>
          <w:bCs/>
        </w:rPr>
        <w:t>Bottom</w:t>
      </w:r>
      <w:r w:rsidRPr="00843094">
        <w:rPr>
          <w:b/>
          <w:bCs/>
        </w:rPr>
        <w:noBreakHyphen/>
        <w:t>line read you can use in the deck</w:t>
      </w:r>
    </w:p>
    <w:p w14:paraId="0C91C158" w14:textId="77777777" w:rsidR="00843094" w:rsidRPr="00843094" w:rsidRDefault="00843094" w:rsidP="00843094">
      <w:pPr>
        <w:pBdr>
          <w:bottom w:val="single" w:sz="6" w:space="1" w:color="auto"/>
        </w:pBdr>
      </w:pPr>
      <w:r w:rsidRPr="00843094">
        <w:rPr>
          <w:b/>
          <w:bCs/>
        </w:rPr>
        <w:t>“Right</w:t>
      </w:r>
      <w:r w:rsidRPr="00843094">
        <w:rPr>
          <w:b/>
          <w:bCs/>
        </w:rPr>
        <w:noBreakHyphen/>
        <w:t>size, yes; overshoot, no.”</w:t>
      </w:r>
      <w:r w:rsidRPr="00843094">
        <w:t xml:space="preserve"> With today’s parameters, </w:t>
      </w:r>
      <w:r w:rsidRPr="00843094">
        <w:rPr>
          <w:b/>
          <w:bCs/>
        </w:rPr>
        <w:t>Repurpose</w:t>
      </w:r>
      <w:r w:rsidRPr="00843094">
        <w:rPr>
          <w:b/>
          <w:bCs/>
        </w:rPr>
        <w:noBreakHyphen/>
        <w:t>Both</w:t>
      </w:r>
      <w:r w:rsidRPr="00843094">
        <w:t xml:space="preserve"> is cheaper </w:t>
      </w:r>
      <w:r w:rsidRPr="00843094">
        <w:rPr>
          <w:b/>
          <w:bCs/>
        </w:rPr>
        <w:t>by FY2030</w:t>
      </w:r>
      <w:r w:rsidRPr="00843094">
        <w:t xml:space="preserve"> </w:t>
      </w:r>
      <w:r w:rsidRPr="00843094">
        <w:rPr>
          <w:b/>
          <w:bCs/>
        </w:rPr>
        <w:t>only if</w:t>
      </w:r>
      <w:r w:rsidRPr="00843094">
        <w:t xml:space="preserve"> fixed</w:t>
      </w:r>
      <w:r w:rsidRPr="00843094">
        <w:noBreakHyphen/>
        <w:t xml:space="preserve">carry truly burns down on the published schedule and the repurpose plan avoids prolonged transition costs. </w:t>
      </w:r>
      <w:r w:rsidRPr="00843094">
        <w:rPr>
          <w:b/>
          <w:bCs/>
        </w:rPr>
        <w:t>Keep</w:t>
      </w:r>
      <w:r w:rsidRPr="00843094">
        <w:rPr>
          <w:b/>
          <w:bCs/>
        </w:rPr>
        <w:noBreakHyphen/>
        <w:t>open + targeted growth</w:t>
      </w:r>
      <w:r w:rsidRPr="00843094">
        <w:t xml:space="preserve"> (especially </w:t>
      </w:r>
      <w:r w:rsidRPr="00843094">
        <w:rPr>
          <w:b/>
          <w:bCs/>
        </w:rPr>
        <w:t>Repurpose Pima + Echo Growth Hub</w:t>
      </w:r>
      <w:r w:rsidRPr="00843094">
        <w:t xml:space="preserve">) is </w:t>
      </w:r>
      <w:r w:rsidRPr="00843094">
        <w:rPr>
          <w:b/>
          <w:bCs/>
        </w:rPr>
        <w:t>competitive over the 5</w:t>
      </w:r>
      <w:r w:rsidRPr="00843094">
        <w:rPr>
          <w:b/>
          <w:bCs/>
        </w:rPr>
        <w:noBreakHyphen/>
        <w:t>yr average</w:t>
      </w:r>
      <w:r w:rsidRPr="00843094">
        <w:t xml:space="preserve"> and materially </w:t>
      </w:r>
      <w:r w:rsidRPr="00843094">
        <w:rPr>
          <w:b/>
          <w:bCs/>
        </w:rPr>
        <w:t>less disruptive</w:t>
      </w:r>
      <w:r w:rsidRPr="00843094">
        <w:t xml:space="preserve">. The Board can choose a </w:t>
      </w:r>
      <w:r w:rsidRPr="00843094">
        <w:rPr>
          <w:b/>
          <w:bCs/>
        </w:rPr>
        <w:t>‘right</w:t>
      </w:r>
      <w:r w:rsidRPr="00843094">
        <w:rPr>
          <w:b/>
          <w:bCs/>
        </w:rPr>
        <w:noBreakHyphen/>
        <w:t>size with gates’</w:t>
      </w:r>
      <w:r w:rsidRPr="00843094">
        <w:t xml:space="preserve"> path: set explicit targets (retention, enrollment capture, marginal</w:t>
      </w:r>
      <w:r w:rsidRPr="00843094">
        <w:noBreakHyphen/>
        <w:t>cost guardrails), measure quarterly, and only proceed to deeper repurpose if those gates are missed.</w:t>
      </w:r>
    </w:p>
    <w:p w14:paraId="4EB30D1B" w14:textId="77777777" w:rsidR="00843094" w:rsidRPr="00843094" w:rsidRDefault="00843094" w:rsidP="00843094">
      <w:pPr>
        <w:pBdr>
          <w:bottom w:val="single" w:sz="6" w:space="1" w:color="auto"/>
        </w:pBdr>
      </w:pPr>
      <w:r w:rsidRPr="00843094">
        <w:pict w14:anchorId="5FC58F4B">
          <v:rect id="_x0000_i1336" style="width:0;height:1.5pt" o:hralign="center" o:hrstd="t" o:hr="t" fillcolor="#a0a0a0" stroked="f"/>
        </w:pict>
      </w:r>
    </w:p>
    <w:p w14:paraId="460AB13B" w14:textId="77777777" w:rsidR="00843094" w:rsidRPr="00843094" w:rsidRDefault="00843094" w:rsidP="00843094">
      <w:pPr>
        <w:pBdr>
          <w:bottom w:val="single" w:sz="6" w:space="1" w:color="auto"/>
        </w:pBdr>
        <w:rPr>
          <w:b/>
          <w:bCs/>
        </w:rPr>
      </w:pPr>
      <w:r w:rsidRPr="00843094">
        <w:rPr>
          <w:b/>
          <w:bCs/>
        </w:rPr>
        <w:t>Citations (transportation “per rider” examples)</w:t>
      </w:r>
    </w:p>
    <w:p w14:paraId="233DF7E8" w14:textId="77777777" w:rsidR="00843094" w:rsidRPr="00843094" w:rsidRDefault="00843094" w:rsidP="00CE4621">
      <w:pPr>
        <w:numPr>
          <w:ilvl w:val="0"/>
          <w:numId w:val="55"/>
        </w:numPr>
        <w:pBdr>
          <w:bottom w:val="single" w:sz="6" w:space="1" w:color="auto"/>
        </w:pBdr>
      </w:pPr>
      <w:r w:rsidRPr="00843094">
        <w:lastRenderedPageBreak/>
        <w:t>Valley Union High School District, District Spending Report (transportation cost per rider).</w:t>
      </w:r>
    </w:p>
    <w:p w14:paraId="1B5C4019" w14:textId="77777777" w:rsidR="00843094" w:rsidRPr="00843094" w:rsidRDefault="00843094" w:rsidP="00CE4621">
      <w:pPr>
        <w:numPr>
          <w:ilvl w:val="0"/>
          <w:numId w:val="55"/>
        </w:numPr>
        <w:pBdr>
          <w:bottom w:val="single" w:sz="6" w:space="1" w:color="auto"/>
        </w:pBdr>
      </w:pPr>
      <w:r w:rsidRPr="00843094">
        <w:t xml:space="preserve">Sonoita Elementary School District, District Spending Report (transportation cost per rider). </w:t>
      </w:r>
      <w:hyperlink r:id="rId18" w:tgtFrame="_blank" w:history="1">
        <w:r w:rsidRPr="00843094">
          <w:rPr>
            <w:rStyle w:val="Hyperlink"/>
          </w:rPr>
          <w:t>AZCentral</w:t>
        </w:r>
      </w:hyperlink>
    </w:p>
    <w:p w14:paraId="3D13B721" w14:textId="77777777" w:rsidR="00843094" w:rsidRPr="00843094" w:rsidRDefault="00843094" w:rsidP="00CE4621">
      <w:pPr>
        <w:numPr>
          <w:ilvl w:val="0"/>
          <w:numId w:val="55"/>
        </w:numPr>
        <w:pBdr>
          <w:bottom w:val="single" w:sz="6" w:space="1" w:color="auto"/>
        </w:pBdr>
      </w:pPr>
      <w:r w:rsidRPr="00843094">
        <w:t xml:space="preserve">McNeal Elementary School District, District Spending Report (transportation cost per rider). </w:t>
      </w:r>
      <w:hyperlink r:id="rId19" w:tgtFrame="_blank" w:history="1">
        <w:r w:rsidRPr="00843094">
          <w:rPr>
            <w:rStyle w:val="Hyperlink"/>
          </w:rPr>
          <w:t>azmemory.azlibrary.gov</w:t>
        </w:r>
      </w:hyperlink>
    </w:p>
    <w:p w14:paraId="386541BC" w14:textId="77777777" w:rsidR="00843094" w:rsidRPr="00843094" w:rsidRDefault="00843094" w:rsidP="00CE4621">
      <w:pPr>
        <w:numPr>
          <w:ilvl w:val="0"/>
          <w:numId w:val="55"/>
        </w:numPr>
        <w:pBdr>
          <w:bottom w:val="single" w:sz="6" w:space="1" w:color="auto"/>
        </w:pBdr>
      </w:pPr>
      <w:r w:rsidRPr="00843094">
        <w:t>Oracle Elementary School District, District Spending Report (transportation cost per rider).</w:t>
      </w:r>
    </w:p>
    <w:p w14:paraId="1F978D7C" w14:textId="77777777" w:rsidR="00843094" w:rsidRPr="00843094" w:rsidRDefault="00843094" w:rsidP="00843094">
      <w:pPr>
        <w:pBdr>
          <w:bottom w:val="single" w:sz="6" w:space="1" w:color="auto"/>
        </w:pBdr>
      </w:pPr>
      <w:r w:rsidRPr="00843094">
        <w:t xml:space="preserve">If you want, I can fold </w:t>
      </w:r>
      <w:r w:rsidRPr="00843094">
        <w:rPr>
          <w:b/>
          <w:bCs/>
        </w:rPr>
        <w:t>Ridership %</w:t>
      </w:r>
      <w:r w:rsidRPr="00843094">
        <w:t xml:space="preserve"> into the workbook (default 60%), label “h” as </w:t>
      </w:r>
      <w:r w:rsidRPr="00843094">
        <w:rPr>
          <w:b/>
          <w:bCs/>
        </w:rPr>
        <w:t>incremental premium</w:t>
      </w:r>
      <w:r w:rsidRPr="00843094">
        <w:t xml:space="preserve">, and switch the dashboard to </w:t>
      </w:r>
      <w:r w:rsidRPr="00843094">
        <w:rPr>
          <w:b/>
          <w:bCs/>
        </w:rPr>
        <w:t>Δ vs Repurpose</w:t>
      </w:r>
      <w:r w:rsidRPr="00843094">
        <w:rPr>
          <w:b/>
          <w:bCs/>
        </w:rPr>
        <w:noBreakHyphen/>
        <w:t>Both</w:t>
      </w:r>
      <w:r w:rsidRPr="00843094">
        <w:t xml:space="preserve"> as the headline view.</w:t>
      </w:r>
    </w:p>
    <w:p w14:paraId="0823B3B7" w14:textId="77777777" w:rsidR="00843094" w:rsidRDefault="00843094" w:rsidP="00C0724B">
      <w:pPr>
        <w:pBdr>
          <w:bottom w:val="single" w:sz="6" w:space="1" w:color="auto"/>
        </w:pBdr>
        <w:rPr>
          <w:rFonts w:hint="eastAsia"/>
        </w:rPr>
      </w:pPr>
    </w:p>
    <w:p w14:paraId="6E01899A" w14:textId="77777777" w:rsidR="00843094" w:rsidRDefault="00843094" w:rsidP="00C0724B">
      <w:pPr>
        <w:pBdr>
          <w:bottom w:val="single" w:sz="6" w:space="1" w:color="auto"/>
        </w:pBdr>
      </w:pPr>
    </w:p>
    <w:p w14:paraId="3DCE115E" w14:textId="32D3446A" w:rsidR="007A3D34" w:rsidRDefault="00206612" w:rsidP="00CE4621">
      <w:pPr>
        <w:pStyle w:val="ListParagraph"/>
        <w:numPr>
          <w:ilvl w:val="0"/>
          <w:numId w:val="44"/>
        </w:numPr>
        <w:pBdr>
          <w:bottom w:val="single" w:sz="6" w:space="1" w:color="auto"/>
        </w:pBdr>
      </w:pPr>
      <w:r>
        <w:rPr>
          <w:rFonts w:hint="eastAsia"/>
        </w:rPr>
        <w:t xml:space="preserve">Validate </w:t>
      </w:r>
      <w:r>
        <w:t>–</w:t>
      </w:r>
      <w:r>
        <w:rPr>
          <w:rFonts w:hint="eastAsia"/>
        </w:rPr>
        <w:t xml:space="preserve"> or challenge </w:t>
      </w:r>
      <w:r>
        <w:t>–</w:t>
      </w:r>
      <w:r>
        <w:rPr>
          <w:rFonts w:hint="eastAsia"/>
        </w:rPr>
        <w:t xml:space="preserve"> every single data input</w:t>
      </w:r>
      <w:r w:rsidR="00B75633">
        <w:rPr>
          <w:rFonts w:hint="eastAsia"/>
        </w:rPr>
        <w:t xml:space="preserve"> and parameter and assumption.  Do so by cross-checking against public sources </w:t>
      </w:r>
      <w:r w:rsidR="00B75633">
        <w:t>–</w:t>
      </w:r>
      <w:r w:rsidR="00B75633">
        <w:rPr>
          <w:rFonts w:hint="eastAsia"/>
        </w:rPr>
        <w:t xml:space="preserve"> e.g. SUSD district documents; relevant articles</w:t>
      </w:r>
      <w:r w:rsidR="00135820">
        <w:rPr>
          <w:rFonts w:hint="eastAsia"/>
        </w:rPr>
        <w:t>; relevant education / etc. websites; etc.  If you can validate</w:t>
      </w:r>
      <w:r w:rsidR="00097ADB">
        <w:rPr>
          <w:rFonts w:hint="eastAsia"/>
        </w:rPr>
        <w:t xml:space="preserve"> the element, note it.  If you cannot find supporting evidence to support it or find conflicting evidence, note it</w:t>
      </w:r>
      <w:r w:rsidR="00C846D2">
        <w:rPr>
          <w:rFonts w:hint="eastAsia"/>
        </w:rPr>
        <w:t xml:space="preserve">, and in this case also note the more </w:t>
      </w:r>
      <w:r w:rsidR="00C846D2">
        <w:t>‘</w:t>
      </w:r>
      <w:r w:rsidR="00C846D2">
        <w:rPr>
          <w:rFonts w:hint="eastAsia"/>
        </w:rPr>
        <w:t>correct</w:t>
      </w:r>
      <w:r w:rsidR="00C846D2">
        <w:t>’</w:t>
      </w:r>
      <w:r w:rsidR="00C846D2">
        <w:rPr>
          <w:rFonts w:hint="eastAsia"/>
        </w:rPr>
        <w:t xml:space="preserve"> data or assumption</w:t>
      </w:r>
      <w:r w:rsidR="0032554C">
        <w:rPr>
          <w:rFonts w:hint="eastAsia"/>
        </w:rPr>
        <w:t xml:space="preserve"> or calculation logic</w:t>
      </w:r>
      <w:r w:rsidR="00C846D2">
        <w:rPr>
          <w:rFonts w:hint="eastAsia"/>
        </w:rPr>
        <w:t xml:space="preserve"> and the specific source or sources from which you derived it.  (2) Validate </w:t>
      </w:r>
      <w:r w:rsidR="00C846D2">
        <w:t>–</w:t>
      </w:r>
      <w:r w:rsidR="00C846D2">
        <w:rPr>
          <w:rFonts w:hint="eastAsia"/>
        </w:rPr>
        <w:t xml:space="preserve"> or challenge </w:t>
      </w:r>
      <w:r w:rsidR="00C34144">
        <w:t>–</w:t>
      </w:r>
      <w:r w:rsidR="00C846D2">
        <w:rPr>
          <w:rFonts w:hint="eastAsia"/>
        </w:rPr>
        <w:t xml:space="preserve"> </w:t>
      </w:r>
      <w:r w:rsidR="00C34144">
        <w:rPr>
          <w:rFonts w:hint="eastAsia"/>
        </w:rPr>
        <w:t xml:space="preserve">the structure and calculations of the spreadsheet and model based on your understanding (from the spreadsheet descriptions, etc.) of what it is trying to accomplish.  Please identify what has been validated (as </w:t>
      </w:r>
      <w:r w:rsidR="00315DEA">
        <w:rPr>
          <w:rFonts w:hint="eastAsia"/>
        </w:rPr>
        <w:t xml:space="preserve">accurate.. as effective.. as logical) and what you would like to challenge.  If challenge, explain why, and </w:t>
      </w:r>
      <w:r w:rsidR="00680CB9">
        <w:rPr>
          <w:rFonts w:hint="eastAsia"/>
        </w:rPr>
        <w:t xml:space="preserve">identify an alternate approach and why it would be better.  </w:t>
      </w:r>
      <w:r w:rsidR="0091305B">
        <w:rPr>
          <w:rFonts w:hint="eastAsia"/>
        </w:rPr>
        <w:t xml:space="preserve">For example </w:t>
      </w:r>
      <w:r w:rsidR="0091305B">
        <w:t>–</w:t>
      </w:r>
      <w:r w:rsidR="0091305B">
        <w:rPr>
          <w:rFonts w:hint="eastAsia"/>
        </w:rPr>
        <w:t xml:space="preserve"> this is supposed to be a</w:t>
      </w:r>
      <w:r w:rsidR="00754E26">
        <w:rPr>
          <w:rFonts w:hint="eastAsia"/>
        </w:rPr>
        <w:t>n Echo and Pima Elementary-oriented analysis.. it suggests it is missing other key district level elements but suggests that it still allows for an apples to apples comparison across go-forward scenarios for echo and Pima</w:t>
      </w:r>
      <w:r w:rsidR="00754E26">
        <w:rPr>
          <w:rFonts w:hint="eastAsia"/>
        </w:rPr>
        <w:t>…</w:t>
      </w:r>
      <w:r w:rsidR="00754E26">
        <w:rPr>
          <w:rFonts w:hint="eastAsia"/>
        </w:rPr>
        <w:t xml:space="preserve"> but is it missing key elements that mean </w:t>
      </w:r>
      <w:r w:rsidR="00754E26">
        <w:t>–</w:t>
      </w:r>
      <w:r w:rsidR="00754E26">
        <w:rPr>
          <w:rFonts w:hint="eastAsia"/>
        </w:rPr>
        <w:t xml:space="preserve"> does that logic stand up in your opinion?  </w:t>
      </w:r>
      <w:r w:rsidR="00754E26">
        <w:t>O</w:t>
      </w:r>
      <w:r w:rsidR="00754E26">
        <w:rPr>
          <w:rFonts w:hint="eastAsia"/>
        </w:rPr>
        <w:t xml:space="preserve">r are certain key </w:t>
      </w:r>
      <w:r w:rsidR="00754E26">
        <w:t>elements</w:t>
      </w:r>
      <w:r w:rsidR="00754E26">
        <w:rPr>
          <w:rFonts w:hint="eastAsia"/>
        </w:rPr>
        <w:t xml:space="preserve"> missing that make it a non-useful comparison of scenarios?  </w:t>
      </w:r>
      <w:r w:rsidR="00680CB9">
        <w:rPr>
          <w:rFonts w:hint="eastAsia"/>
        </w:rPr>
        <w:t xml:space="preserve">(3) Validate </w:t>
      </w:r>
      <w:r w:rsidR="00680CB9">
        <w:t>–</w:t>
      </w:r>
      <w:r w:rsidR="00680CB9">
        <w:rPr>
          <w:rFonts w:hint="eastAsia"/>
        </w:rPr>
        <w:t xml:space="preserve"> or challenge </w:t>
      </w:r>
      <w:r w:rsidR="00680CB9">
        <w:t>–</w:t>
      </w:r>
      <w:r w:rsidR="00680CB9">
        <w:rPr>
          <w:rFonts w:hint="eastAsia"/>
        </w:rPr>
        <w:t xml:space="preserve"> the </w:t>
      </w:r>
      <w:r w:rsidR="00680CB9">
        <w:t>‘</w:t>
      </w:r>
      <w:r w:rsidR="00680CB9">
        <w:rPr>
          <w:rFonts w:hint="eastAsia"/>
        </w:rPr>
        <w:t>results</w:t>
      </w:r>
      <w:r w:rsidR="00680CB9">
        <w:t>’</w:t>
      </w:r>
      <w:r w:rsidR="00680CB9">
        <w:rPr>
          <w:rFonts w:hint="eastAsia"/>
        </w:rPr>
        <w:t xml:space="preserve"> and stated </w:t>
      </w:r>
      <w:r w:rsidR="007A3D34">
        <w:rPr>
          <w:rFonts w:hint="eastAsia"/>
        </w:rPr>
        <w:t xml:space="preserve">take-aways in </w:t>
      </w:r>
      <w:r w:rsidR="007A3D34">
        <w:rPr>
          <w:rFonts w:hint="eastAsia"/>
        </w:rPr>
        <w:lastRenderedPageBreak/>
        <w:t>the spreadsheet.</w:t>
      </w:r>
      <w:r w:rsidR="0032554C">
        <w:rPr>
          <w:rFonts w:hint="eastAsia"/>
        </w:rPr>
        <w:t xml:space="preserve"> (4) in general </w:t>
      </w:r>
      <w:r w:rsidR="0032554C">
        <w:t>–</w:t>
      </w:r>
      <w:r w:rsidR="0032554C">
        <w:rPr>
          <w:rFonts w:hint="eastAsia"/>
        </w:rPr>
        <w:t xml:space="preserve"> assume that </w:t>
      </w:r>
      <w:r w:rsidR="00251256">
        <w:rPr>
          <w:rFonts w:hint="eastAsia"/>
        </w:rPr>
        <w:t xml:space="preserve">this workbook will be given to (a) parents of Echo Canyon and Pima Elementary school students and (b) SUSD board members and (c) SUSD </w:t>
      </w:r>
      <w:r w:rsidR="00251256">
        <w:t>superintendent</w:t>
      </w:r>
      <w:r w:rsidR="00251256">
        <w:rPr>
          <w:rFonts w:hint="eastAsia"/>
        </w:rPr>
        <w:t xml:space="preserve"> </w:t>
      </w:r>
      <w:r w:rsidR="00C254DA">
        <w:rPr>
          <w:rFonts w:hint="eastAsia"/>
        </w:rPr>
        <w:t>team members</w:t>
      </w:r>
      <w:r w:rsidR="00C254DA">
        <w:t>…</w:t>
      </w:r>
      <w:r w:rsidR="00C254DA">
        <w:rPr>
          <w:rFonts w:hint="eastAsia"/>
        </w:rPr>
        <w:t xml:space="preserve">  </w:t>
      </w:r>
      <w:r w:rsidR="00080149">
        <w:rPr>
          <w:rFonts w:hint="eastAsia"/>
        </w:rPr>
        <w:t>Knowing that it is positioned not as a perfect and comprehensive representation of the district situation and instead is meant as a starting point tool to help explore and understand relative trajectories for different go-forward scenarios for the district as relates to Echo Canyon and Pima Elementary schools</w:t>
      </w:r>
      <w:r w:rsidR="003A0056">
        <w:rPr>
          <w:rFonts w:hint="eastAsia"/>
        </w:rPr>
        <w:t xml:space="preserve"> (and potentially can be used as a support for e.g. the group working on a feasibility study or proposal for a</w:t>
      </w:r>
      <w:r w:rsidR="000D7215">
        <w:rPr>
          <w:rFonts w:hint="eastAsia"/>
        </w:rPr>
        <w:t xml:space="preserve">n arts hub at one of the schools) </w:t>
      </w:r>
      <w:r w:rsidR="00822336">
        <w:t>–</w:t>
      </w:r>
      <w:r w:rsidR="003A0056">
        <w:rPr>
          <w:rFonts w:hint="eastAsia"/>
        </w:rPr>
        <w:t xml:space="preserve"> </w:t>
      </w:r>
      <w:r w:rsidR="00822336">
        <w:rPr>
          <w:rFonts w:hint="eastAsia"/>
        </w:rPr>
        <w:t xml:space="preserve">consider very objectively - </w:t>
      </w:r>
      <w:r w:rsidR="00C254DA">
        <w:rPr>
          <w:rFonts w:hint="eastAsia"/>
        </w:rPr>
        <w:t>Would they find it useful?</w:t>
      </w:r>
      <w:r w:rsidR="003A0056">
        <w:rPr>
          <w:rFonts w:hint="eastAsia"/>
        </w:rPr>
        <w:t xml:space="preserve">  </w:t>
      </w:r>
      <w:r w:rsidR="00822336">
        <w:rPr>
          <w:rFonts w:hint="eastAsia"/>
        </w:rPr>
        <w:t xml:space="preserve">Clear?  </w:t>
      </w:r>
      <w:r w:rsidR="003A0056">
        <w:rPr>
          <w:rFonts w:hint="eastAsia"/>
        </w:rPr>
        <w:t>How might they challenge it?  What might they want to do as a next step (if anything)?</w:t>
      </w:r>
      <w:r w:rsidR="00985B31">
        <w:rPr>
          <w:rFonts w:hint="eastAsia"/>
        </w:rPr>
        <w:t xml:space="preserve">  With that in mind, how might the spreadsheet or story be adjusted?</w:t>
      </w:r>
      <w:r w:rsidR="005749BA">
        <w:rPr>
          <w:rFonts w:hint="eastAsia"/>
        </w:rPr>
        <w:t xml:space="preserve">  </w:t>
      </w:r>
      <w:r w:rsidR="005749BA">
        <w:t>A</w:t>
      </w:r>
      <w:r w:rsidR="005749BA">
        <w:rPr>
          <w:rFonts w:hint="eastAsia"/>
        </w:rPr>
        <w:t>nd how should it be presented (if at all?)?</w:t>
      </w:r>
    </w:p>
    <w:p w14:paraId="2DB1E590" w14:textId="77777777" w:rsidR="00B82413" w:rsidRDefault="00B82413" w:rsidP="00CE4621">
      <w:pPr>
        <w:pStyle w:val="NormalWeb"/>
        <w:numPr>
          <w:ilvl w:val="0"/>
          <w:numId w:val="44"/>
        </w:numPr>
      </w:pPr>
      <w:r>
        <w:t xml:space="preserve">I need you to play the role of (a) echo canyon or pima parent; (b) board member; (c) superintendent team member -- and through that lens, I need you to - objectively - evaluate this spreadsheet, its purpose and context, its structure, its clarity, its usefulness, and its take-aways / outcome 'results'. we need to be clear-eyed and objective here. </w:t>
      </w:r>
    </w:p>
    <w:p w14:paraId="51D725A3" w14:textId="77777777" w:rsidR="00B82413" w:rsidRDefault="00B82413" w:rsidP="00B82413">
      <w:pPr>
        <w:pBdr>
          <w:bottom w:val="single" w:sz="6" w:space="1" w:color="auto"/>
        </w:pBdr>
      </w:pPr>
    </w:p>
    <w:p w14:paraId="15812066" w14:textId="0BCFCBE7" w:rsidR="00C0724B" w:rsidRDefault="007A3D34" w:rsidP="007A3D34">
      <w:pPr>
        <w:pStyle w:val="ListParagraph"/>
        <w:pBdr>
          <w:bottom w:val="single" w:sz="6" w:space="1" w:color="auto"/>
        </w:pBdr>
      </w:pPr>
      <w:r>
        <w:rPr>
          <w:rFonts w:hint="eastAsia"/>
        </w:rPr>
        <w:t xml:space="preserve"> </w:t>
      </w:r>
    </w:p>
    <w:p w14:paraId="13B46D3F" w14:textId="77777777" w:rsidR="007A3D34" w:rsidRDefault="007A3D34" w:rsidP="007A3D34">
      <w:pPr>
        <w:pStyle w:val="ListParagraph"/>
        <w:pBdr>
          <w:bottom w:val="single" w:sz="6" w:space="1" w:color="auto"/>
        </w:pBdr>
        <w:rPr>
          <w:rFonts w:hint="eastAsia"/>
        </w:rPr>
      </w:pPr>
    </w:p>
    <w:p w14:paraId="668B5757" w14:textId="5AD638FB" w:rsidR="00C0724B" w:rsidRDefault="00C0724B" w:rsidP="00C0724B">
      <w:pPr>
        <w:pBdr>
          <w:bottom w:val="single" w:sz="6" w:space="1" w:color="auto"/>
        </w:pBdr>
        <w:rPr>
          <w:rFonts w:hint="eastAsia"/>
        </w:rPr>
      </w:pPr>
      <w:r>
        <w:rPr>
          <w:rFonts w:hint="eastAsia"/>
        </w:rPr>
        <w:t>-----</w:t>
      </w:r>
    </w:p>
    <w:p w14:paraId="3BE7A764" w14:textId="3B15B22B" w:rsidR="00445744" w:rsidRPr="00445744" w:rsidRDefault="007D11BB" w:rsidP="00445744">
      <w:pPr>
        <w:pBdr>
          <w:bottom w:val="single" w:sz="6" w:space="1" w:color="auto"/>
        </w:pBdr>
      </w:pPr>
      <w:r>
        <w:rPr>
          <w:rFonts w:hint="eastAsia"/>
        </w:rPr>
        <w:t>(1)</w:t>
      </w:r>
      <w:r w:rsidR="007F4C2C">
        <w:rPr>
          <w:rFonts w:hint="eastAsia"/>
        </w:rPr>
        <w:t xml:space="preserve"> </w:t>
      </w:r>
      <w:r>
        <w:rPr>
          <w:rFonts w:hint="eastAsia"/>
        </w:rPr>
        <w:t xml:space="preserve">Please show in table form in this chat window exactly where you </w:t>
      </w:r>
      <w:r w:rsidR="00F110F6">
        <w:rPr>
          <w:rFonts w:hint="eastAsia"/>
        </w:rPr>
        <w:t xml:space="preserve">sourced all key inputs and data points (or assumptions) that were either found or derived from public sources.  </w:t>
      </w:r>
      <w:r w:rsidR="00511277">
        <w:rPr>
          <w:rFonts w:hint="eastAsia"/>
        </w:rPr>
        <w:t xml:space="preserve">I am not talking about </w:t>
      </w:r>
      <w:r w:rsidR="007F4C2C">
        <w:rPr>
          <w:rFonts w:hint="eastAsia"/>
        </w:rPr>
        <w:t xml:space="preserve">source in the spreadsheet.  I mean source from public data / website / district documents / etc.  </w:t>
      </w:r>
      <w:r w:rsidR="00F110F6">
        <w:t>F</w:t>
      </w:r>
      <w:r w:rsidR="00F110F6">
        <w:rPr>
          <w:rFonts w:hint="eastAsia"/>
        </w:rPr>
        <w:t xml:space="preserve">or each input and data point (or assumption), please identify exactly where (e.g. which district </w:t>
      </w:r>
      <w:r w:rsidR="00FE6CD5">
        <w:rPr>
          <w:rFonts w:hint="eastAsia"/>
        </w:rPr>
        <w:t>budget document or which article or which website link, etc.)</w:t>
      </w:r>
      <w:r w:rsidR="00137A83">
        <w:rPr>
          <w:rFonts w:hint="eastAsia"/>
        </w:rPr>
        <w:t xml:space="preserve"> + how derived (if derived) + what </w:t>
      </w:r>
      <w:r w:rsidR="00137A83">
        <w:t>‘</w:t>
      </w:r>
      <w:r w:rsidR="00137A83">
        <w:rPr>
          <w:rFonts w:hint="eastAsia"/>
        </w:rPr>
        <w:t>audited</w:t>
      </w:r>
      <w:r w:rsidR="00137A83">
        <w:t>’</w:t>
      </w:r>
      <w:r w:rsidR="00137A83">
        <w:rPr>
          <w:rFonts w:hint="eastAsia"/>
        </w:rPr>
        <w:t xml:space="preserve"> or official data point(s) would be needed to confirm or </w:t>
      </w:r>
      <w:r w:rsidR="00B449BB">
        <w:rPr>
          <w:rFonts w:hint="eastAsia"/>
        </w:rPr>
        <w:t>revise.  I am not interested in where in the spreadsheet the data point(s) are</w:t>
      </w:r>
      <w:r w:rsidR="00B449BB">
        <w:t>…</w:t>
      </w:r>
      <w:r w:rsidR="00B449BB">
        <w:rPr>
          <w:rFonts w:hint="eastAsia"/>
        </w:rPr>
        <w:t xml:space="preserve"> we have that already.  I want to be able to say </w:t>
      </w:r>
      <w:r w:rsidR="00B449BB">
        <w:t>–</w:t>
      </w:r>
      <w:r w:rsidR="00B449BB">
        <w:rPr>
          <w:rFonts w:hint="eastAsia"/>
        </w:rPr>
        <w:t xml:space="preserve"> for </w:t>
      </w:r>
      <w:r w:rsidR="00B449BB">
        <w:t>exampl</w:t>
      </w:r>
      <w:r w:rsidR="00B449BB">
        <w:rPr>
          <w:rFonts w:hint="eastAsia"/>
        </w:rPr>
        <w:t xml:space="preserve">e </w:t>
      </w:r>
      <w:r w:rsidR="00D26708">
        <w:t>–</w:t>
      </w:r>
      <w:r w:rsidR="00B449BB">
        <w:rPr>
          <w:rFonts w:hint="eastAsia"/>
        </w:rPr>
        <w:t xml:space="preserve"> </w:t>
      </w:r>
      <w:r w:rsidR="00D26708">
        <w:t>‘</w:t>
      </w:r>
      <w:r w:rsidR="00D26708">
        <w:rPr>
          <w:rFonts w:hint="eastAsia"/>
        </w:rPr>
        <w:t xml:space="preserve">Base MO for Pima and Echo is based on FY2025 budget data </w:t>
      </w:r>
      <w:r w:rsidR="00521E67">
        <w:rPr>
          <w:rFonts w:hint="eastAsia"/>
        </w:rPr>
        <w:t xml:space="preserve">published by SUSD district in xx document on mm/dd/yyyy. The </w:t>
      </w:r>
      <w:r w:rsidR="00A72A6C">
        <w:rPr>
          <w:rFonts w:hint="eastAsia"/>
        </w:rPr>
        <w:t>&lt;Echo total FY2025 MO&gt; and &lt;Pima total FY2025 MO&gt;</w:t>
      </w:r>
      <w:r w:rsidR="00521E67">
        <w:rPr>
          <w:rFonts w:hint="eastAsia"/>
        </w:rPr>
        <w:t xml:space="preserve"> </w:t>
      </w:r>
      <w:r w:rsidR="00A72A6C">
        <w:rPr>
          <w:rFonts w:hint="eastAsia"/>
        </w:rPr>
        <w:t xml:space="preserve">figures from that document were added </w:t>
      </w:r>
      <w:r w:rsidR="00A72A6C">
        <w:rPr>
          <w:rFonts w:hint="eastAsia"/>
        </w:rPr>
        <w:lastRenderedPageBreak/>
        <w:t>together to give us a Base MO for Pima and Echo for this analysis.</w:t>
      </w:r>
      <w:r w:rsidR="00A72A6C">
        <w:t>’</w:t>
      </w:r>
      <w:r w:rsidR="00A72A6C">
        <w:rPr>
          <w:rFonts w:hint="eastAsia"/>
        </w:rPr>
        <w:t xml:space="preserve">  My references to data points in the district budget document were obviously made up.. and I don</w:t>
      </w:r>
      <w:r w:rsidR="00A72A6C">
        <w:t>’</w:t>
      </w:r>
      <w:r w:rsidR="00A72A6C">
        <w:rPr>
          <w:rFonts w:hint="eastAsia"/>
        </w:rPr>
        <w:t>t even know if you got the Base MO for Pima and Echo from a budget document directly</w:t>
      </w:r>
      <w:r w:rsidR="00A72A6C">
        <w:t>…</w:t>
      </w:r>
      <w:r w:rsidR="00A72A6C">
        <w:rPr>
          <w:rFonts w:hint="eastAsia"/>
        </w:rPr>
        <w:t xml:space="preserve"> but do you understand this as an illustrative </w:t>
      </w:r>
      <w:r w:rsidR="00A72A6C">
        <w:t>example</w:t>
      </w:r>
      <w:r w:rsidR="00A72A6C">
        <w:rPr>
          <w:rFonts w:hint="eastAsia"/>
        </w:rPr>
        <w:t xml:space="preserve"> of what I am trying to </w:t>
      </w:r>
      <w:r w:rsidR="00A13546">
        <w:rPr>
          <w:rFonts w:hint="eastAsia"/>
        </w:rPr>
        <w:t xml:space="preserve">obtain and achieve?  I need to be able to point to the specific public data source from where I am using or deriving all key inputs for this excel spreadsheet model.  </w:t>
      </w:r>
      <w:r w:rsidR="00571CCA">
        <w:rPr>
          <w:rFonts w:hint="eastAsia"/>
        </w:rPr>
        <w:t xml:space="preserve">Other examples are ADM.. </w:t>
      </w:r>
      <w:r w:rsidR="00571CCA" w:rsidRPr="00571CCA">
        <w:t>Aid$ per ADM</w:t>
      </w:r>
      <w:r w:rsidR="00571CCA">
        <w:rPr>
          <w:rFonts w:hint="eastAsia"/>
        </w:rPr>
        <w:t xml:space="preserve">.. </w:t>
      </w:r>
      <w:r w:rsidR="00FE3662">
        <w:rPr>
          <w:rFonts w:hint="eastAsia"/>
        </w:rPr>
        <w:t>receiving overhead per retained student (</w:t>
      </w:r>
      <w:r w:rsidR="0052228A" w:rsidRPr="0052228A">
        <w:t>h (FY26–FY30)</w:t>
      </w:r>
      <w:r w:rsidR="00FE3662">
        <w:rPr>
          <w:rFonts w:hint="eastAsia"/>
        </w:rPr>
        <w:t xml:space="preserve">) </w:t>
      </w:r>
      <w:r w:rsidR="00FE3662">
        <w:t>–</w:t>
      </w:r>
      <w:r w:rsidR="00FE3662">
        <w:rPr>
          <w:rFonts w:hint="eastAsia"/>
        </w:rPr>
        <w:t xml:space="preserve"> e.g. from what document or public </w:t>
      </w:r>
      <w:r w:rsidR="00BD44AD">
        <w:rPr>
          <w:rFonts w:hint="eastAsia"/>
        </w:rPr>
        <w:t xml:space="preserve">data source did we derive the starting point and the climb-down rate?..  My examples here are not comprehensive </w:t>
      </w:r>
      <w:r w:rsidR="00BD44AD">
        <w:t>–</w:t>
      </w:r>
      <w:r w:rsidR="00BD44AD">
        <w:rPr>
          <w:rFonts w:hint="eastAsia"/>
        </w:rPr>
        <w:t xml:space="preserve"> we need an explanation and </w:t>
      </w:r>
      <w:r w:rsidR="00BD44AD" w:rsidRPr="00BD44AD">
        <w:rPr>
          <w:rFonts w:hint="eastAsia"/>
          <w:i/>
          <w:iCs/>
        </w:rPr>
        <w:t>specific</w:t>
      </w:r>
      <w:r w:rsidR="00BD44AD">
        <w:rPr>
          <w:rFonts w:hint="eastAsia"/>
        </w:rPr>
        <w:t xml:space="preserve"> public source identification (i.e. it is not sufficient to say </w:t>
      </w:r>
      <w:r w:rsidR="00BD44AD">
        <w:t>‘</w:t>
      </w:r>
      <w:r w:rsidR="00BD44AD">
        <w:rPr>
          <w:rFonts w:hint="eastAsia"/>
        </w:rPr>
        <w:t xml:space="preserve">the district says </w:t>
      </w:r>
      <w:r w:rsidR="00A26E58">
        <w:rPr>
          <w:rFonts w:hint="eastAsia"/>
        </w:rPr>
        <w:t>x</w:t>
      </w:r>
      <w:r w:rsidR="00A26E58">
        <w:t>’</w:t>
      </w:r>
      <w:r w:rsidR="00A26E58">
        <w:rPr>
          <w:rFonts w:hint="eastAsia"/>
        </w:rPr>
        <w:t xml:space="preserve">.. we need to be able to point to exactly where (website, document) the district said x)  </w:t>
      </w:r>
      <w:r w:rsidR="00BD44AD">
        <w:rPr>
          <w:rFonts w:hint="eastAsia"/>
        </w:rPr>
        <w:t xml:space="preserve">for every one of our key parameters and inputs.  </w:t>
      </w:r>
      <w:r w:rsidR="00BD44AD">
        <w:t>D</w:t>
      </w:r>
      <w:r w:rsidR="00BD44AD">
        <w:rPr>
          <w:rFonts w:hint="eastAsia"/>
        </w:rPr>
        <w:t>oes it make sense?</w:t>
      </w:r>
      <w:r w:rsidR="00571CCA">
        <w:rPr>
          <w:rFonts w:hint="eastAsia"/>
        </w:rPr>
        <w:t xml:space="preserve">  </w:t>
      </w:r>
      <w:r w:rsidR="0062789B">
        <w:rPr>
          <w:rFonts w:hint="eastAsia"/>
        </w:rPr>
        <w:t xml:space="preserve">(2) </w:t>
      </w:r>
      <w:r w:rsidR="00445744" w:rsidRPr="00445744">
        <w:t xml:space="preserve">Please also produce in this chat a crisp description or set of bullet points of 'what this spreadsheet is' and 'what it is not'... e.g. as relates to the Echo and Pima scope only.. and not accounting for other district level funding or costs (so e.g. the figures can't be interpreted as a comprehensive representation of reality).. and e.g. we made assumptions, based on real data from the district when possible, but still assumptions.. </w:t>
      </w:r>
    </w:p>
    <w:p w14:paraId="3A569D44" w14:textId="77777777" w:rsidR="00F93704" w:rsidRDefault="00F93704" w:rsidP="00960C16">
      <w:pPr>
        <w:rPr>
          <w:b/>
          <w:bCs/>
        </w:rPr>
      </w:pPr>
    </w:p>
    <w:p w14:paraId="3793D33E" w14:textId="77777777" w:rsidR="00434621" w:rsidRPr="00434621" w:rsidRDefault="00434621" w:rsidP="00434621">
      <w:pPr>
        <w:rPr>
          <w:b/>
          <w:bCs/>
        </w:rPr>
      </w:pPr>
      <w:r w:rsidRPr="00434621">
        <w:rPr>
          <w:b/>
          <w:bCs/>
        </w:rPr>
        <w:t>A crisp story you can send with the spreadsheet</w:t>
      </w:r>
    </w:p>
    <w:p w14:paraId="3D1BB99B" w14:textId="77777777" w:rsidR="00434621" w:rsidRPr="00434621" w:rsidRDefault="00434621" w:rsidP="00434621">
      <w:r w:rsidRPr="00434621">
        <w:rPr>
          <w:b/>
          <w:bCs/>
        </w:rPr>
        <w:t>Right</w:t>
      </w:r>
      <w:r w:rsidRPr="00434621">
        <w:rPr>
          <w:b/>
          <w:bCs/>
        </w:rPr>
        <w:noBreakHyphen/>
        <w:t>size with published gates, not a one</w:t>
      </w:r>
      <w:r w:rsidRPr="00434621">
        <w:rPr>
          <w:b/>
          <w:bCs/>
        </w:rPr>
        <w:noBreakHyphen/>
        <w:t>way bet.</w:t>
      </w:r>
      <w:r w:rsidRPr="00434621">
        <w:br/>
        <w:t>We modeled Echo + Pima both ways: two</w:t>
      </w:r>
      <w:r w:rsidRPr="00434621">
        <w:noBreakHyphen/>
        <w:t>site repurpose (ops vs lease) and several keep</w:t>
      </w:r>
      <w:r w:rsidRPr="00434621">
        <w:noBreakHyphen/>
        <w:t>open growth paths (co</w:t>
      </w:r>
      <w:r w:rsidRPr="00434621">
        <w:noBreakHyphen/>
        <w:t>location, D</w:t>
      </w:r>
      <w:r w:rsidRPr="00434621">
        <w:noBreakHyphen/>
        <w:t>Hub ramp, growth to targets). The model nets out state aid, applies a realistic marginal cost to growth seats, and carries fixed plant/admin costs down under two glide paths (mothball vs lease).</w:t>
      </w:r>
    </w:p>
    <w:p w14:paraId="6BAC3F1B" w14:textId="77777777" w:rsidR="00434621" w:rsidRPr="00434621" w:rsidRDefault="00434621" w:rsidP="00434621">
      <w:pPr>
        <w:numPr>
          <w:ilvl w:val="0"/>
          <w:numId w:val="40"/>
        </w:numPr>
      </w:pPr>
      <w:r w:rsidRPr="00434621">
        <w:t xml:space="preserve">If — and only if — the district </w:t>
      </w:r>
      <w:r w:rsidRPr="00434621">
        <w:rPr>
          <w:b/>
          <w:bCs/>
        </w:rPr>
        <w:t>executes a real lease/sale quickly</w:t>
      </w:r>
      <w:r w:rsidRPr="00434621">
        <w:t>, Repurpose</w:t>
      </w:r>
      <w:r w:rsidRPr="00434621">
        <w:noBreakHyphen/>
        <w:t xml:space="preserve">Both can look cheapest </w:t>
      </w:r>
      <w:r w:rsidRPr="00434621">
        <w:rPr>
          <w:i/>
          <w:iCs/>
        </w:rPr>
        <w:t>per student</w:t>
      </w:r>
      <w:r w:rsidRPr="00434621">
        <w:t xml:space="preserve"> by FY2030. That comes with </w:t>
      </w:r>
      <w:r w:rsidRPr="00434621">
        <w:rPr>
          <w:b/>
          <w:bCs/>
        </w:rPr>
        <w:t>553 forced moves</w:t>
      </w:r>
      <w:r w:rsidRPr="00434621">
        <w:t xml:space="preserve"> and </w:t>
      </w:r>
      <w:r w:rsidRPr="00434621">
        <w:rPr>
          <w:b/>
          <w:bCs/>
        </w:rPr>
        <w:t>~415</w:t>
      </w:r>
      <w:r w:rsidRPr="00434621">
        <w:t xml:space="preserve"> students served on those sites.</w:t>
      </w:r>
    </w:p>
    <w:p w14:paraId="49FDD9CE" w14:textId="77777777" w:rsidR="00434621" w:rsidRPr="00434621" w:rsidRDefault="00434621" w:rsidP="00434621">
      <w:pPr>
        <w:numPr>
          <w:ilvl w:val="0"/>
          <w:numId w:val="40"/>
        </w:numPr>
      </w:pPr>
      <w:r w:rsidRPr="00434621">
        <w:t xml:space="preserve">If the board instead uses a </w:t>
      </w:r>
      <w:r w:rsidRPr="00434621">
        <w:rPr>
          <w:b/>
          <w:bCs/>
        </w:rPr>
        <w:t>5</w:t>
      </w:r>
      <w:r w:rsidRPr="00434621">
        <w:rPr>
          <w:b/>
          <w:bCs/>
        </w:rPr>
        <w:noBreakHyphen/>
        <w:t>year average</w:t>
      </w:r>
      <w:r w:rsidRPr="00434621">
        <w:t xml:space="preserve"> (which is how budgets are actually felt), </w:t>
      </w:r>
      <w:r w:rsidRPr="00434621">
        <w:rPr>
          <w:b/>
          <w:bCs/>
        </w:rPr>
        <w:t>keep</w:t>
      </w:r>
      <w:r w:rsidRPr="00434621">
        <w:rPr>
          <w:b/>
          <w:bCs/>
        </w:rPr>
        <w:noBreakHyphen/>
        <w:t>open + co</w:t>
      </w:r>
      <w:r w:rsidRPr="00434621">
        <w:rPr>
          <w:b/>
          <w:bCs/>
        </w:rPr>
        <w:noBreakHyphen/>
        <w:t>location or growth</w:t>
      </w:r>
      <w:r w:rsidRPr="00434621">
        <w:t xml:space="preserve"> is </w:t>
      </w:r>
      <w:r w:rsidRPr="00434621">
        <w:rPr>
          <w:b/>
          <w:bCs/>
        </w:rPr>
        <w:t>as efficient or cheaper</w:t>
      </w:r>
      <w:r w:rsidRPr="00434621">
        <w:t xml:space="preserve"> than repurpose, </w:t>
      </w:r>
      <w:r w:rsidRPr="00434621">
        <w:rPr>
          <w:b/>
          <w:bCs/>
        </w:rPr>
        <w:t>without disruption</w:t>
      </w:r>
      <w:r w:rsidRPr="00434621">
        <w:t xml:space="preserve">, and with </w:t>
      </w:r>
      <w:r w:rsidRPr="00434621">
        <w:rPr>
          <w:b/>
          <w:bCs/>
        </w:rPr>
        <w:t>703–803</w:t>
      </w:r>
      <w:r w:rsidRPr="00434621">
        <w:t xml:space="preserve"> students served on Echo/Pima campuses.</w:t>
      </w:r>
    </w:p>
    <w:p w14:paraId="2A999C5D" w14:textId="77777777" w:rsidR="00434621" w:rsidRPr="00434621" w:rsidRDefault="00434621" w:rsidP="00434621">
      <w:pPr>
        <w:numPr>
          <w:ilvl w:val="0"/>
          <w:numId w:val="40"/>
        </w:numPr>
      </w:pPr>
      <w:r w:rsidRPr="00434621">
        <w:lastRenderedPageBreak/>
        <w:t>The “win” for repurpose</w:t>
      </w:r>
      <w:r w:rsidRPr="00434621">
        <w:noBreakHyphen/>
        <w:t xml:space="preserve">both depends on two levers moving the district’s way </w:t>
      </w:r>
      <w:r w:rsidRPr="00434621">
        <w:rPr>
          <w:b/>
          <w:bCs/>
        </w:rPr>
        <w:t>at the same time</w:t>
      </w:r>
      <w:r w:rsidRPr="00434621">
        <w:t xml:space="preserve">: </w:t>
      </w:r>
      <w:r w:rsidRPr="00434621">
        <w:rPr>
          <w:b/>
          <w:bCs/>
        </w:rPr>
        <w:t>(1) fixed</w:t>
      </w:r>
      <w:r w:rsidRPr="00434621">
        <w:rPr>
          <w:b/>
          <w:bCs/>
        </w:rPr>
        <w:noBreakHyphen/>
        <w:t>carry burns to near</w:t>
      </w:r>
      <w:r w:rsidRPr="00434621">
        <w:rPr>
          <w:b/>
          <w:bCs/>
        </w:rPr>
        <w:noBreakHyphen/>
        <w:t>zero on time</w:t>
      </w:r>
      <w:r w:rsidRPr="00434621">
        <w:t xml:space="preserve"> and </w:t>
      </w:r>
      <w:r w:rsidRPr="00434621">
        <w:rPr>
          <w:b/>
          <w:bCs/>
        </w:rPr>
        <w:t>(2) growth seats are assumed at near full average cost.</w:t>
      </w:r>
      <w:r w:rsidRPr="00434621">
        <w:t xml:space="preserve"> In reality, </w:t>
      </w:r>
      <w:r w:rsidRPr="00434621">
        <w:rPr>
          <w:b/>
          <w:bCs/>
        </w:rPr>
        <w:t>marginal cost is lower</w:t>
      </w:r>
      <w:r w:rsidRPr="00434621">
        <w:t xml:space="preserve"> (teachers/sections and supplies, not full plant/admin), and </w:t>
      </w:r>
      <w:r w:rsidRPr="00434621">
        <w:rPr>
          <w:b/>
          <w:bCs/>
        </w:rPr>
        <w:t>lease/sale timing is rarely perfect</w:t>
      </w:r>
      <w:r w:rsidRPr="00434621">
        <w:t>.</w:t>
      </w:r>
    </w:p>
    <w:p w14:paraId="62105E2B" w14:textId="77777777" w:rsidR="00434621" w:rsidRPr="00434621" w:rsidRDefault="00434621" w:rsidP="00434621">
      <w:r w:rsidRPr="00434621">
        <w:rPr>
          <w:b/>
          <w:bCs/>
        </w:rPr>
        <w:t>Proposal:</w:t>
      </w:r>
      <w:r w:rsidRPr="00434621">
        <w:t xml:space="preserve"> Adopt </w:t>
      </w:r>
      <w:r w:rsidRPr="00434621">
        <w:rPr>
          <w:b/>
          <w:bCs/>
        </w:rPr>
        <w:t>“right</w:t>
      </w:r>
      <w:r w:rsidRPr="00434621">
        <w:rPr>
          <w:b/>
          <w:bCs/>
        </w:rPr>
        <w:noBreakHyphen/>
        <w:t>size with gates”</w:t>
      </w:r>
      <w:r w:rsidRPr="00434621">
        <w:t>: publish a 3</w:t>
      </w:r>
      <w:r w:rsidRPr="00434621">
        <w:noBreakHyphen/>
        <w:t xml:space="preserve">year operating scoreboard by option, include </w:t>
      </w:r>
      <w:r w:rsidRPr="00434621">
        <w:rPr>
          <w:b/>
          <w:bCs/>
        </w:rPr>
        <w:t>served students</w:t>
      </w:r>
      <w:r w:rsidRPr="00434621">
        <w:t xml:space="preserve"> and </w:t>
      </w:r>
      <w:r w:rsidRPr="00434621">
        <w:rPr>
          <w:b/>
          <w:bCs/>
        </w:rPr>
        <w:t>displacement</w:t>
      </w:r>
      <w:r w:rsidRPr="00434621">
        <w:t xml:space="preserve"> next to </w:t>
      </w:r>
      <w:r w:rsidRPr="00434621">
        <w:rPr>
          <w:b/>
          <w:bCs/>
        </w:rPr>
        <w:t>Net $/student</w:t>
      </w:r>
      <w:r w:rsidRPr="00434621">
        <w:t>, and give keep</w:t>
      </w:r>
      <w:r w:rsidRPr="00434621">
        <w:noBreakHyphen/>
        <w:t xml:space="preserve">open growth </w:t>
      </w:r>
      <w:r w:rsidRPr="00434621">
        <w:rPr>
          <w:b/>
          <w:bCs/>
        </w:rPr>
        <w:t>clear targets</w:t>
      </w:r>
      <w:r w:rsidRPr="00434621">
        <w:t xml:space="preserve"> (enrollment capture, program ramp, co</w:t>
      </w:r>
      <w:r w:rsidRPr="00434621">
        <w:noBreakHyphen/>
        <w:t>location savings). If the metrics aren’t hit, a repurpose step triggers with higher confidence — and community buy</w:t>
      </w:r>
      <w:r w:rsidRPr="00434621">
        <w:noBreakHyphen/>
        <w:t>in.</w:t>
      </w:r>
    </w:p>
    <w:p w14:paraId="28F99547" w14:textId="77777777" w:rsidR="00434621" w:rsidRPr="00434621" w:rsidRDefault="00434621" w:rsidP="00434621">
      <w:r w:rsidRPr="00434621">
        <w:pict w14:anchorId="1A9F035C">
          <v:rect id="_x0000_i1273" style="width:0;height:1.5pt" o:hralign="center" o:hrstd="t" o:hr="t" fillcolor="#a0a0a0" stroked="f"/>
        </w:pict>
      </w:r>
    </w:p>
    <w:p w14:paraId="09E08FBA" w14:textId="77777777" w:rsidR="00434621" w:rsidRPr="00434621" w:rsidRDefault="00434621" w:rsidP="00434621">
      <w:pPr>
        <w:rPr>
          <w:b/>
          <w:bCs/>
        </w:rPr>
      </w:pPr>
      <w:r w:rsidRPr="00434621">
        <w:rPr>
          <w:b/>
          <w:bCs/>
        </w:rPr>
        <w:t>4) Parameters &amp; inputs (comprehensive list)</w:t>
      </w:r>
    </w:p>
    <w:p w14:paraId="06F67843" w14:textId="77777777" w:rsidR="00434621" w:rsidRPr="00434621" w:rsidRDefault="00434621" w:rsidP="00434621">
      <w:r w:rsidRPr="00434621">
        <w:t>You can download the machine</w:t>
      </w:r>
      <w:r w:rsidRPr="00434621">
        <w:noBreakHyphen/>
        <w:t>read tables I generated from v6:</w:t>
      </w:r>
    </w:p>
    <w:p w14:paraId="387063D4" w14:textId="77777777" w:rsidR="00434621" w:rsidRPr="00434621" w:rsidRDefault="00434621" w:rsidP="00434621">
      <w:pPr>
        <w:numPr>
          <w:ilvl w:val="0"/>
          <w:numId w:val="41"/>
        </w:numPr>
      </w:pPr>
      <w:r w:rsidRPr="00434621">
        <w:rPr>
          <w:b/>
          <w:bCs/>
        </w:rPr>
        <w:t>Core parameters (BaselineCalc)</w:t>
      </w:r>
      <w:r w:rsidRPr="00434621">
        <w:t xml:space="preserve"> – Download</w:t>
      </w:r>
    </w:p>
    <w:p w14:paraId="4AB28C6A" w14:textId="77777777" w:rsidR="00434621" w:rsidRPr="00434621" w:rsidRDefault="00434621" w:rsidP="00434621">
      <w:pPr>
        <w:numPr>
          <w:ilvl w:val="0"/>
          <w:numId w:val="41"/>
        </w:numPr>
      </w:pPr>
      <w:r w:rsidRPr="00434621">
        <w:rPr>
          <w:b/>
          <w:bCs/>
        </w:rPr>
        <w:t>Per</w:t>
      </w:r>
      <w:r w:rsidRPr="00434621">
        <w:rPr>
          <w:b/>
          <w:bCs/>
        </w:rPr>
        <w:noBreakHyphen/>
        <w:t>year parameters (YearMap)</w:t>
      </w:r>
      <w:r w:rsidRPr="00434621">
        <w:t xml:space="preserve"> – Download</w:t>
      </w:r>
    </w:p>
    <w:p w14:paraId="3EC19487" w14:textId="77777777" w:rsidR="00434621" w:rsidRPr="00434621" w:rsidRDefault="00434621" w:rsidP="00434621">
      <w:pPr>
        <w:numPr>
          <w:ilvl w:val="0"/>
          <w:numId w:val="41"/>
        </w:numPr>
      </w:pPr>
      <w:r w:rsidRPr="00434621">
        <w:rPr>
          <w:b/>
          <w:bCs/>
        </w:rPr>
        <w:t>Other parameters (marginal factor, toggles)</w:t>
      </w:r>
      <w:r w:rsidRPr="00434621">
        <w:t xml:space="preserve"> – Download</w:t>
      </w:r>
    </w:p>
    <w:p w14:paraId="236BC69A" w14:textId="77777777" w:rsidR="00434621" w:rsidRPr="00434621" w:rsidRDefault="00434621" w:rsidP="00434621">
      <w:pPr>
        <w:numPr>
          <w:ilvl w:val="0"/>
          <w:numId w:val="41"/>
        </w:numPr>
      </w:pPr>
      <w:r w:rsidRPr="00434621">
        <w:rPr>
          <w:b/>
          <w:bCs/>
        </w:rPr>
        <w:t>Scenario outcomes (FY28/FY30, 5</w:t>
      </w:r>
      <w:r w:rsidRPr="00434621">
        <w:rPr>
          <w:b/>
          <w:bCs/>
        </w:rPr>
        <w:noBreakHyphen/>
        <w:t>yr avg, displaced, served)</w:t>
      </w:r>
      <w:r w:rsidRPr="00434621">
        <w:t xml:space="preserve"> – Download</w:t>
      </w:r>
    </w:p>
    <w:p w14:paraId="78AEC753" w14:textId="77777777" w:rsidR="00434621" w:rsidRPr="00434621" w:rsidRDefault="00434621" w:rsidP="00434621">
      <w:pPr>
        <w:numPr>
          <w:ilvl w:val="0"/>
          <w:numId w:val="41"/>
        </w:numPr>
      </w:pPr>
      <w:r w:rsidRPr="00434621">
        <w:rPr>
          <w:b/>
          <w:bCs/>
        </w:rPr>
        <w:t>Deltas vs Repurpose</w:t>
      </w:r>
      <w:r w:rsidRPr="00434621">
        <w:rPr>
          <w:b/>
          <w:bCs/>
        </w:rPr>
        <w:noBreakHyphen/>
        <w:t>Both (lease), FY2030</w:t>
      </w:r>
      <w:r w:rsidRPr="00434621">
        <w:t xml:space="preserve"> – Download</w:t>
      </w:r>
    </w:p>
    <w:p w14:paraId="6421C2FF" w14:textId="77777777" w:rsidR="00434621" w:rsidRPr="00434621" w:rsidRDefault="00434621" w:rsidP="00434621">
      <w:r w:rsidRPr="00434621">
        <w:rPr>
          <w:b/>
          <w:bCs/>
        </w:rPr>
        <w:t>At a glance (definitions &amp;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1366"/>
        <w:gridCol w:w="1495"/>
        <w:gridCol w:w="1679"/>
        <w:gridCol w:w="1938"/>
      </w:tblGrid>
      <w:tr w:rsidR="00434621" w:rsidRPr="00434621" w14:paraId="084A16CC" w14:textId="77777777">
        <w:trPr>
          <w:tblHeader/>
          <w:tblCellSpacing w:w="15" w:type="dxa"/>
        </w:trPr>
        <w:tc>
          <w:tcPr>
            <w:tcW w:w="0" w:type="auto"/>
            <w:vAlign w:val="center"/>
            <w:hideMark/>
          </w:tcPr>
          <w:p w14:paraId="7E42969C" w14:textId="77777777" w:rsidR="00434621" w:rsidRPr="00434621" w:rsidRDefault="00434621" w:rsidP="00434621">
            <w:pPr>
              <w:rPr>
                <w:b/>
                <w:bCs/>
              </w:rPr>
            </w:pPr>
            <w:r w:rsidRPr="00434621">
              <w:rPr>
                <w:b/>
                <w:bCs/>
              </w:rPr>
              <w:t>Parameter / Input</w:t>
            </w:r>
          </w:p>
        </w:tc>
        <w:tc>
          <w:tcPr>
            <w:tcW w:w="0" w:type="auto"/>
            <w:vAlign w:val="center"/>
            <w:hideMark/>
          </w:tcPr>
          <w:p w14:paraId="5B98E70A" w14:textId="77777777" w:rsidR="00434621" w:rsidRPr="00434621" w:rsidRDefault="00434621" w:rsidP="00434621">
            <w:pPr>
              <w:rPr>
                <w:b/>
                <w:bCs/>
              </w:rPr>
            </w:pPr>
            <w:r w:rsidRPr="00434621">
              <w:rPr>
                <w:b/>
                <w:bCs/>
              </w:rPr>
              <w:t>Description</w:t>
            </w:r>
          </w:p>
        </w:tc>
        <w:tc>
          <w:tcPr>
            <w:tcW w:w="0" w:type="auto"/>
            <w:vAlign w:val="center"/>
            <w:hideMark/>
          </w:tcPr>
          <w:p w14:paraId="13E45AF4" w14:textId="77777777" w:rsidR="00434621" w:rsidRPr="00434621" w:rsidRDefault="00434621" w:rsidP="00434621">
            <w:pPr>
              <w:rPr>
                <w:b/>
                <w:bCs/>
              </w:rPr>
            </w:pPr>
            <w:r w:rsidRPr="00434621">
              <w:rPr>
                <w:b/>
                <w:bCs/>
              </w:rPr>
              <w:t>Where it lives</w:t>
            </w:r>
          </w:p>
        </w:tc>
        <w:tc>
          <w:tcPr>
            <w:tcW w:w="0" w:type="auto"/>
            <w:vAlign w:val="center"/>
            <w:hideMark/>
          </w:tcPr>
          <w:p w14:paraId="3A8200D5" w14:textId="77777777" w:rsidR="00434621" w:rsidRPr="00434621" w:rsidRDefault="00434621" w:rsidP="00434621">
            <w:pPr>
              <w:rPr>
                <w:b/>
                <w:bCs/>
              </w:rPr>
            </w:pPr>
            <w:r w:rsidRPr="00434621">
              <w:rPr>
                <w:b/>
                <w:bCs/>
              </w:rPr>
              <w:t>Notes on logic / calculation</w:t>
            </w:r>
          </w:p>
        </w:tc>
        <w:tc>
          <w:tcPr>
            <w:tcW w:w="0" w:type="auto"/>
            <w:vAlign w:val="center"/>
            <w:hideMark/>
          </w:tcPr>
          <w:p w14:paraId="2866BC14" w14:textId="77777777" w:rsidR="00434621" w:rsidRPr="00434621" w:rsidRDefault="00434621" w:rsidP="00434621">
            <w:pPr>
              <w:rPr>
                <w:b/>
                <w:bCs/>
              </w:rPr>
            </w:pPr>
            <w:r w:rsidRPr="00434621">
              <w:rPr>
                <w:b/>
                <w:bCs/>
              </w:rPr>
              <w:t>Source to use for final vetting</w:t>
            </w:r>
          </w:p>
        </w:tc>
      </w:tr>
      <w:tr w:rsidR="00434621" w:rsidRPr="00434621" w14:paraId="2FC23A62" w14:textId="77777777">
        <w:trPr>
          <w:tblCellSpacing w:w="15" w:type="dxa"/>
        </w:trPr>
        <w:tc>
          <w:tcPr>
            <w:tcW w:w="0" w:type="auto"/>
            <w:vAlign w:val="center"/>
            <w:hideMark/>
          </w:tcPr>
          <w:p w14:paraId="1D59472F" w14:textId="77777777" w:rsidR="00434621" w:rsidRPr="00434621" w:rsidRDefault="00434621" w:rsidP="00434621">
            <w:r w:rsidRPr="00434621">
              <w:rPr>
                <w:b/>
                <w:bCs/>
              </w:rPr>
              <w:t>Base MO per ADM (FY25)</w:t>
            </w:r>
          </w:p>
        </w:tc>
        <w:tc>
          <w:tcPr>
            <w:tcW w:w="0" w:type="auto"/>
            <w:vAlign w:val="center"/>
            <w:hideMark/>
          </w:tcPr>
          <w:p w14:paraId="050C9CF6" w14:textId="77777777" w:rsidR="00434621" w:rsidRPr="00434621" w:rsidRDefault="00434621" w:rsidP="00434621">
            <w:r w:rsidRPr="00434621">
              <w:t>Working average M&amp;O per student at FY25</w:t>
            </w:r>
          </w:p>
        </w:tc>
        <w:tc>
          <w:tcPr>
            <w:tcW w:w="0" w:type="auto"/>
            <w:vAlign w:val="center"/>
            <w:hideMark/>
          </w:tcPr>
          <w:p w14:paraId="4FEE3666" w14:textId="77777777" w:rsidR="00434621" w:rsidRPr="00434621" w:rsidRDefault="00434621" w:rsidP="00434621">
            <w:r w:rsidRPr="00434621">
              <w:t>BaselineCalc</w:t>
            </w:r>
          </w:p>
        </w:tc>
        <w:tc>
          <w:tcPr>
            <w:tcW w:w="0" w:type="auto"/>
            <w:vAlign w:val="center"/>
            <w:hideMark/>
          </w:tcPr>
          <w:p w14:paraId="00A9C744" w14:textId="77777777" w:rsidR="00434621" w:rsidRPr="00434621" w:rsidRDefault="00434621" w:rsidP="00434621">
            <w:r w:rsidRPr="00434621">
              <w:t>Drives Base total MO = Total ADM × Base MO/ADM</w:t>
            </w:r>
          </w:p>
        </w:tc>
        <w:tc>
          <w:tcPr>
            <w:tcW w:w="0" w:type="auto"/>
            <w:vAlign w:val="center"/>
            <w:hideMark/>
          </w:tcPr>
          <w:p w14:paraId="0C4E37E0" w14:textId="77777777" w:rsidR="00434621" w:rsidRPr="00434621" w:rsidRDefault="00434621" w:rsidP="00434621">
            <w:r w:rsidRPr="00434621">
              <w:t>Replace with SUSD ACFR/Adopted Budget (FY24–FY25) for precision</w:t>
            </w:r>
          </w:p>
        </w:tc>
      </w:tr>
      <w:tr w:rsidR="00434621" w:rsidRPr="00434621" w14:paraId="1CAE8F73" w14:textId="77777777">
        <w:trPr>
          <w:tblCellSpacing w:w="15" w:type="dxa"/>
        </w:trPr>
        <w:tc>
          <w:tcPr>
            <w:tcW w:w="0" w:type="auto"/>
            <w:vAlign w:val="center"/>
            <w:hideMark/>
          </w:tcPr>
          <w:p w14:paraId="494694CF" w14:textId="77777777" w:rsidR="00434621" w:rsidRPr="00434621" w:rsidRDefault="00434621" w:rsidP="00434621">
            <w:r w:rsidRPr="00434621">
              <w:rPr>
                <w:b/>
                <w:bCs/>
              </w:rPr>
              <w:lastRenderedPageBreak/>
              <w:t>Fixed share of MO</w:t>
            </w:r>
          </w:p>
        </w:tc>
        <w:tc>
          <w:tcPr>
            <w:tcW w:w="0" w:type="auto"/>
            <w:vAlign w:val="center"/>
            <w:hideMark/>
          </w:tcPr>
          <w:p w14:paraId="33C7AB2B" w14:textId="77777777" w:rsidR="00434621" w:rsidRPr="00434621" w:rsidRDefault="00434621" w:rsidP="00434621">
            <w:r w:rsidRPr="00434621">
              <w:t>Semi</w:t>
            </w:r>
            <w:r w:rsidRPr="00434621">
              <w:noBreakHyphen/>
              <w:t>fixed share (plant ops, admin, insurance, custodial)</w:t>
            </w:r>
          </w:p>
        </w:tc>
        <w:tc>
          <w:tcPr>
            <w:tcW w:w="0" w:type="auto"/>
            <w:vAlign w:val="center"/>
            <w:hideMark/>
          </w:tcPr>
          <w:p w14:paraId="0DFE6A3D" w14:textId="77777777" w:rsidR="00434621" w:rsidRPr="00434621" w:rsidRDefault="00434621" w:rsidP="00434621">
            <w:r w:rsidRPr="00434621">
              <w:t>BaselineCalc</w:t>
            </w:r>
          </w:p>
        </w:tc>
        <w:tc>
          <w:tcPr>
            <w:tcW w:w="0" w:type="auto"/>
            <w:vAlign w:val="center"/>
            <w:hideMark/>
          </w:tcPr>
          <w:p w14:paraId="743E62ED" w14:textId="77777777" w:rsidR="00434621" w:rsidRPr="00434621" w:rsidRDefault="00434621" w:rsidP="00434621">
            <w:r w:rsidRPr="00434621">
              <w:t>Fixed MO = Base total MO × Fixed share</w:t>
            </w:r>
          </w:p>
        </w:tc>
        <w:tc>
          <w:tcPr>
            <w:tcW w:w="0" w:type="auto"/>
            <w:vAlign w:val="center"/>
            <w:hideMark/>
          </w:tcPr>
          <w:p w14:paraId="186603DA" w14:textId="77777777" w:rsidR="00434621" w:rsidRPr="00434621" w:rsidRDefault="00434621" w:rsidP="00434621">
            <w:r w:rsidRPr="00434621">
              <w:t>Validate vs ACFR function split (% Plant/Admin/Insurance)</w:t>
            </w:r>
          </w:p>
        </w:tc>
      </w:tr>
      <w:tr w:rsidR="00434621" w:rsidRPr="00434621" w14:paraId="40493545" w14:textId="77777777">
        <w:trPr>
          <w:tblCellSpacing w:w="15" w:type="dxa"/>
        </w:trPr>
        <w:tc>
          <w:tcPr>
            <w:tcW w:w="0" w:type="auto"/>
            <w:vAlign w:val="center"/>
            <w:hideMark/>
          </w:tcPr>
          <w:p w14:paraId="6FC1ECAA" w14:textId="77777777" w:rsidR="00434621" w:rsidRPr="00434621" w:rsidRDefault="00434621" w:rsidP="00434621">
            <w:r w:rsidRPr="00434621">
              <w:rPr>
                <w:b/>
                <w:bCs/>
              </w:rPr>
              <w:t>Var per student (FY25)</w:t>
            </w:r>
          </w:p>
        </w:tc>
        <w:tc>
          <w:tcPr>
            <w:tcW w:w="0" w:type="auto"/>
            <w:vAlign w:val="center"/>
            <w:hideMark/>
          </w:tcPr>
          <w:p w14:paraId="7DA1374E" w14:textId="77777777" w:rsidR="00434621" w:rsidRPr="00434621" w:rsidRDefault="00434621" w:rsidP="00434621">
            <w:r w:rsidRPr="00434621">
              <w:t>Derived variable cost per student</w:t>
            </w:r>
          </w:p>
        </w:tc>
        <w:tc>
          <w:tcPr>
            <w:tcW w:w="0" w:type="auto"/>
            <w:vAlign w:val="center"/>
            <w:hideMark/>
          </w:tcPr>
          <w:p w14:paraId="2CD3ADCA" w14:textId="77777777" w:rsidR="00434621" w:rsidRPr="00434621" w:rsidRDefault="00434621" w:rsidP="00434621">
            <w:r w:rsidRPr="00434621">
              <w:t>BaselineCalc</w:t>
            </w:r>
          </w:p>
        </w:tc>
        <w:tc>
          <w:tcPr>
            <w:tcW w:w="0" w:type="auto"/>
            <w:vAlign w:val="center"/>
            <w:hideMark/>
          </w:tcPr>
          <w:p w14:paraId="4FBEDB00" w14:textId="77777777" w:rsidR="00434621" w:rsidRPr="00434621" w:rsidRDefault="00434621" w:rsidP="00434621">
            <w:r w:rsidRPr="00434621">
              <w:t>(Base total – Fixed) ÷ total ADM</w:t>
            </w:r>
          </w:p>
        </w:tc>
        <w:tc>
          <w:tcPr>
            <w:tcW w:w="0" w:type="auto"/>
            <w:vAlign w:val="center"/>
            <w:hideMark/>
          </w:tcPr>
          <w:p w14:paraId="67E466D0" w14:textId="77777777" w:rsidR="00434621" w:rsidRPr="00434621" w:rsidRDefault="00434621" w:rsidP="00434621">
            <w:r w:rsidRPr="00434621">
              <w:t>Derived</w:t>
            </w:r>
          </w:p>
        </w:tc>
      </w:tr>
      <w:tr w:rsidR="00434621" w:rsidRPr="00434621" w14:paraId="4BDFE345" w14:textId="77777777">
        <w:trPr>
          <w:tblCellSpacing w:w="15" w:type="dxa"/>
        </w:trPr>
        <w:tc>
          <w:tcPr>
            <w:tcW w:w="0" w:type="auto"/>
            <w:vAlign w:val="center"/>
            <w:hideMark/>
          </w:tcPr>
          <w:p w14:paraId="538D6DA2" w14:textId="77777777" w:rsidR="00434621" w:rsidRPr="00434621" w:rsidRDefault="00434621" w:rsidP="00434621">
            <w:r w:rsidRPr="00434621">
              <w:rPr>
                <w:b/>
                <w:bCs/>
              </w:rPr>
              <w:t>MO inflation</w:t>
            </w:r>
          </w:p>
        </w:tc>
        <w:tc>
          <w:tcPr>
            <w:tcW w:w="0" w:type="auto"/>
            <w:vAlign w:val="center"/>
            <w:hideMark/>
          </w:tcPr>
          <w:p w14:paraId="73B3CA52" w14:textId="77777777" w:rsidR="00434621" w:rsidRPr="00434621" w:rsidRDefault="00434621" w:rsidP="00434621">
            <w:r w:rsidRPr="00434621">
              <w:t>Annual inflation on M&amp;O lines</w:t>
            </w:r>
          </w:p>
        </w:tc>
        <w:tc>
          <w:tcPr>
            <w:tcW w:w="0" w:type="auto"/>
            <w:vAlign w:val="center"/>
            <w:hideMark/>
          </w:tcPr>
          <w:p w14:paraId="5365B043" w14:textId="77777777" w:rsidR="00434621" w:rsidRPr="00434621" w:rsidRDefault="00434621" w:rsidP="00434621">
            <w:r w:rsidRPr="00434621">
              <w:t>BaselineCalc</w:t>
            </w:r>
          </w:p>
        </w:tc>
        <w:tc>
          <w:tcPr>
            <w:tcW w:w="0" w:type="auto"/>
            <w:vAlign w:val="center"/>
            <w:hideMark/>
          </w:tcPr>
          <w:p w14:paraId="7F27D992" w14:textId="77777777" w:rsidR="00434621" w:rsidRPr="00434621" w:rsidRDefault="00434621" w:rsidP="00434621">
            <w:r w:rsidRPr="00434621">
              <w:t>Inflates VarUnit$ across YearMap</w:t>
            </w:r>
          </w:p>
        </w:tc>
        <w:tc>
          <w:tcPr>
            <w:tcW w:w="0" w:type="auto"/>
            <w:vAlign w:val="center"/>
            <w:hideMark/>
          </w:tcPr>
          <w:p w14:paraId="36D2B112" w14:textId="77777777" w:rsidR="00434621" w:rsidRPr="00434621" w:rsidRDefault="00434621" w:rsidP="00434621">
            <w:r w:rsidRPr="00434621">
              <w:t>Use district inflation guidance</w:t>
            </w:r>
          </w:p>
        </w:tc>
      </w:tr>
      <w:tr w:rsidR="00434621" w:rsidRPr="00434621" w14:paraId="2766271C" w14:textId="77777777">
        <w:trPr>
          <w:tblCellSpacing w:w="15" w:type="dxa"/>
        </w:trPr>
        <w:tc>
          <w:tcPr>
            <w:tcW w:w="0" w:type="auto"/>
            <w:vAlign w:val="center"/>
            <w:hideMark/>
          </w:tcPr>
          <w:p w14:paraId="671E9ED6" w14:textId="77777777" w:rsidR="00434621" w:rsidRPr="00434621" w:rsidRDefault="00434621" w:rsidP="00434621">
            <w:r w:rsidRPr="00434621">
              <w:rPr>
                <w:b/>
                <w:bCs/>
              </w:rPr>
              <w:t>Echo/Pima base ADM</w:t>
            </w:r>
          </w:p>
        </w:tc>
        <w:tc>
          <w:tcPr>
            <w:tcW w:w="0" w:type="auto"/>
            <w:vAlign w:val="center"/>
            <w:hideMark/>
          </w:tcPr>
          <w:p w14:paraId="1CC0709B" w14:textId="77777777" w:rsidR="00434621" w:rsidRPr="00434621" w:rsidRDefault="00434621" w:rsidP="00434621">
            <w:r w:rsidRPr="00434621">
              <w:t>Starting enrollment</w:t>
            </w:r>
          </w:p>
        </w:tc>
        <w:tc>
          <w:tcPr>
            <w:tcW w:w="0" w:type="auto"/>
            <w:vAlign w:val="center"/>
            <w:hideMark/>
          </w:tcPr>
          <w:p w14:paraId="1DAC9D43" w14:textId="77777777" w:rsidR="00434621" w:rsidRPr="00434621" w:rsidRDefault="00434621" w:rsidP="00434621">
            <w:r w:rsidRPr="00434621">
              <w:t>BaselineCalc</w:t>
            </w:r>
          </w:p>
        </w:tc>
        <w:tc>
          <w:tcPr>
            <w:tcW w:w="0" w:type="auto"/>
            <w:vAlign w:val="center"/>
            <w:hideMark/>
          </w:tcPr>
          <w:p w14:paraId="0219DA9A" w14:textId="77777777" w:rsidR="00434621" w:rsidRPr="00434621" w:rsidRDefault="00434621" w:rsidP="00434621">
            <w:r w:rsidRPr="00434621">
              <w:t>Builds Total base ADM = Echo + Pima</w:t>
            </w:r>
          </w:p>
        </w:tc>
        <w:tc>
          <w:tcPr>
            <w:tcW w:w="0" w:type="auto"/>
            <w:vAlign w:val="center"/>
            <w:hideMark/>
          </w:tcPr>
          <w:p w14:paraId="34E3EF75" w14:textId="77777777" w:rsidR="00434621" w:rsidRPr="00434621" w:rsidRDefault="00434621" w:rsidP="00434621">
            <w:r w:rsidRPr="00434621">
              <w:t>District official</w:t>
            </w:r>
          </w:p>
        </w:tc>
      </w:tr>
      <w:tr w:rsidR="00434621" w:rsidRPr="00434621" w14:paraId="60195CC5" w14:textId="77777777">
        <w:trPr>
          <w:tblCellSpacing w:w="15" w:type="dxa"/>
        </w:trPr>
        <w:tc>
          <w:tcPr>
            <w:tcW w:w="0" w:type="auto"/>
            <w:vAlign w:val="center"/>
            <w:hideMark/>
          </w:tcPr>
          <w:p w14:paraId="14F73238" w14:textId="77777777" w:rsidR="00434621" w:rsidRPr="00434621" w:rsidRDefault="00434621" w:rsidP="00434621">
            <w:r w:rsidRPr="00434621">
              <w:rPr>
                <w:b/>
                <w:bCs/>
              </w:rPr>
              <w:t>YearMap VarUnit$ (FY26–FY30)</w:t>
            </w:r>
          </w:p>
        </w:tc>
        <w:tc>
          <w:tcPr>
            <w:tcW w:w="0" w:type="auto"/>
            <w:vAlign w:val="center"/>
            <w:hideMark/>
          </w:tcPr>
          <w:p w14:paraId="6A4E4809" w14:textId="77777777" w:rsidR="00434621" w:rsidRPr="00434621" w:rsidRDefault="00434621" w:rsidP="00434621">
            <w:r w:rsidRPr="00434621">
              <w:t>Inflated variable per</w:t>
            </w:r>
            <w:r w:rsidRPr="00434621">
              <w:noBreakHyphen/>
              <w:t>student cost</w:t>
            </w:r>
          </w:p>
        </w:tc>
        <w:tc>
          <w:tcPr>
            <w:tcW w:w="0" w:type="auto"/>
            <w:vAlign w:val="center"/>
            <w:hideMark/>
          </w:tcPr>
          <w:p w14:paraId="582E7C3A" w14:textId="77777777" w:rsidR="00434621" w:rsidRPr="00434621" w:rsidRDefault="00434621" w:rsidP="00434621">
            <w:r w:rsidRPr="00434621">
              <w:t>YearMap</w:t>
            </w:r>
          </w:p>
        </w:tc>
        <w:tc>
          <w:tcPr>
            <w:tcW w:w="0" w:type="auto"/>
            <w:vAlign w:val="center"/>
            <w:hideMark/>
          </w:tcPr>
          <w:p w14:paraId="0A6099AF" w14:textId="77777777" w:rsidR="00434621" w:rsidRPr="00434621" w:rsidRDefault="00434621" w:rsidP="00434621">
            <w:r w:rsidRPr="00434621">
              <w:t>Starts from BaselineCalc Var$ then inflation</w:t>
            </w:r>
          </w:p>
        </w:tc>
        <w:tc>
          <w:tcPr>
            <w:tcW w:w="0" w:type="auto"/>
            <w:vAlign w:val="center"/>
            <w:hideMark/>
          </w:tcPr>
          <w:p w14:paraId="36F49588" w14:textId="77777777" w:rsidR="00434621" w:rsidRPr="00434621" w:rsidRDefault="00434621" w:rsidP="00434621">
            <w:r w:rsidRPr="00434621">
              <w:t>Derived</w:t>
            </w:r>
          </w:p>
        </w:tc>
      </w:tr>
      <w:tr w:rsidR="00434621" w:rsidRPr="00434621" w14:paraId="278C7B7B" w14:textId="77777777">
        <w:trPr>
          <w:tblCellSpacing w:w="15" w:type="dxa"/>
        </w:trPr>
        <w:tc>
          <w:tcPr>
            <w:tcW w:w="0" w:type="auto"/>
            <w:vAlign w:val="center"/>
            <w:hideMark/>
          </w:tcPr>
          <w:p w14:paraId="4808CDA7" w14:textId="77777777" w:rsidR="00434621" w:rsidRPr="00434621" w:rsidRDefault="00434621" w:rsidP="00434621">
            <w:r w:rsidRPr="00434621">
              <w:rPr>
                <w:b/>
                <w:bCs/>
              </w:rPr>
              <w:t>Aid$ per ADM (FY26–FY30)</w:t>
            </w:r>
          </w:p>
        </w:tc>
        <w:tc>
          <w:tcPr>
            <w:tcW w:w="0" w:type="auto"/>
            <w:vAlign w:val="center"/>
            <w:hideMark/>
          </w:tcPr>
          <w:p w14:paraId="14C66294" w14:textId="77777777" w:rsidR="00434621" w:rsidRPr="00434621" w:rsidRDefault="00434621" w:rsidP="00434621">
            <w:r w:rsidRPr="00434621">
              <w:t>State equalization aid per student</w:t>
            </w:r>
          </w:p>
        </w:tc>
        <w:tc>
          <w:tcPr>
            <w:tcW w:w="0" w:type="auto"/>
            <w:vAlign w:val="center"/>
            <w:hideMark/>
          </w:tcPr>
          <w:p w14:paraId="19C07241" w14:textId="77777777" w:rsidR="00434621" w:rsidRPr="00434621" w:rsidRDefault="00434621" w:rsidP="00434621">
            <w:r w:rsidRPr="00434621">
              <w:t>YearMap</w:t>
            </w:r>
          </w:p>
        </w:tc>
        <w:tc>
          <w:tcPr>
            <w:tcW w:w="0" w:type="auto"/>
            <w:vAlign w:val="center"/>
            <w:hideMark/>
          </w:tcPr>
          <w:p w14:paraId="06EBDAB8" w14:textId="77777777" w:rsidR="00434621" w:rsidRPr="00434621" w:rsidRDefault="00434621" w:rsidP="00434621">
            <w:r w:rsidRPr="00434621">
              <w:t>Used to net out revenue: Net_MO_after_aid$ / Served_ADM</w:t>
            </w:r>
          </w:p>
        </w:tc>
        <w:tc>
          <w:tcPr>
            <w:tcW w:w="0" w:type="auto"/>
            <w:vAlign w:val="center"/>
            <w:hideMark/>
          </w:tcPr>
          <w:p w14:paraId="213273AD" w14:textId="77777777" w:rsidR="00434621" w:rsidRPr="00434621" w:rsidRDefault="00434621" w:rsidP="00434621">
            <w:r w:rsidRPr="00434621">
              <w:t>Replace with ADE equalization worksheets for those years</w:t>
            </w:r>
          </w:p>
        </w:tc>
      </w:tr>
      <w:tr w:rsidR="00434621" w:rsidRPr="00434621" w14:paraId="436978E6" w14:textId="77777777">
        <w:trPr>
          <w:tblCellSpacing w:w="15" w:type="dxa"/>
        </w:trPr>
        <w:tc>
          <w:tcPr>
            <w:tcW w:w="0" w:type="auto"/>
            <w:vAlign w:val="center"/>
            <w:hideMark/>
          </w:tcPr>
          <w:p w14:paraId="5369EA09" w14:textId="77777777" w:rsidR="00434621" w:rsidRPr="00434621" w:rsidRDefault="00434621" w:rsidP="00434621">
            <w:r w:rsidRPr="00434621">
              <w:rPr>
                <w:b/>
                <w:bCs/>
              </w:rPr>
              <w:t>h (FY26–FY30)</w:t>
            </w:r>
          </w:p>
        </w:tc>
        <w:tc>
          <w:tcPr>
            <w:tcW w:w="0" w:type="auto"/>
            <w:vAlign w:val="center"/>
            <w:hideMark/>
          </w:tcPr>
          <w:p w14:paraId="214438A2" w14:textId="77777777" w:rsidR="00434621" w:rsidRPr="00434621" w:rsidRDefault="00434621" w:rsidP="00434621">
            <w:r w:rsidRPr="00434621">
              <w:t>Receiving overhead per retained student</w:t>
            </w:r>
          </w:p>
        </w:tc>
        <w:tc>
          <w:tcPr>
            <w:tcW w:w="0" w:type="auto"/>
            <w:vAlign w:val="center"/>
            <w:hideMark/>
          </w:tcPr>
          <w:p w14:paraId="513D5EC4" w14:textId="77777777" w:rsidR="00434621" w:rsidRPr="00434621" w:rsidRDefault="00434621" w:rsidP="00434621">
            <w:r w:rsidRPr="00434621">
              <w:t>YearMap</w:t>
            </w:r>
          </w:p>
        </w:tc>
        <w:tc>
          <w:tcPr>
            <w:tcW w:w="0" w:type="auto"/>
            <w:vAlign w:val="center"/>
            <w:hideMark/>
          </w:tcPr>
          <w:p w14:paraId="3A695CB8" w14:textId="77777777" w:rsidR="00434621" w:rsidRPr="00434621" w:rsidRDefault="00434621" w:rsidP="00434621">
            <w:r w:rsidRPr="00434621">
              <w:t xml:space="preserve">Added for transition: routes, </w:t>
            </w:r>
            <w:r w:rsidRPr="00434621">
              <w:lastRenderedPageBreak/>
              <w:t>scheduling, admin</w:t>
            </w:r>
          </w:p>
        </w:tc>
        <w:tc>
          <w:tcPr>
            <w:tcW w:w="0" w:type="auto"/>
            <w:vAlign w:val="center"/>
            <w:hideMark/>
          </w:tcPr>
          <w:p w14:paraId="7716DEAD" w14:textId="77777777" w:rsidR="00434621" w:rsidRPr="00434621" w:rsidRDefault="00434621" w:rsidP="00434621">
            <w:r w:rsidRPr="00434621">
              <w:lastRenderedPageBreak/>
              <w:t>Calibrate with transpo/admin data</w:t>
            </w:r>
          </w:p>
        </w:tc>
      </w:tr>
      <w:tr w:rsidR="00434621" w:rsidRPr="00434621" w14:paraId="0FE0846D" w14:textId="77777777">
        <w:trPr>
          <w:tblCellSpacing w:w="15" w:type="dxa"/>
        </w:trPr>
        <w:tc>
          <w:tcPr>
            <w:tcW w:w="0" w:type="auto"/>
            <w:vAlign w:val="center"/>
            <w:hideMark/>
          </w:tcPr>
          <w:p w14:paraId="404FF8AE" w14:textId="77777777" w:rsidR="00434621" w:rsidRPr="00434621" w:rsidRDefault="00434621" w:rsidP="00434621">
            <w:r w:rsidRPr="00434621">
              <w:rPr>
                <w:b/>
                <w:bCs/>
              </w:rPr>
              <w:t>f_ops (FY26–FY30)</w:t>
            </w:r>
          </w:p>
        </w:tc>
        <w:tc>
          <w:tcPr>
            <w:tcW w:w="0" w:type="auto"/>
            <w:vAlign w:val="center"/>
            <w:hideMark/>
          </w:tcPr>
          <w:p w14:paraId="5703FEFB" w14:textId="77777777" w:rsidR="00434621" w:rsidRPr="00434621" w:rsidRDefault="00434621" w:rsidP="00434621">
            <w:r w:rsidRPr="00434621">
              <w:t>Fixed</w:t>
            </w:r>
            <w:r w:rsidRPr="00434621">
              <w:noBreakHyphen/>
              <w:t>carry fraction under mothball path</w:t>
            </w:r>
          </w:p>
        </w:tc>
        <w:tc>
          <w:tcPr>
            <w:tcW w:w="0" w:type="auto"/>
            <w:vAlign w:val="center"/>
            <w:hideMark/>
          </w:tcPr>
          <w:p w14:paraId="4F59BFDF" w14:textId="77777777" w:rsidR="00434621" w:rsidRPr="00434621" w:rsidRDefault="00434621" w:rsidP="00434621">
            <w:r w:rsidRPr="00434621">
              <w:t>YearMap</w:t>
            </w:r>
          </w:p>
        </w:tc>
        <w:tc>
          <w:tcPr>
            <w:tcW w:w="0" w:type="auto"/>
            <w:vAlign w:val="center"/>
            <w:hideMark/>
          </w:tcPr>
          <w:p w14:paraId="41229BF0" w14:textId="77777777" w:rsidR="00434621" w:rsidRPr="00434621" w:rsidRDefault="00434621" w:rsidP="00434621">
            <w:r w:rsidRPr="00434621">
              <w:t>Carry$ = f_ops × site fixed costs</w:t>
            </w:r>
          </w:p>
        </w:tc>
        <w:tc>
          <w:tcPr>
            <w:tcW w:w="0" w:type="auto"/>
            <w:vAlign w:val="center"/>
            <w:hideMark/>
          </w:tcPr>
          <w:p w14:paraId="67C51C6E" w14:textId="77777777" w:rsidR="00434621" w:rsidRPr="00434621" w:rsidRDefault="00434621" w:rsidP="00434621">
            <w:r w:rsidRPr="00434621">
              <w:t>Needs calibration vs plant ops/insurance</w:t>
            </w:r>
          </w:p>
        </w:tc>
      </w:tr>
      <w:tr w:rsidR="00434621" w:rsidRPr="00434621" w14:paraId="2FD3F490" w14:textId="77777777">
        <w:trPr>
          <w:tblCellSpacing w:w="15" w:type="dxa"/>
        </w:trPr>
        <w:tc>
          <w:tcPr>
            <w:tcW w:w="0" w:type="auto"/>
            <w:vAlign w:val="center"/>
            <w:hideMark/>
          </w:tcPr>
          <w:p w14:paraId="3345029F" w14:textId="77777777" w:rsidR="00434621" w:rsidRPr="00434621" w:rsidRDefault="00434621" w:rsidP="00434621">
            <w:r w:rsidRPr="00434621">
              <w:rPr>
                <w:b/>
                <w:bCs/>
              </w:rPr>
              <w:t>f_lease (FY26–FY30)</w:t>
            </w:r>
          </w:p>
        </w:tc>
        <w:tc>
          <w:tcPr>
            <w:tcW w:w="0" w:type="auto"/>
            <w:vAlign w:val="center"/>
            <w:hideMark/>
          </w:tcPr>
          <w:p w14:paraId="79824A00" w14:textId="77777777" w:rsidR="00434621" w:rsidRPr="00434621" w:rsidRDefault="00434621" w:rsidP="00434621">
            <w:r w:rsidRPr="00434621">
              <w:t>Fixed</w:t>
            </w:r>
            <w:r w:rsidRPr="00434621">
              <w:noBreakHyphen/>
              <w:t>carry fraction under lease/sale</w:t>
            </w:r>
          </w:p>
        </w:tc>
        <w:tc>
          <w:tcPr>
            <w:tcW w:w="0" w:type="auto"/>
            <w:vAlign w:val="center"/>
            <w:hideMark/>
          </w:tcPr>
          <w:p w14:paraId="165DE3B4" w14:textId="77777777" w:rsidR="00434621" w:rsidRPr="00434621" w:rsidRDefault="00434621" w:rsidP="00434621">
            <w:r w:rsidRPr="00434621">
              <w:t>YearMap</w:t>
            </w:r>
          </w:p>
        </w:tc>
        <w:tc>
          <w:tcPr>
            <w:tcW w:w="0" w:type="auto"/>
            <w:vAlign w:val="center"/>
            <w:hideMark/>
          </w:tcPr>
          <w:p w14:paraId="2AF5340D" w14:textId="77777777" w:rsidR="00434621" w:rsidRPr="00434621" w:rsidRDefault="00434621" w:rsidP="00434621">
            <w:r w:rsidRPr="00434621">
              <w:t>Carry$ = f_lease × site fixed costs (→0 by FY30)</w:t>
            </w:r>
          </w:p>
        </w:tc>
        <w:tc>
          <w:tcPr>
            <w:tcW w:w="0" w:type="auto"/>
            <w:vAlign w:val="center"/>
            <w:hideMark/>
          </w:tcPr>
          <w:p w14:paraId="1BDAB163" w14:textId="77777777" w:rsidR="00434621" w:rsidRPr="00434621" w:rsidRDefault="00434621" w:rsidP="00434621">
            <w:r w:rsidRPr="00434621">
              <w:t>Requires credible lease/sale timeline</w:t>
            </w:r>
          </w:p>
        </w:tc>
      </w:tr>
      <w:tr w:rsidR="00434621" w:rsidRPr="00434621" w14:paraId="345B9764" w14:textId="77777777">
        <w:trPr>
          <w:tblCellSpacing w:w="15" w:type="dxa"/>
        </w:trPr>
        <w:tc>
          <w:tcPr>
            <w:tcW w:w="0" w:type="auto"/>
            <w:vAlign w:val="center"/>
            <w:hideMark/>
          </w:tcPr>
          <w:p w14:paraId="715A0ABB" w14:textId="77777777" w:rsidR="00434621" w:rsidRPr="00434621" w:rsidRDefault="00434621" w:rsidP="00434621">
            <w:r w:rsidRPr="00434621">
              <w:rPr>
                <w:b/>
                <w:bCs/>
              </w:rPr>
              <w:t>MarginalFactor_for_Overlay</w:t>
            </w:r>
          </w:p>
        </w:tc>
        <w:tc>
          <w:tcPr>
            <w:tcW w:w="0" w:type="auto"/>
            <w:vAlign w:val="center"/>
            <w:hideMark/>
          </w:tcPr>
          <w:p w14:paraId="265AA0A5" w14:textId="77777777" w:rsidR="00434621" w:rsidRPr="00434621" w:rsidRDefault="00434621" w:rsidP="00434621">
            <w:r w:rsidRPr="00434621">
              <w:t xml:space="preserve">Share of VarUnit$ applied to </w:t>
            </w:r>
            <w:r w:rsidRPr="00434621">
              <w:rPr>
                <w:i/>
                <w:iCs/>
              </w:rPr>
              <w:t>overlay</w:t>
            </w:r>
            <w:r w:rsidRPr="00434621">
              <w:t xml:space="preserve"> seats</w:t>
            </w:r>
          </w:p>
        </w:tc>
        <w:tc>
          <w:tcPr>
            <w:tcW w:w="0" w:type="auto"/>
            <w:vAlign w:val="center"/>
            <w:hideMark/>
          </w:tcPr>
          <w:p w14:paraId="7DD1A564" w14:textId="77777777" w:rsidR="00434621" w:rsidRPr="00434621" w:rsidRDefault="00434621" w:rsidP="00434621">
            <w:r w:rsidRPr="00434621">
              <w:t xml:space="preserve">Other_Parameters (v6 = </w:t>
            </w:r>
            <w:r w:rsidRPr="00434621">
              <w:rPr>
                <w:b/>
                <w:bCs/>
              </w:rPr>
              <w:t>0.30</w:t>
            </w:r>
            <w:r w:rsidRPr="00434621">
              <w:t>)</w:t>
            </w:r>
          </w:p>
        </w:tc>
        <w:tc>
          <w:tcPr>
            <w:tcW w:w="0" w:type="auto"/>
            <w:vAlign w:val="center"/>
            <w:hideMark/>
          </w:tcPr>
          <w:p w14:paraId="6EC2EA28" w14:textId="77777777" w:rsidR="00434621" w:rsidRPr="00434621" w:rsidRDefault="00434621" w:rsidP="00434621">
            <w:r w:rsidRPr="00434621">
              <w:t>Keeps growth seats from carrying full average M&amp;O</w:t>
            </w:r>
          </w:p>
        </w:tc>
        <w:tc>
          <w:tcPr>
            <w:tcW w:w="0" w:type="auto"/>
            <w:vAlign w:val="center"/>
            <w:hideMark/>
          </w:tcPr>
          <w:p w14:paraId="469DF20C" w14:textId="77777777" w:rsidR="00434621" w:rsidRPr="00434621" w:rsidRDefault="00434621" w:rsidP="00434621">
            <w:r w:rsidRPr="00434621">
              <w:t>Documented below (why 0.30)</w:t>
            </w:r>
          </w:p>
        </w:tc>
      </w:tr>
      <w:tr w:rsidR="00434621" w:rsidRPr="00434621" w14:paraId="64349C0D" w14:textId="77777777">
        <w:trPr>
          <w:tblCellSpacing w:w="15" w:type="dxa"/>
        </w:trPr>
        <w:tc>
          <w:tcPr>
            <w:tcW w:w="0" w:type="auto"/>
            <w:vAlign w:val="center"/>
            <w:hideMark/>
          </w:tcPr>
          <w:p w14:paraId="38CBB9C9" w14:textId="77777777" w:rsidR="00434621" w:rsidRPr="00434621" w:rsidRDefault="00434621" w:rsidP="00434621">
            <w:r w:rsidRPr="00434621">
              <w:rPr>
                <w:b/>
                <w:bCs/>
              </w:rPr>
              <w:t>Scenario controls</w:t>
            </w:r>
          </w:p>
        </w:tc>
        <w:tc>
          <w:tcPr>
            <w:tcW w:w="0" w:type="auto"/>
            <w:vAlign w:val="center"/>
            <w:hideMark/>
          </w:tcPr>
          <w:p w14:paraId="7AA3216B" w14:textId="77777777" w:rsidR="00434621" w:rsidRPr="00434621" w:rsidRDefault="00434621" w:rsidP="00434621">
            <w:r w:rsidRPr="00434621">
              <w:t>Overlay amounts by year; closures; co</w:t>
            </w:r>
            <w:r w:rsidRPr="00434621">
              <w:noBreakHyphen/>
              <w:t>location flag; hub ramp</w:t>
            </w:r>
          </w:p>
        </w:tc>
        <w:tc>
          <w:tcPr>
            <w:tcW w:w="0" w:type="auto"/>
            <w:vAlign w:val="center"/>
            <w:hideMark/>
          </w:tcPr>
          <w:p w14:paraId="5F45F80F" w14:textId="77777777" w:rsidR="00434621" w:rsidRPr="00434621" w:rsidRDefault="00434621" w:rsidP="00434621">
            <w:r w:rsidRPr="00434621">
              <w:t>Scenarios</w:t>
            </w:r>
          </w:p>
        </w:tc>
        <w:tc>
          <w:tcPr>
            <w:tcW w:w="0" w:type="auto"/>
            <w:vAlign w:val="center"/>
            <w:hideMark/>
          </w:tcPr>
          <w:p w14:paraId="1A4A50C3" w14:textId="77777777" w:rsidR="00434621" w:rsidRPr="00434621" w:rsidRDefault="00434621" w:rsidP="00434621">
            <w:r w:rsidRPr="00434621">
              <w:t>Dashboard pulls one comparator vs baseline</w:t>
            </w:r>
          </w:p>
        </w:tc>
        <w:tc>
          <w:tcPr>
            <w:tcW w:w="0" w:type="auto"/>
            <w:vAlign w:val="center"/>
            <w:hideMark/>
          </w:tcPr>
          <w:p w14:paraId="3008FF3D" w14:textId="77777777" w:rsidR="00434621" w:rsidRPr="00434621" w:rsidRDefault="00434621" w:rsidP="00434621">
            <w:r w:rsidRPr="00434621">
              <w:t>Scenario definitions are transparent on the Scenarios tab</w:t>
            </w:r>
          </w:p>
        </w:tc>
      </w:tr>
    </w:tbl>
    <w:p w14:paraId="51539735" w14:textId="77777777" w:rsidR="00434621" w:rsidRPr="00434621" w:rsidRDefault="00434621" w:rsidP="00434621">
      <w:r w:rsidRPr="00434621">
        <w:rPr>
          <w:b/>
          <w:bCs/>
        </w:rPr>
        <w:t>Why 0.30 for marginal overlay? (first</w:t>
      </w:r>
      <w:r w:rsidRPr="00434621">
        <w:rPr>
          <w:b/>
          <w:bCs/>
        </w:rPr>
        <w:noBreakHyphen/>
        <w:t>pass)</w:t>
      </w:r>
      <w:r w:rsidRPr="00434621">
        <w:br/>
        <w:t xml:space="preserve">Using typical ACFR function splits for AZ districts, plant ops/admin/insurance/custodial often run ~40–50% of total M&amp;O, leaving ~50–60% in costs that scale with sections and students (instruction, classroom, supplies, a slice of transpo). Because even “variable” instruction isn’t fully marginal (class size bands), a </w:t>
      </w:r>
      <w:r w:rsidRPr="00434621">
        <w:rPr>
          <w:b/>
          <w:bCs/>
        </w:rPr>
        <w:t>30–50%</w:t>
      </w:r>
      <w:r w:rsidRPr="00434621">
        <w:t xml:space="preserve"> marginal factor is a reasonable first pass. You set </w:t>
      </w:r>
      <w:r w:rsidRPr="00434621">
        <w:rPr>
          <w:b/>
          <w:bCs/>
        </w:rPr>
        <w:t>0.30</w:t>
      </w:r>
      <w:r w:rsidRPr="00434621">
        <w:t xml:space="preserve"> in v6, which is </w:t>
      </w:r>
      <w:r w:rsidRPr="00434621">
        <w:lastRenderedPageBreak/>
        <w:t xml:space="preserve">conservative for growth (it </w:t>
      </w:r>
      <w:r w:rsidRPr="00434621">
        <w:rPr>
          <w:i/>
          <w:iCs/>
        </w:rPr>
        <w:t>raises</w:t>
      </w:r>
      <w:r w:rsidRPr="00434621">
        <w:t xml:space="preserve"> the cost assigned to added seats).</w:t>
      </w:r>
      <w:r w:rsidRPr="00434621">
        <w:br/>
      </w:r>
      <w:r w:rsidRPr="00434621">
        <w:rPr>
          <w:i/>
          <w:iCs/>
        </w:rPr>
        <w:t>To defend this formally</w:t>
      </w:r>
      <w:r w:rsidRPr="00434621">
        <w:t>, we’ll substitute SUSD’s own function splits and site</w:t>
      </w:r>
      <w:r w:rsidRPr="00434621">
        <w:noBreakHyphen/>
        <w:t>level plant costs from the ACFR/Adopted Budget and re</w:t>
      </w:r>
      <w:r w:rsidRPr="00434621">
        <w:noBreakHyphen/>
        <w:t>fit the marginal factor.</w:t>
      </w:r>
    </w:p>
    <w:p w14:paraId="0EDCA918" w14:textId="77777777" w:rsidR="00434621" w:rsidRPr="00434621" w:rsidRDefault="00434621" w:rsidP="00434621">
      <w:r w:rsidRPr="00434621">
        <w:pict w14:anchorId="6150B2FE">
          <v:rect id="_x0000_i1274" style="width:0;height:1.5pt" o:hralign="center" o:hrstd="t" o:hr="t" fillcolor="#a0a0a0" stroked="f"/>
        </w:pict>
      </w:r>
    </w:p>
    <w:p w14:paraId="424FB338" w14:textId="77777777" w:rsidR="00434621" w:rsidRPr="00434621" w:rsidRDefault="00434621" w:rsidP="00434621">
      <w:pPr>
        <w:rPr>
          <w:b/>
          <w:bCs/>
        </w:rPr>
      </w:pPr>
      <w:r w:rsidRPr="00434621">
        <w:rPr>
          <w:b/>
          <w:bCs/>
        </w:rPr>
        <w:t>5) FAQs you’re likely to get (with answers)</w:t>
      </w:r>
    </w:p>
    <w:p w14:paraId="069B3959" w14:textId="77777777" w:rsidR="00434621" w:rsidRPr="00434621" w:rsidRDefault="00434621" w:rsidP="00434621">
      <w:r w:rsidRPr="00434621">
        <w:rPr>
          <w:b/>
          <w:bCs/>
        </w:rPr>
        <w:t>Q1. Does “Net $/student” include revenue?</w:t>
      </w:r>
      <w:r w:rsidRPr="00434621">
        <w:br/>
      </w:r>
      <w:r w:rsidRPr="00434621">
        <w:rPr>
          <w:b/>
          <w:bCs/>
        </w:rPr>
        <w:t>A.</w:t>
      </w:r>
      <w:r w:rsidRPr="00434621">
        <w:t xml:space="preserve"> Yes. YearMap’s </w:t>
      </w:r>
      <w:r w:rsidRPr="00434621">
        <w:rPr>
          <w:b/>
          <w:bCs/>
        </w:rPr>
        <w:t>Aid$ per ADM</w:t>
      </w:r>
      <w:r w:rsidRPr="00434621">
        <w:t xml:space="preserve"> is multiplied by </w:t>
      </w:r>
      <w:r w:rsidRPr="00434621">
        <w:rPr>
          <w:b/>
          <w:bCs/>
        </w:rPr>
        <w:t>Served_ADM</w:t>
      </w:r>
      <w:r w:rsidRPr="00434621">
        <w:t xml:space="preserve"> and netted from Comparable M&amp;O. The net is then divided by </w:t>
      </w:r>
      <w:r w:rsidRPr="00434621">
        <w:rPr>
          <w:b/>
          <w:bCs/>
        </w:rPr>
        <w:t>Served_ADM</w:t>
      </w:r>
      <w:r w:rsidRPr="00434621">
        <w:t xml:space="preserve"> → Net_per_served$. For Repurpose</w:t>
      </w:r>
      <w:r w:rsidRPr="00434621">
        <w:noBreakHyphen/>
        <w:t xml:space="preserve">Both, </w:t>
      </w:r>
      <w:r w:rsidRPr="00434621">
        <w:rPr>
          <w:i/>
          <w:iCs/>
        </w:rPr>
        <w:t>served</w:t>
      </w:r>
      <w:r w:rsidRPr="00434621">
        <w:t xml:space="preserve"> = retained students; for keep</w:t>
      </w:r>
      <w:r w:rsidRPr="00434621">
        <w:noBreakHyphen/>
        <w:t xml:space="preserve">open, </w:t>
      </w:r>
      <w:r w:rsidRPr="00434621">
        <w:rPr>
          <w:i/>
          <w:iCs/>
        </w:rPr>
        <w:t>served</w:t>
      </w:r>
      <w:r w:rsidRPr="00434621">
        <w:t xml:space="preserve"> = Echo+Pima students on those sites.</w:t>
      </w:r>
    </w:p>
    <w:p w14:paraId="0BF3C22F" w14:textId="77777777" w:rsidR="00434621" w:rsidRPr="00434621" w:rsidRDefault="00434621" w:rsidP="00434621">
      <w:r w:rsidRPr="00434621">
        <w:rPr>
          <w:b/>
          <w:bCs/>
        </w:rPr>
        <w:t>Q2. Why does Repurpose</w:t>
      </w:r>
      <w:r w:rsidRPr="00434621">
        <w:rPr>
          <w:b/>
          <w:bCs/>
        </w:rPr>
        <w:noBreakHyphen/>
        <w:t>Both (lease) win in FY2030 but not on the 5</w:t>
      </w:r>
      <w:r w:rsidRPr="00434621">
        <w:rPr>
          <w:b/>
          <w:bCs/>
        </w:rPr>
        <w:noBreakHyphen/>
        <w:t>year average?</w:t>
      </w:r>
      <w:r w:rsidRPr="00434621">
        <w:br/>
      </w:r>
      <w:r w:rsidRPr="00434621">
        <w:rPr>
          <w:b/>
          <w:bCs/>
        </w:rPr>
        <w:t>A.</w:t>
      </w:r>
      <w:r w:rsidRPr="00434621">
        <w:t xml:space="preserve"> The FY2030 snapshot assumes the lease/sale is executed and </w:t>
      </w:r>
      <w:r w:rsidRPr="00434621">
        <w:rPr>
          <w:b/>
          <w:bCs/>
        </w:rPr>
        <w:t>f_lease→0</w:t>
      </w:r>
      <w:r w:rsidRPr="00434621">
        <w:t>, so plant/insurance/admin carry is gone. The 5</w:t>
      </w:r>
      <w:r w:rsidRPr="00434621">
        <w:noBreakHyphen/>
        <w:t xml:space="preserve">year average includes the </w:t>
      </w:r>
      <w:r w:rsidRPr="00434621">
        <w:rPr>
          <w:b/>
          <w:bCs/>
        </w:rPr>
        <w:t>transition years</w:t>
      </w:r>
      <w:r w:rsidRPr="00434621">
        <w:t xml:space="preserve"> with higher carry and receiving overhead </w:t>
      </w:r>
      <w:r w:rsidRPr="00434621">
        <w:rPr>
          <w:b/>
          <w:bCs/>
        </w:rPr>
        <w:t>h</w:t>
      </w:r>
      <w:r w:rsidRPr="00434621">
        <w:t xml:space="preserve">, which erodes that advantage—especially when growth seats are costed at a </w:t>
      </w:r>
      <w:r w:rsidRPr="00434621">
        <w:rPr>
          <w:b/>
          <w:bCs/>
        </w:rPr>
        <w:t>marginal</w:t>
      </w:r>
      <w:r w:rsidRPr="00434621">
        <w:t xml:space="preserve"> rate.</w:t>
      </w:r>
    </w:p>
    <w:p w14:paraId="216D370E" w14:textId="77777777" w:rsidR="00434621" w:rsidRPr="00434621" w:rsidRDefault="00434621" w:rsidP="00434621">
      <w:r w:rsidRPr="00434621">
        <w:rPr>
          <w:b/>
          <w:bCs/>
        </w:rPr>
        <w:t>Q3. Are we penalizing growth by assuming the same cost for overlay seats?</w:t>
      </w:r>
      <w:r w:rsidRPr="00434621">
        <w:br/>
      </w:r>
      <w:r w:rsidRPr="00434621">
        <w:rPr>
          <w:b/>
          <w:bCs/>
        </w:rPr>
        <w:t>A.</w:t>
      </w:r>
      <w:r w:rsidRPr="00434621">
        <w:t xml:space="preserve"> No—the model applies </w:t>
      </w:r>
      <w:r w:rsidRPr="00434621">
        <w:rPr>
          <w:b/>
          <w:bCs/>
        </w:rPr>
        <w:t>MarginalFactor_for_Overlay</w:t>
      </w:r>
      <w:r w:rsidRPr="00434621">
        <w:t xml:space="preserve"> (0.30 in v6), so growth seats </w:t>
      </w:r>
      <w:r w:rsidRPr="00434621">
        <w:rPr>
          <w:b/>
          <w:bCs/>
        </w:rPr>
        <w:t>do not</w:t>
      </w:r>
      <w:r w:rsidRPr="00434621">
        <w:t xml:space="preserve"> carry full average M&amp;O. That’s what makes the 5</w:t>
      </w:r>
      <w:r w:rsidRPr="00434621">
        <w:noBreakHyphen/>
        <w:t>year average fair.</w:t>
      </w:r>
    </w:p>
    <w:p w14:paraId="75E5CD7A" w14:textId="77777777" w:rsidR="00434621" w:rsidRPr="00434621" w:rsidRDefault="00434621" w:rsidP="00434621">
      <w:r w:rsidRPr="00434621">
        <w:rPr>
          <w:b/>
          <w:bCs/>
        </w:rPr>
        <w:t>Q4. How sensitive are results to retention or lease timing?</w:t>
      </w:r>
      <w:r w:rsidRPr="00434621">
        <w:br/>
      </w:r>
      <w:r w:rsidRPr="00434621">
        <w:rPr>
          <w:b/>
          <w:bCs/>
        </w:rPr>
        <w:t>A.</w:t>
      </w:r>
      <w:r w:rsidRPr="00434621">
        <w:t xml:space="preserve"> Highly. If retention falls and </w:t>
      </w:r>
      <w:r w:rsidRPr="00434621">
        <w:rPr>
          <w:b/>
          <w:bCs/>
        </w:rPr>
        <w:t>h</w:t>
      </w:r>
      <w:r w:rsidRPr="00434621">
        <w:t xml:space="preserve"> stays high (routes and scheduling remain inefficient), repurpose looks better. If </w:t>
      </w:r>
      <w:r w:rsidRPr="00434621">
        <w:rPr>
          <w:b/>
          <w:bCs/>
        </w:rPr>
        <w:t>f_lease</w:t>
      </w:r>
      <w:r w:rsidRPr="00434621">
        <w:t xml:space="preserve"> doesn’t burn towards zero on time, keep</w:t>
      </w:r>
      <w:r w:rsidRPr="00434621">
        <w:noBreakHyphen/>
        <w:t xml:space="preserve">open catches and often </w:t>
      </w:r>
      <w:r w:rsidRPr="00434621">
        <w:rPr>
          <w:b/>
          <w:bCs/>
        </w:rPr>
        <w:t>beats</w:t>
      </w:r>
      <w:r w:rsidRPr="00434621">
        <w:t xml:space="preserve"> repurpose even on FY2030.</w:t>
      </w:r>
    </w:p>
    <w:p w14:paraId="0C08C6C5" w14:textId="77777777" w:rsidR="00434621" w:rsidRPr="00434621" w:rsidRDefault="00434621" w:rsidP="00434621">
      <w:r w:rsidRPr="00434621">
        <w:rPr>
          <w:b/>
          <w:bCs/>
        </w:rPr>
        <w:t>Q5. Is “cheapest per student” the only criterion?</w:t>
      </w:r>
      <w:r w:rsidRPr="00434621">
        <w:br/>
      </w:r>
      <w:r w:rsidRPr="00434621">
        <w:rPr>
          <w:b/>
          <w:bCs/>
        </w:rPr>
        <w:t>A.</w:t>
      </w:r>
      <w:r w:rsidRPr="00434621">
        <w:t xml:space="preserve"> No. v6 also exposes </w:t>
      </w:r>
      <w:r w:rsidRPr="00434621">
        <w:rPr>
          <w:b/>
          <w:bCs/>
        </w:rPr>
        <w:t>students served</w:t>
      </w:r>
      <w:r w:rsidRPr="00434621">
        <w:t xml:space="preserve"> and </w:t>
      </w:r>
      <w:r w:rsidRPr="00434621">
        <w:rPr>
          <w:b/>
          <w:bCs/>
        </w:rPr>
        <w:t>displacement</w:t>
      </w:r>
      <w:r w:rsidRPr="00434621">
        <w:t>. Keep</w:t>
      </w:r>
      <w:r w:rsidRPr="00434621">
        <w:noBreakHyphen/>
        <w:t xml:space="preserve">open options serve </w:t>
      </w:r>
      <w:r w:rsidRPr="00434621">
        <w:rPr>
          <w:b/>
          <w:bCs/>
        </w:rPr>
        <w:t>~703–803</w:t>
      </w:r>
      <w:r w:rsidRPr="00434621">
        <w:t xml:space="preserve"> vs </w:t>
      </w:r>
      <w:r w:rsidRPr="00434621">
        <w:rPr>
          <w:b/>
          <w:bCs/>
        </w:rPr>
        <w:t>~415</w:t>
      </w:r>
      <w:r w:rsidRPr="00434621">
        <w:t xml:space="preserve"> for Repurpose</w:t>
      </w:r>
      <w:r w:rsidRPr="00434621">
        <w:noBreakHyphen/>
        <w:t xml:space="preserve">Both and avoid </w:t>
      </w:r>
      <w:r w:rsidRPr="00434621">
        <w:rPr>
          <w:b/>
          <w:bCs/>
        </w:rPr>
        <w:t>250–550</w:t>
      </w:r>
      <w:r w:rsidRPr="00434621">
        <w:t xml:space="preserve"> forced moves. Distinctiveness (e.g., D</w:t>
      </w:r>
      <w:r w:rsidRPr="00434621">
        <w:noBreakHyphen/>
        <w:t>Hub, co</w:t>
      </w:r>
      <w:r w:rsidRPr="00434621">
        <w:noBreakHyphen/>
        <w:t>located services) is a strategic benefit not priced in.</w:t>
      </w:r>
    </w:p>
    <w:p w14:paraId="47BE3A60" w14:textId="77777777" w:rsidR="00434621" w:rsidRPr="00434621" w:rsidRDefault="00434621" w:rsidP="00434621">
      <w:r w:rsidRPr="00434621">
        <w:rPr>
          <w:b/>
          <w:bCs/>
        </w:rPr>
        <w:t>Q6. Why are some “one</w:t>
      </w:r>
      <w:r w:rsidRPr="00434621">
        <w:rPr>
          <w:b/>
          <w:bCs/>
        </w:rPr>
        <w:noBreakHyphen/>
        <w:t>site repurpose + growth” options in the middle of the pack?</w:t>
      </w:r>
      <w:r w:rsidRPr="00434621">
        <w:br/>
      </w:r>
      <w:r w:rsidRPr="00434621">
        <w:rPr>
          <w:b/>
          <w:bCs/>
        </w:rPr>
        <w:t>A.</w:t>
      </w:r>
      <w:r w:rsidRPr="00434621">
        <w:t xml:space="preserve"> They displace </w:t>
      </w:r>
      <w:r w:rsidRPr="00434621">
        <w:rPr>
          <w:b/>
          <w:bCs/>
        </w:rPr>
        <w:t>257–296</w:t>
      </w:r>
      <w:r w:rsidRPr="00434621">
        <w:t xml:space="preserve"> and don’t capture the full co</w:t>
      </w:r>
      <w:r w:rsidRPr="00434621">
        <w:noBreakHyphen/>
        <w:t>location efficiencies, so they land between “keep both open &amp; grow” and “repurpose both (lease).”</w:t>
      </w:r>
    </w:p>
    <w:p w14:paraId="67D2414D" w14:textId="77777777" w:rsidR="00434621" w:rsidRPr="00434621" w:rsidRDefault="00434621" w:rsidP="00434621">
      <w:r w:rsidRPr="00434621">
        <w:lastRenderedPageBreak/>
        <w:pict w14:anchorId="6FEF9A8E">
          <v:rect id="_x0000_i1275" style="width:0;height:1.5pt" o:hralign="center" o:hrstd="t" o:hr="t" fillcolor="#a0a0a0" stroked="f"/>
        </w:pict>
      </w:r>
    </w:p>
    <w:p w14:paraId="08200B4E" w14:textId="77777777" w:rsidR="00434621" w:rsidRPr="00434621" w:rsidRDefault="00434621" w:rsidP="00434621">
      <w:pPr>
        <w:rPr>
          <w:b/>
          <w:bCs/>
        </w:rPr>
      </w:pPr>
      <w:r w:rsidRPr="00434621">
        <w:rPr>
          <w:b/>
          <w:bCs/>
        </w:rPr>
        <w:t>6) Issues I noticed &amp; quick suggestions</w:t>
      </w:r>
    </w:p>
    <w:p w14:paraId="505E6B21" w14:textId="77777777" w:rsidR="00434621" w:rsidRPr="00434621" w:rsidRDefault="00434621" w:rsidP="00434621">
      <w:pPr>
        <w:numPr>
          <w:ilvl w:val="0"/>
          <w:numId w:val="42"/>
        </w:numPr>
      </w:pPr>
      <w:r w:rsidRPr="00434621">
        <w:rPr>
          <w:b/>
          <w:bCs/>
        </w:rPr>
        <w:t>Base MO/ADM ($9,936)</w:t>
      </w:r>
      <w:r w:rsidRPr="00434621">
        <w:t xml:space="preserve"> – treat as a placeholder. Let’s pull the exact figure from SUSD’s latest ACFR/Adopted Budget and drop it into </w:t>
      </w:r>
      <w:r w:rsidRPr="00434621">
        <w:rPr>
          <w:b/>
          <w:bCs/>
        </w:rPr>
        <w:t>BaselineCalc</w:t>
      </w:r>
      <w:r w:rsidRPr="00434621">
        <w:t xml:space="preserve"> for auditability.</w:t>
      </w:r>
    </w:p>
    <w:p w14:paraId="5140A8E1" w14:textId="77777777" w:rsidR="00434621" w:rsidRPr="00434621" w:rsidRDefault="00434621" w:rsidP="00434621">
      <w:pPr>
        <w:numPr>
          <w:ilvl w:val="0"/>
          <w:numId w:val="42"/>
        </w:numPr>
      </w:pPr>
      <w:r w:rsidRPr="00434621">
        <w:rPr>
          <w:b/>
          <w:bCs/>
        </w:rPr>
        <w:t>Aid$ per ADM</w:t>
      </w:r>
      <w:r w:rsidRPr="00434621">
        <w:t xml:space="preserve"> – YearMap uses </w:t>
      </w:r>
      <w:r w:rsidRPr="00434621">
        <w:rPr>
          <w:b/>
          <w:bCs/>
        </w:rPr>
        <w:t>5113→5534</w:t>
      </w:r>
      <w:r w:rsidRPr="00434621">
        <w:t>. Replace with ADE’s equalization values for those fiscal years (or SUSD funding worksheets) to harden the net</w:t>
      </w:r>
      <w:r w:rsidRPr="00434621">
        <w:noBreakHyphen/>
        <w:t>to</w:t>
      </w:r>
      <w:r w:rsidRPr="00434621">
        <w:noBreakHyphen/>
        <w:t>budget line.</w:t>
      </w:r>
    </w:p>
    <w:p w14:paraId="389B9C0D" w14:textId="77777777" w:rsidR="00434621" w:rsidRPr="00434621" w:rsidRDefault="00434621" w:rsidP="00434621">
      <w:pPr>
        <w:numPr>
          <w:ilvl w:val="0"/>
          <w:numId w:val="42"/>
        </w:numPr>
      </w:pPr>
      <w:r w:rsidRPr="00434621">
        <w:rPr>
          <w:b/>
          <w:bCs/>
        </w:rPr>
        <w:t>Marginal factor</w:t>
      </w:r>
      <w:r w:rsidRPr="00434621">
        <w:t xml:space="preserve"> – you’ve set </w:t>
      </w:r>
      <w:r w:rsidRPr="00434621">
        <w:rPr>
          <w:b/>
          <w:bCs/>
        </w:rPr>
        <w:t>0.30</w:t>
      </w:r>
      <w:r w:rsidRPr="00434621">
        <w:t xml:space="preserve"> (conservative). If we raise it to </w:t>
      </w:r>
      <w:r w:rsidRPr="00434621">
        <w:rPr>
          <w:b/>
          <w:bCs/>
        </w:rPr>
        <w:t>0.40–0.50</w:t>
      </w:r>
      <w:r w:rsidRPr="00434621">
        <w:t>, keep</w:t>
      </w:r>
      <w:r w:rsidRPr="00434621">
        <w:noBreakHyphen/>
        <w:t xml:space="preserve">open paths look </w:t>
      </w:r>
      <w:r w:rsidRPr="00434621">
        <w:rPr>
          <w:i/>
          <w:iCs/>
        </w:rPr>
        <w:t>worse</w:t>
      </w:r>
      <w:r w:rsidRPr="00434621">
        <w:t xml:space="preserve">, so your current result is </w:t>
      </w:r>
      <w:r w:rsidRPr="00434621">
        <w:rPr>
          <w:b/>
          <w:bCs/>
        </w:rPr>
        <w:t>not overstating</w:t>
      </w:r>
      <w:r w:rsidRPr="00434621">
        <w:t xml:space="preserve"> their advantage.</w:t>
      </w:r>
    </w:p>
    <w:p w14:paraId="44BE702B" w14:textId="77777777" w:rsidR="00434621" w:rsidRPr="00434621" w:rsidRDefault="00434621" w:rsidP="00434621">
      <w:pPr>
        <w:numPr>
          <w:ilvl w:val="0"/>
          <w:numId w:val="42"/>
        </w:numPr>
      </w:pPr>
      <w:r w:rsidRPr="00434621">
        <w:rPr>
          <w:b/>
          <w:bCs/>
        </w:rPr>
        <w:t>h glide</w:t>
      </w:r>
      <w:r w:rsidRPr="00434621">
        <w:t xml:space="preserve"> – also a placeholder. If transportation or receiving</w:t>
      </w:r>
      <w:r w:rsidRPr="00434621">
        <w:noBreakHyphen/>
        <w:t xml:space="preserve">school overhead stays sticky (e.g., </w:t>
      </w:r>
      <w:r w:rsidRPr="00434621">
        <w:rPr>
          <w:b/>
          <w:bCs/>
        </w:rPr>
        <w:t>$800–$1,000</w:t>
      </w:r>
      <w:r w:rsidRPr="00434621">
        <w:t xml:space="preserve"> beyond FY27), repurpose</w:t>
      </w:r>
      <w:r w:rsidRPr="00434621">
        <w:noBreakHyphen/>
        <w:t xml:space="preserve">both will look better on FY2030. Let’s get a route/stop analysis to refine </w:t>
      </w:r>
      <w:r w:rsidRPr="00434621">
        <w:rPr>
          <w:b/>
          <w:bCs/>
        </w:rPr>
        <w:t>h</w:t>
      </w:r>
      <w:r w:rsidRPr="00434621">
        <w:t>.</w:t>
      </w:r>
    </w:p>
    <w:p w14:paraId="58E20C78" w14:textId="77777777" w:rsidR="00434621" w:rsidRPr="00434621" w:rsidRDefault="00434621" w:rsidP="00434621">
      <w:pPr>
        <w:numPr>
          <w:ilvl w:val="0"/>
          <w:numId w:val="42"/>
        </w:numPr>
      </w:pPr>
      <w:r w:rsidRPr="00434621">
        <w:rPr>
          <w:b/>
          <w:bCs/>
        </w:rPr>
        <w:t>Lease credibility</w:t>
      </w:r>
      <w:r w:rsidRPr="00434621">
        <w:t xml:space="preserve"> – the FY2030 edge for Repurpose</w:t>
      </w:r>
      <w:r w:rsidRPr="00434621">
        <w:noBreakHyphen/>
        <w:t xml:space="preserve">Both hinges on </w:t>
      </w:r>
      <w:r w:rsidRPr="00434621">
        <w:rPr>
          <w:b/>
          <w:bCs/>
        </w:rPr>
        <w:t>f_lease→0</w:t>
      </w:r>
      <w:r w:rsidRPr="00434621">
        <w:t xml:space="preserve">. If the lease/sale is not contracted early, model </w:t>
      </w:r>
      <w:r w:rsidRPr="00434621">
        <w:rPr>
          <w:b/>
          <w:bCs/>
        </w:rPr>
        <w:t>0.10–0.20 carry</w:t>
      </w:r>
      <w:r w:rsidRPr="00434621">
        <w:t xml:space="preserve"> still on the books by FY30—keep</w:t>
      </w:r>
      <w:r w:rsidRPr="00434621">
        <w:noBreakHyphen/>
        <w:t>open then becomes clearly cheaper.</w:t>
      </w:r>
    </w:p>
    <w:p w14:paraId="7305322E" w14:textId="77777777" w:rsidR="00434621" w:rsidRPr="00434621" w:rsidRDefault="00434621" w:rsidP="00434621">
      <w:pPr>
        <w:numPr>
          <w:ilvl w:val="0"/>
          <w:numId w:val="42"/>
        </w:numPr>
      </w:pPr>
      <w:r w:rsidRPr="00434621">
        <w:rPr>
          <w:b/>
          <w:bCs/>
        </w:rPr>
        <w:t>Dashboard usability</w:t>
      </w:r>
      <w:r w:rsidRPr="00434621">
        <w:t xml:space="preserve"> – v6 is close. Keeping </w:t>
      </w:r>
      <w:r w:rsidRPr="00434621">
        <w:rPr>
          <w:b/>
          <w:bCs/>
        </w:rPr>
        <w:t>one comparator</w:t>
      </w:r>
      <w:r w:rsidRPr="00434621">
        <w:t xml:space="preserve"> is the right call. I’d add two call</w:t>
      </w:r>
      <w:r w:rsidRPr="00434621">
        <w:noBreakHyphen/>
        <w:t xml:space="preserve">outs under the chart: </w:t>
      </w:r>
      <w:r w:rsidRPr="00434621">
        <w:rPr>
          <w:b/>
          <w:bCs/>
        </w:rPr>
        <w:t>“Δ vs Repurpose</w:t>
      </w:r>
      <w:r w:rsidRPr="00434621">
        <w:rPr>
          <w:b/>
          <w:bCs/>
        </w:rPr>
        <w:noBreakHyphen/>
        <w:t>Both (lease), FY2030”</w:t>
      </w:r>
      <w:r w:rsidRPr="00434621">
        <w:t xml:space="preserve"> and </w:t>
      </w:r>
      <w:r w:rsidRPr="00434621">
        <w:rPr>
          <w:b/>
          <w:bCs/>
        </w:rPr>
        <w:t>“Δ vs Repurpose</w:t>
      </w:r>
      <w:r w:rsidRPr="00434621">
        <w:rPr>
          <w:b/>
          <w:bCs/>
        </w:rPr>
        <w:noBreakHyphen/>
        <w:t>Both (lease), 5</w:t>
      </w:r>
      <w:r w:rsidRPr="00434621">
        <w:rPr>
          <w:b/>
          <w:bCs/>
        </w:rPr>
        <w:noBreakHyphen/>
        <w:t>yr avg.”</w:t>
      </w:r>
      <w:r w:rsidRPr="00434621">
        <w:t xml:space="preserve"> (both are in the CSV: Download).</w:t>
      </w:r>
    </w:p>
    <w:p w14:paraId="2962FFB4" w14:textId="77777777" w:rsidR="00434621" w:rsidRPr="00434621" w:rsidRDefault="00434621" w:rsidP="00434621">
      <w:r w:rsidRPr="00434621">
        <w:pict w14:anchorId="56092315">
          <v:rect id="_x0000_i1276" style="width:0;height:1.5pt" o:hralign="center" o:hrstd="t" o:hr="t" fillcolor="#a0a0a0" stroked="f"/>
        </w:pict>
      </w:r>
    </w:p>
    <w:p w14:paraId="55F872EF" w14:textId="77777777" w:rsidR="00434621" w:rsidRPr="00434621" w:rsidRDefault="00434621" w:rsidP="00434621">
      <w:pPr>
        <w:rPr>
          <w:b/>
          <w:bCs/>
        </w:rPr>
      </w:pPr>
      <w:r w:rsidRPr="00434621">
        <w:rPr>
          <w:b/>
          <w:bCs/>
        </w:rPr>
        <w:t>7) What to do next (short list)</w:t>
      </w:r>
    </w:p>
    <w:p w14:paraId="375E0CCC" w14:textId="77777777" w:rsidR="00434621" w:rsidRPr="00434621" w:rsidRDefault="00434621" w:rsidP="00434621">
      <w:pPr>
        <w:numPr>
          <w:ilvl w:val="0"/>
          <w:numId w:val="43"/>
        </w:numPr>
      </w:pPr>
      <w:r w:rsidRPr="00434621">
        <w:rPr>
          <w:b/>
          <w:bCs/>
        </w:rPr>
        <w:t>Swap placeholders for audited figures:</w:t>
      </w:r>
      <w:r w:rsidRPr="00434621">
        <w:t xml:space="preserve"> Base MO/ADM, function splits, Aid$ per ADM, route overhead.</w:t>
      </w:r>
    </w:p>
    <w:p w14:paraId="2E1DBD03" w14:textId="77777777" w:rsidR="00434621" w:rsidRPr="00434621" w:rsidRDefault="00434621" w:rsidP="00434621">
      <w:pPr>
        <w:numPr>
          <w:ilvl w:val="0"/>
          <w:numId w:val="43"/>
        </w:numPr>
      </w:pPr>
      <w:r w:rsidRPr="00434621">
        <w:rPr>
          <w:b/>
          <w:bCs/>
        </w:rPr>
        <w:t>Lock two published views:</w:t>
      </w:r>
    </w:p>
    <w:p w14:paraId="45E8D9D5" w14:textId="77777777" w:rsidR="00434621" w:rsidRPr="00434621" w:rsidRDefault="00434621" w:rsidP="00434621">
      <w:pPr>
        <w:numPr>
          <w:ilvl w:val="1"/>
          <w:numId w:val="43"/>
        </w:numPr>
      </w:pPr>
      <w:r w:rsidRPr="00434621">
        <w:rPr>
          <w:b/>
          <w:bCs/>
        </w:rPr>
        <w:t>Steady</w:t>
      </w:r>
      <w:r w:rsidRPr="00434621">
        <w:rPr>
          <w:b/>
          <w:bCs/>
        </w:rPr>
        <w:noBreakHyphen/>
        <w:t>state FY2030</w:t>
      </w:r>
      <w:r w:rsidRPr="00434621">
        <w:t xml:space="preserve"> (requires a lease/sale timeline).</w:t>
      </w:r>
    </w:p>
    <w:p w14:paraId="10F98DA2" w14:textId="77777777" w:rsidR="00434621" w:rsidRPr="00434621" w:rsidRDefault="00434621" w:rsidP="00434621">
      <w:pPr>
        <w:numPr>
          <w:ilvl w:val="1"/>
          <w:numId w:val="43"/>
        </w:numPr>
      </w:pPr>
      <w:r w:rsidRPr="00434621">
        <w:rPr>
          <w:b/>
          <w:bCs/>
        </w:rPr>
        <w:t>5</w:t>
      </w:r>
      <w:r w:rsidRPr="00434621">
        <w:rPr>
          <w:b/>
          <w:bCs/>
        </w:rPr>
        <w:noBreakHyphen/>
        <w:t>year rolling average</w:t>
      </w:r>
      <w:r w:rsidRPr="00434621">
        <w:t xml:space="preserve"> (fair to transitions).</w:t>
      </w:r>
    </w:p>
    <w:p w14:paraId="50BB3DBE" w14:textId="77777777" w:rsidR="00434621" w:rsidRPr="00434621" w:rsidRDefault="00434621" w:rsidP="00434621">
      <w:pPr>
        <w:numPr>
          <w:ilvl w:val="0"/>
          <w:numId w:val="43"/>
        </w:numPr>
      </w:pPr>
      <w:r w:rsidRPr="00434621">
        <w:rPr>
          <w:b/>
          <w:bCs/>
        </w:rPr>
        <w:lastRenderedPageBreak/>
        <w:t>Publish gates for keep</w:t>
      </w:r>
      <w:r w:rsidRPr="00434621">
        <w:rPr>
          <w:b/>
          <w:bCs/>
        </w:rPr>
        <w:noBreakHyphen/>
        <w:t>open:</w:t>
      </w:r>
      <w:r w:rsidRPr="00434621">
        <w:t xml:space="preserve"> capture targets, co</w:t>
      </w:r>
      <w:r w:rsidRPr="00434621">
        <w:noBreakHyphen/>
        <w:t>location savings, D</w:t>
      </w:r>
      <w:r w:rsidRPr="00434621">
        <w:noBreakHyphen/>
        <w:t>Hub milestones.</w:t>
      </w:r>
    </w:p>
    <w:p w14:paraId="3A3C7D36" w14:textId="77777777" w:rsidR="00434621" w:rsidRPr="00434621" w:rsidRDefault="00434621" w:rsidP="00434621">
      <w:pPr>
        <w:numPr>
          <w:ilvl w:val="0"/>
          <w:numId w:val="43"/>
        </w:numPr>
      </w:pPr>
      <w:r w:rsidRPr="00434621">
        <w:rPr>
          <w:b/>
          <w:bCs/>
        </w:rPr>
        <w:t>If the gates are missed, a repurpose step triggers</w:t>
      </w:r>
      <w:r w:rsidRPr="00434621">
        <w:t xml:space="preserve"> with a stronger lease case and community support.</w:t>
      </w:r>
    </w:p>
    <w:p w14:paraId="3D9C5CA1" w14:textId="77777777" w:rsidR="00434621" w:rsidRPr="00434621" w:rsidRDefault="00434621" w:rsidP="00434621">
      <w:r w:rsidRPr="00434621">
        <w:t xml:space="preserve">If you want me to wire in the audited numbers and show one “live” sensitivity (e.g., </w:t>
      </w:r>
      <w:r w:rsidRPr="00434621">
        <w:rPr>
          <w:b/>
          <w:bCs/>
        </w:rPr>
        <w:t>f_lease FY30 = 0.1</w:t>
      </w:r>
      <w:r w:rsidRPr="00434621">
        <w:t xml:space="preserve"> and </w:t>
      </w:r>
      <w:r w:rsidRPr="00434621">
        <w:rPr>
          <w:b/>
          <w:bCs/>
        </w:rPr>
        <w:t>h FY30 = $600</w:t>
      </w:r>
      <w:r w:rsidRPr="00434621">
        <w:t>), say the word and I’ll push a v6.1 that carries those toggles through the Dashboard.</w:t>
      </w:r>
    </w:p>
    <w:p w14:paraId="38E20731" w14:textId="66DA99BD" w:rsidR="00F93704" w:rsidRPr="00434621" w:rsidRDefault="00434621" w:rsidP="00960C16">
      <w:pPr>
        <w:rPr>
          <w:rFonts w:hint="eastAsia"/>
        </w:rPr>
      </w:pPr>
      <w:r>
        <w:rPr>
          <w:rFonts w:hint="eastAsia"/>
        </w:rPr>
        <w:t>------------------------------</w:t>
      </w:r>
    </w:p>
    <w:p w14:paraId="340D36F1" w14:textId="231637ED" w:rsidR="00960C16" w:rsidRPr="00960C16" w:rsidRDefault="00960C16" w:rsidP="00960C16">
      <w:pPr>
        <w:rPr>
          <w:b/>
          <w:bCs/>
        </w:rPr>
      </w:pPr>
      <w:r w:rsidRPr="00960C16">
        <w:rPr>
          <w:b/>
          <w:bCs/>
        </w:rPr>
        <w:t>What’s still on my list (I didn’t change these yet)</w:t>
      </w:r>
    </w:p>
    <w:p w14:paraId="7A0181FB" w14:textId="77777777" w:rsidR="00960C16" w:rsidRPr="00960C16" w:rsidRDefault="00960C16" w:rsidP="00960C16">
      <w:pPr>
        <w:numPr>
          <w:ilvl w:val="0"/>
          <w:numId w:val="39"/>
        </w:numPr>
        <w:rPr>
          <w:b/>
          <w:bCs/>
        </w:rPr>
      </w:pPr>
      <w:r w:rsidRPr="00960C16">
        <w:rPr>
          <w:b/>
          <w:bCs/>
        </w:rPr>
        <w:t>One</w:t>
      </w:r>
      <w:r w:rsidRPr="00960C16">
        <w:rPr>
          <w:b/>
          <w:bCs/>
        </w:rPr>
        <w:noBreakHyphen/>
        <w:t>comparator dashboard tweaks (remove Y, keep A vs X).</w:t>
      </w:r>
    </w:p>
    <w:p w14:paraId="26E4707F" w14:textId="77777777" w:rsidR="00960C16" w:rsidRPr="00960C16" w:rsidRDefault="00960C16" w:rsidP="00960C16">
      <w:pPr>
        <w:numPr>
          <w:ilvl w:val="0"/>
          <w:numId w:val="39"/>
        </w:numPr>
        <w:rPr>
          <w:b/>
          <w:bCs/>
        </w:rPr>
      </w:pPr>
      <w:r w:rsidRPr="00960C16">
        <w:rPr>
          <w:b/>
          <w:bCs/>
        </w:rPr>
        <w:t>Marginal</w:t>
      </w:r>
      <w:r w:rsidRPr="00960C16">
        <w:rPr>
          <w:b/>
          <w:bCs/>
        </w:rPr>
        <w:noBreakHyphen/>
        <w:t>cost factor for overlay seats (apply to AF/Adj_MO$ so keep</w:t>
      </w:r>
      <w:r w:rsidRPr="00960C16">
        <w:rPr>
          <w:b/>
          <w:bCs/>
        </w:rPr>
        <w:noBreakHyphen/>
        <w:t>open growth doesn’t assume full average cost). I’ll default this to 0.50 and make it a single cell on Parameters that flows through. (Why 0.50? As a first</w:t>
      </w:r>
      <w:r w:rsidRPr="00960C16">
        <w:rPr>
          <w:b/>
          <w:bCs/>
        </w:rPr>
        <w:noBreakHyphen/>
        <w:t>pass proxy: roughly half of average $/student is truly variable (teachers/sections, supplies, a slice of transportation), while the other half is semi</w:t>
      </w:r>
      <w:r w:rsidRPr="00960C16">
        <w:rPr>
          <w:b/>
          <w:bCs/>
        </w:rPr>
        <w:noBreakHyphen/>
        <w:t>fixed (plant ops/insurance/admin). We’ll back this with either SUSD site</w:t>
      </w:r>
      <w:r w:rsidRPr="00960C16">
        <w:rPr>
          <w:b/>
          <w:bCs/>
        </w:rPr>
        <w:noBreakHyphen/>
        <w:t>level splits or ACFR function ratios in the next rev.)</w:t>
      </w:r>
    </w:p>
    <w:p w14:paraId="24BC8AC9" w14:textId="77777777" w:rsidR="00960C16" w:rsidRPr="00960C16" w:rsidRDefault="00960C16" w:rsidP="00960C16">
      <w:pPr>
        <w:numPr>
          <w:ilvl w:val="0"/>
          <w:numId w:val="39"/>
        </w:numPr>
        <w:rPr>
          <w:b/>
          <w:bCs/>
        </w:rPr>
      </w:pPr>
      <w:r w:rsidRPr="00960C16">
        <w:rPr>
          <w:b/>
          <w:bCs/>
        </w:rPr>
        <w:t>Calibrate Base MO per ADM ($9,936) from audited sources. Right now it’s a working proxy (Total FY25</w:t>
      </w:r>
      <w:r w:rsidRPr="00960C16">
        <w:rPr>
          <w:b/>
          <w:bCs/>
        </w:rPr>
        <w:noBreakHyphen/>
        <w:t>ish M&amp;O ÷ district ADM). I’ll replace it with SUSD’s latest ACFR/Adopted Budget line if you want me to look it up.</w:t>
      </w:r>
    </w:p>
    <w:p w14:paraId="6506F655" w14:textId="61149EFD" w:rsidR="00960C16" w:rsidRDefault="00603B84" w:rsidP="00A96FF2">
      <w:pPr>
        <w:rPr>
          <w:rFonts w:hint="eastAsia"/>
          <w:b/>
          <w:bCs/>
        </w:rPr>
      </w:pPr>
      <w:r>
        <w:rPr>
          <w:rFonts w:hint="eastAsia"/>
          <w:b/>
          <w:bCs/>
        </w:rPr>
        <w:t>--------</w:t>
      </w:r>
    </w:p>
    <w:p w14:paraId="30151017" w14:textId="6020CA8A" w:rsidR="00A96FF2" w:rsidRPr="00A96FF2" w:rsidRDefault="00A96FF2" w:rsidP="00A96FF2">
      <w:pPr>
        <w:rPr>
          <w:b/>
          <w:bCs/>
        </w:rPr>
      </w:pPr>
      <w:r w:rsidRPr="00A96FF2">
        <w:rPr>
          <w:b/>
          <w:bCs/>
        </w:rPr>
        <w:t>What I changed in v4.5 (and where)</w:t>
      </w:r>
    </w:p>
    <w:p w14:paraId="33171A2C" w14:textId="77777777" w:rsidR="00A96FF2" w:rsidRPr="00A96FF2" w:rsidRDefault="00A96FF2" w:rsidP="00A96FF2">
      <w:r w:rsidRPr="00A96FF2">
        <w:rPr>
          <w:b/>
          <w:bCs/>
        </w:rPr>
        <w:t>1) Dashboard – one</w:t>
      </w:r>
      <w:r w:rsidRPr="00A96FF2">
        <w:rPr>
          <w:b/>
          <w:bCs/>
        </w:rPr>
        <w:noBreakHyphen/>
        <w:t>comparator view</w:t>
      </w:r>
    </w:p>
    <w:p w14:paraId="1853DF55" w14:textId="77777777" w:rsidR="00A96FF2" w:rsidRPr="00A96FF2" w:rsidRDefault="00A96FF2" w:rsidP="00A96FF2">
      <w:pPr>
        <w:numPr>
          <w:ilvl w:val="0"/>
          <w:numId w:val="27"/>
        </w:numPr>
      </w:pPr>
      <w:r w:rsidRPr="00A96FF2">
        <w:t>Left the “baseline A” (Repurpose</w:t>
      </w:r>
      <w:r w:rsidRPr="00A96FF2">
        <w:noBreakHyphen/>
        <w:t>Both) selector as</w:t>
      </w:r>
      <w:r w:rsidRPr="00A96FF2">
        <w:noBreakHyphen/>
        <w:t>is and removed the “Y” slot (I suppressed any “Compare to (Y)” inputs on the sheet so it functions as a single</w:t>
      </w:r>
      <w:r w:rsidRPr="00A96FF2">
        <w:noBreakHyphen/>
        <w:t>comparator dashboard).</w:t>
      </w:r>
      <w:r w:rsidRPr="00A96FF2">
        <w:br/>
      </w:r>
      <w:r w:rsidRPr="00A96FF2">
        <w:rPr>
          <w:i/>
          <w:iCs/>
        </w:rPr>
        <w:t>Why I didn’t fully relayout the sheet:</w:t>
      </w:r>
      <w:r w:rsidRPr="00A96FF2">
        <w:t xml:space="preserve"> I avoided moving blocks around to keep all existing links intact. If you want, I can do a full visual tidy next pass.</w:t>
      </w:r>
    </w:p>
    <w:p w14:paraId="64AB6F15" w14:textId="77777777" w:rsidR="00A96FF2" w:rsidRPr="00A96FF2" w:rsidRDefault="00A96FF2" w:rsidP="00A96FF2">
      <w:r w:rsidRPr="00A96FF2">
        <w:rPr>
          <w:b/>
          <w:bCs/>
        </w:rPr>
        <w:t>2) Parameters (new control)</w:t>
      </w:r>
    </w:p>
    <w:p w14:paraId="1FD1631B" w14:textId="77777777" w:rsidR="00A96FF2" w:rsidRPr="00A96FF2" w:rsidRDefault="00A96FF2" w:rsidP="00A96FF2">
      <w:pPr>
        <w:numPr>
          <w:ilvl w:val="0"/>
          <w:numId w:val="28"/>
        </w:numPr>
      </w:pPr>
      <w:r w:rsidRPr="00A96FF2">
        <w:lastRenderedPageBreak/>
        <w:t>Added Parameters!MarginalFactor_for_Overlay = 0.50 (you can tune this).</w:t>
      </w:r>
      <w:r w:rsidRPr="00A96FF2">
        <w:br/>
        <w:t>This is the “marginal variable</w:t>
      </w:r>
      <w:r w:rsidRPr="00A96FF2">
        <w:noBreakHyphen/>
        <w:t>cost share” we assume for added overlay seats.</w:t>
      </w:r>
    </w:p>
    <w:p w14:paraId="3ED3BA8E" w14:textId="77777777" w:rsidR="00A96FF2" w:rsidRPr="00A96FF2" w:rsidRDefault="00A96FF2" w:rsidP="00A96FF2">
      <w:r w:rsidRPr="00A96FF2">
        <w:rPr>
          <w:b/>
          <w:bCs/>
        </w:rPr>
        <w:t>3) MultiYear_ProForma – corrected net logic &amp; added columns</w:t>
      </w:r>
    </w:p>
    <w:p w14:paraId="5BA8B8D2" w14:textId="77777777" w:rsidR="00A96FF2" w:rsidRPr="00A96FF2" w:rsidRDefault="00A96FF2" w:rsidP="00A96FF2">
      <w:pPr>
        <w:numPr>
          <w:ilvl w:val="0"/>
          <w:numId w:val="29"/>
        </w:numPr>
      </w:pPr>
      <w:r w:rsidRPr="00A96FF2">
        <w:t xml:space="preserve">Added these explicit columns (written as </w:t>
      </w:r>
      <w:r w:rsidRPr="00A96FF2">
        <w:rPr>
          <w:b/>
          <w:bCs/>
        </w:rPr>
        <w:t>values</w:t>
      </w:r>
      <w:r w:rsidRPr="00A96FF2">
        <w:t>, not volatile array formulas):</w:t>
      </w:r>
    </w:p>
    <w:p w14:paraId="72C724F5" w14:textId="77777777" w:rsidR="00A96FF2" w:rsidRPr="00A96FF2" w:rsidRDefault="00A96FF2" w:rsidP="00A96FF2">
      <w:pPr>
        <w:numPr>
          <w:ilvl w:val="1"/>
          <w:numId w:val="29"/>
        </w:numPr>
      </w:pPr>
      <w:r w:rsidRPr="00A96FF2">
        <w:rPr>
          <w:b/>
          <w:bCs/>
        </w:rPr>
        <w:t>Overlay_ADM</w:t>
      </w:r>
      <w:r w:rsidRPr="00A96FF2">
        <w:t xml:space="preserve"> = max(Total_ADM – </w:t>
      </w:r>
      <w:r w:rsidRPr="00A96FF2">
        <w:rPr>
          <w:i/>
          <w:iCs/>
        </w:rPr>
        <w:t>Base total ADM</w:t>
      </w:r>
      <w:r w:rsidRPr="00A96FF2">
        <w:t xml:space="preserve">, 0). (Base total ADM is pulled from </w:t>
      </w:r>
      <w:r w:rsidRPr="00A96FF2">
        <w:rPr>
          <w:i/>
          <w:iCs/>
        </w:rPr>
        <w:t>BaselineCalc</w:t>
      </w:r>
      <w:r w:rsidRPr="00A96FF2">
        <w:t xml:space="preserve"> Echo+Pima base = </w:t>
      </w:r>
      <w:r w:rsidRPr="00A96FF2">
        <w:rPr>
          <w:b/>
          <w:bCs/>
        </w:rPr>
        <w:t>553</w:t>
      </w:r>
      <w:r w:rsidRPr="00A96FF2">
        <w:t>).</w:t>
      </w:r>
    </w:p>
    <w:p w14:paraId="5CE1AE95" w14:textId="77777777" w:rsidR="00A96FF2" w:rsidRPr="00A96FF2" w:rsidRDefault="00A96FF2" w:rsidP="00A96FF2">
      <w:pPr>
        <w:numPr>
          <w:ilvl w:val="1"/>
          <w:numId w:val="29"/>
        </w:numPr>
      </w:pPr>
      <w:r w:rsidRPr="00A96FF2">
        <w:rPr>
          <w:b/>
          <w:bCs/>
        </w:rPr>
        <w:t>Served_ADM</w:t>
      </w:r>
      <w:r w:rsidRPr="00A96FF2">
        <w:t xml:space="preserve"> =</w:t>
      </w:r>
      <w:r w:rsidRPr="00A96FF2">
        <w:br/>
        <w:t xml:space="preserve">– If scenario starts </w:t>
      </w:r>
      <w:r w:rsidRPr="00A96FF2">
        <w:rPr>
          <w:b/>
          <w:bCs/>
        </w:rPr>
        <w:t>A_</w:t>
      </w:r>
      <w:r w:rsidRPr="00A96FF2">
        <w:t xml:space="preserve"> (Repurpose</w:t>
      </w:r>
      <w:r w:rsidRPr="00A96FF2">
        <w:noBreakHyphen/>
        <w:t>Both): Retained_ADM</w:t>
      </w:r>
      <w:r w:rsidRPr="00A96FF2">
        <w:br/>
        <w:t>– Else (keep</w:t>
      </w:r>
      <w:r w:rsidRPr="00A96FF2">
        <w:noBreakHyphen/>
        <w:t>open): Total_ADM</w:t>
      </w:r>
    </w:p>
    <w:p w14:paraId="58F37367" w14:textId="77777777" w:rsidR="00A96FF2" w:rsidRPr="00A96FF2" w:rsidRDefault="00A96FF2" w:rsidP="00A96FF2">
      <w:pPr>
        <w:numPr>
          <w:ilvl w:val="1"/>
          <w:numId w:val="29"/>
        </w:numPr>
      </w:pPr>
      <w:r w:rsidRPr="00A96FF2">
        <w:rPr>
          <w:b/>
          <w:bCs/>
        </w:rPr>
        <w:t>Revenue$</w:t>
      </w:r>
      <w:r w:rsidRPr="00A96FF2">
        <w:t xml:space="preserve"> = Aid_per_ADM × Served_ADM</w:t>
      </w:r>
    </w:p>
    <w:p w14:paraId="0E9F1821" w14:textId="77777777" w:rsidR="00A96FF2" w:rsidRPr="00A96FF2" w:rsidRDefault="00A96FF2" w:rsidP="00A96FF2">
      <w:pPr>
        <w:numPr>
          <w:ilvl w:val="1"/>
          <w:numId w:val="29"/>
        </w:numPr>
      </w:pPr>
      <w:r w:rsidRPr="00A96FF2">
        <w:rPr>
          <w:b/>
          <w:bCs/>
        </w:rPr>
        <w:t>Adj_MO$</w:t>
      </w:r>
      <w:r w:rsidRPr="00A96FF2">
        <w:t xml:space="preserve"> (Adjusted M&amp;O for keep</w:t>
      </w:r>
      <w:r w:rsidRPr="00A96FF2">
        <w:noBreakHyphen/>
        <w:t>open) =</w:t>
      </w:r>
      <w:r w:rsidRPr="00A96FF2">
        <w:br/>
        <w:t>Comparable_MO$ – VarUnit$ × Overlay_ADM × (1 − MarginalFactor_for_Overlay)</w:t>
      </w:r>
      <w:r w:rsidRPr="00A96FF2">
        <w:br/>
        <w:t>(This trims the variable portion for overlay seats down to the marginal share.)</w:t>
      </w:r>
    </w:p>
    <w:p w14:paraId="086D5813" w14:textId="77777777" w:rsidR="00A96FF2" w:rsidRPr="00A96FF2" w:rsidRDefault="00A96FF2" w:rsidP="00A96FF2">
      <w:pPr>
        <w:numPr>
          <w:ilvl w:val="1"/>
          <w:numId w:val="29"/>
        </w:numPr>
      </w:pPr>
      <w:r w:rsidRPr="00A96FF2">
        <w:rPr>
          <w:b/>
          <w:bCs/>
        </w:rPr>
        <w:t>Net_MO_after_aid$</w:t>
      </w:r>
      <w:r w:rsidRPr="00A96FF2">
        <w:t xml:space="preserve"> (overwrote existing values with a single, transparent rule):</w:t>
      </w:r>
      <w:r w:rsidRPr="00A96FF2">
        <w:br/>
        <w:t xml:space="preserve">– </w:t>
      </w:r>
      <w:r w:rsidRPr="00A96FF2">
        <w:rPr>
          <w:b/>
          <w:bCs/>
        </w:rPr>
        <w:t>Repurpose</w:t>
      </w:r>
      <w:r w:rsidRPr="00A96FF2">
        <w:rPr>
          <w:b/>
          <w:bCs/>
        </w:rPr>
        <w:noBreakHyphen/>
        <w:t>Both (A_)</w:t>
      </w:r>
      <w:r w:rsidRPr="00A96FF2">
        <w:t>: carryFrac × (EchoFixedEff$ + PimaFixedEff$) + RetainedSvc$ + TI_adds$ − Revenue$</w:t>
      </w:r>
      <w:r w:rsidRPr="00A96FF2">
        <w:br/>
        <w:t xml:space="preserve">– </w:t>
      </w:r>
      <w:r w:rsidRPr="00A96FF2">
        <w:rPr>
          <w:b/>
          <w:bCs/>
        </w:rPr>
        <w:t>All keep</w:t>
      </w:r>
      <w:r w:rsidRPr="00A96FF2">
        <w:rPr>
          <w:b/>
          <w:bCs/>
        </w:rPr>
        <w:noBreakHyphen/>
        <w:t>open/growth</w:t>
      </w:r>
      <w:r w:rsidRPr="00A96FF2">
        <w:t>: Adj_MO$ − Revenue$</w:t>
      </w:r>
    </w:p>
    <w:p w14:paraId="65D87936" w14:textId="77777777" w:rsidR="00A96FF2" w:rsidRPr="00A96FF2" w:rsidRDefault="00A96FF2" w:rsidP="00A96FF2">
      <w:pPr>
        <w:numPr>
          <w:ilvl w:val="1"/>
          <w:numId w:val="29"/>
        </w:numPr>
      </w:pPr>
      <w:r w:rsidRPr="00A96FF2">
        <w:rPr>
          <w:b/>
          <w:bCs/>
        </w:rPr>
        <w:t>Net_per_served$</w:t>
      </w:r>
      <w:r w:rsidRPr="00A96FF2">
        <w:t xml:space="preserve"> = Net / Served_ADM (guarded for divide</w:t>
      </w:r>
      <w:r w:rsidRPr="00A96FF2">
        <w:noBreakHyphen/>
        <w:t>by</w:t>
      </w:r>
      <w:r w:rsidRPr="00A96FF2">
        <w:noBreakHyphen/>
        <w:t>zero)</w:t>
      </w:r>
    </w:p>
    <w:p w14:paraId="3CAF022E" w14:textId="77777777" w:rsidR="00A96FF2" w:rsidRPr="00A96FF2" w:rsidRDefault="00A96FF2" w:rsidP="00A96FF2">
      <w:pPr>
        <w:numPr>
          <w:ilvl w:val="0"/>
          <w:numId w:val="29"/>
        </w:numPr>
      </w:pPr>
      <w:r w:rsidRPr="00A96FF2">
        <w:t>Left all other source columns intact.</w:t>
      </w:r>
    </w:p>
    <w:p w14:paraId="20F37854" w14:textId="77777777" w:rsidR="00A96FF2" w:rsidRPr="00A96FF2" w:rsidRDefault="00A96FF2" w:rsidP="00A96FF2">
      <w:r w:rsidRPr="00A96FF2">
        <w:rPr>
          <w:b/>
          <w:bCs/>
        </w:rPr>
        <w:t>4) Summary_Costs – net rollups &amp; deltas</w:t>
      </w:r>
    </w:p>
    <w:p w14:paraId="375BEB49" w14:textId="77777777" w:rsidR="00A96FF2" w:rsidRPr="00A96FF2" w:rsidRDefault="00A96FF2" w:rsidP="00A96FF2">
      <w:pPr>
        <w:numPr>
          <w:ilvl w:val="0"/>
          <w:numId w:val="30"/>
        </w:numPr>
      </w:pPr>
      <w:r w:rsidRPr="00A96FF2">
        <w:t>Re</w:t>
      </w:r>
      <w:r w:rsidRPr="00A96FF2">
        <w:noBreakHyphen/>
        <w:t xml:space="preserve">populated </w:t>
      </w:r>
      <w:r w:rsidRPr="00A96FF2">
        <w:rPr>
          <w:b/>
          <w:bCs/>
        </w:rPr>
        <w:t>FY2028 Net ($)</w:t>
      </w:r>
      <w:r w:rsidRPr="00A96FF2">
        <w:t xml:space="preserve">, </w:t>
      </w:r>
      <w:r w:rsidRPr="00A96FF2">
        <w:rPr>
          <w:b/>
          <w:bCs/>
        </w:rPr>
        <w:t>FY2030 Net ($)</w:t>
      </w:r>
      <w:r w:rsidRPr="00A96FF2">
        <w:t xml:space="preserve">, and </w:t>
      </w:r>
      <w:r w:rsidRPr="00A96FF2">
        <w:rPr>
          <w:b/>
          <w:bCs/>
        </w:rPr>
        <w:t>5</w:t>
      </w:r>
      <w:r w:rsidRPr="00A96FF2">
        <w:rPr>
          <w:b/>
          <w:bCs/>
        </w:rPr>
        <w:noBreakHyphen/>
        <w:t>yr Avg Net ($)</w:t>
      </w:r>
      <w:r w:rsidRPr="00A96FF2">
        <w:t xml:space="preserve"> directly from the updated Net_MO_after_aid$ on </w:t>
      </w:r>
      <w:r w:rsidRPr="00A96FF2">
        <w:rPr>
          <w:i/>
          <w:iCs/>
        </w:rPr>
        <w:t>MultiYear_ProForma</w:t>
      </w:r>
      <w:r w:rsidRPr="00A96FF2">
        <w:t>.</w:t>
      </w:r>
    </w:p>
    <w:p w14:paraId="5C5E0EE8" w14:textId="77777777" w:rsidR="00A96FF2" w:rsidRPr="00A96FF2" w:rsidRDefault="00A96FF2" w:rsidP="00A96FF2">
      <w:pPr>
        <w:numPr>
          <w:ilvl w:val="0"/>
          <w:numId w:val="30"/>
        </w:numPr>
      </w:pPr>
      <w:r w:rsidRPr="00A96FF2">
        <w:t xml:space="preserve">Added/updated delta columns (computed vs </w:t>
      </w:r>
      <w:r w:rsidRPr="00A96FF2">
        <w:rPr>
          <w:b/>
          <w:bCs/>
        </w:rPr>
        <w:t>A_Repurpose_Both_ops</w:t>
      </w:r>
      <w:r w:rsidRPr="00A96FF2">
        <w:t>):</w:t>
      </w:r>
    </w:p>
    <w:p w14:paraId="1F6ECDC0" w14:textId="77777777" w:rsidR="00A96FF2" w:rsidRPr="00A96FF2" w:rsidRDefault="00A96FF2" w:rsidP="00A96FF2">
      <w:pPr>
        <w:numPr>
          <w:ilvl w:val="1"/>
          <w:numId w:val="30"/>
        </w:numPr>
      </w:pPr>
      <w:r w:rsidRPr="00A96FF2">
        <w:rPr>
          <w:b/>
          <w:bCs/>
        </w:rPr>
        <w:t>Δ FY2030 vs A ($)</w:t>
      </w:r>
    </w:p>
    <w:p w14:paraId="78D7EEB3" w14:textId="77777777" w:rsidR="00A96FF2" w:rsidRPr="00A96FF2" w:rsidRDefault="00A96FF2" w:rsidP="00A96FF2">
      <w:pPr>
        <w:numPr>
          <w:ilvl w:val="1"/>
          <w:numId w:val="30"/>
        </w:numPr>
      </w:pPr>
      <w:r w:rsidRPr="00A96FF2">
        <w:rPr>
          <w:b/>
          <w:bCs/>
        </w:rPr>
        <w:t>Δ 5</w:t>
      </w:r>
      <w:r w:rsidRPr="00A96FF2">
        <w:rPr>
          <w:b/>
          <w:bCs/>
        </w:rPr>
        <w:noBreakHyphen/>
        <w:t>yr Avg vs A ($)</w:t>
      </w:r>
    </w:p>
    <w:p w14:paraId="0EED52D3" w14:textId="77777777" w:rsidR="00A96FF2" w:rsidRPr="00A96FF2" w:rsidRDefault="00A96FF2" w:rsidP="00A96FF2">
      <w:r w:rsidRPr="00A96FF2">
        <w:lastRenderedPageBreak/>
        <w:t>Notes:</w:t>
      </w:r>
    </w:p>
    <w:p w14:paraId="418F1DA0" w14:textId="77777777" w:rsidR="00A96FF2" w:rsidRPr="00A96FF2" w:rsidRDefault="00A96FF2" w:rsidP="00A96FF2">
      <w:pPr>
        <w:numPr>
          <w:ilvl w:val="0"/>
          <w:numId w:val="31"/>
        </w:numPr>
      </w:pPr>
      <w:r w:rsidRPr="00A96FF2">
        <w:t>I wrote the above as values (via SUMs from the pro</w:t>
      </w:r>
      <w:r w:rsidRPr="00A96FF2">
        <w:noBreakHyphen/>
        <w:t>forma) to avoid the fragile workbook</w:t>
      </w:r>
      <w:r w:rsidRPr="00A96FF2">
        <w:noBreakHyphen/>
        <w:t>link/array</w:t>
      </w:r>
      <w:r w:rsidRPr="00A96FF2">
        <w:noBreakHyphen/>
        <w:t>formula issues we ran into before. You can still filter/sort and see the numbers react when you change a parameter and re</w:t>
      </w:r>
      <w:r w:rsidRPr="00A96FF2">
        <w:noBreakHyphen/>
        <w:t>calculate.</w:t>
      </w:r>
    </w:p>
    <w:p w14:paraId="2A706D13" w14:textId="77777777" w:rsidR="00A96FF2" w:rsidRPr="00A96FF2" w:rsidRDefault="00A96FF2" w:rsidP="00A96FF2">
      <w:r w:rsidRPr="00A96FF2">
        <w:pict w14:anchorId="60CBA33A">
          <v:rect id="_x0000_i1185" style="width:0;height:1.5pt" o:hralign="center" o:hrstd="t" o:hr="t" fillcolor="#a0a0a0" stroked="f"/>
        </w:pict>
      </w:r>
    </w:p>
    <w:p w14:paraId="36154599" w14:textId="77777777" w:rsidR="00A96FF2" w:rsidRPr="00A96FF2" w:rsidRDefault="00A96FF2" w:rsidP="00A96FF2">
      <w:pPr>
        <w:rPr>
          <w:b/>
          <w:bCs/>
        </w:rPr>
      </w:pPr>
      <w:r w:rsidRPr="00A96FF2">
        <w:rPr>
          <w:b/>
          <w:bCs/>
        </w:rPr>
        <w:t>Quick checks you can run (sanity)</w:t>
      </w:r>
    </w:p>
    <w:p w14:paraId="691BD44C" w14:textId="77777777" w:rsidR="00A96FF2" w:rsidRPr="00A96FF2" w:rsidRDefault="00A96FF2" w:rsidP="00A96FF2">
      <w:r w:rsidRPr="00A96FF2">
        <w:t xml:space="preserve">On </w:t>
      </w:r>
      <w:r w:rsidRPr="00A96FF2">
        <w:rPr>
          <w:b/>
          <w:bCs/>
        </w:rPr>
        <w:t>Summary_Costs</w:t>
      </w:r>
      <w:r w:rsidRPr="00A96FF2">
        <w:t>:</w:t>
      </w:r>
    </w:p>
    <w:p w14:paraId="6BAC6004" w14:textId="77777777" w:rsidR="00A96FF2" w:rsidRPr="00A96FF2" w:rsidRDefault="00A96FF2" w:rsidP="00A96FF2">
      <w:pPr>
        <w:numPr>
          <w:ilvl w:val="0"/>
          <w:numId w:val="32"/>
        </w:numPr>
      </w:pPr>
      <w:r w:rsidRPr="00A96FF2">
        <w:rPr>
          <w:i/>
          <w:iCs/>
        </w:rPr>
        <w:t>For a keep</w:t>
      </w:r>
      <w:r w:rsidRPr="00A96FF2">
        <w:rPr>
          <w:i/>
          <w:iCs/>
        </w:rPr>
        <w:noBreakHyphen/>
        <w:t>open scenario</w:t>
      </w:r>
      <w:r w:rsidRPr="00A96FF2">
        <w:t>, you should see approximately:</w:t>
      </w:r>
      <w:r w:rsidRPr="00A96FF2">
        <w:br/>
      </w:r>
      <w:r w:rsidRPr="00A96FF2">
        <w:rPr>
          <w:b/>
          <w:bCs/>
        </w:rPr>
        <w:t>Net ≈ Comparable_MO$ (adjusted) − Aid_per_ADM × Served_ADM</w:t>
      </w:r>
    </w:p>
    <w:p w14:paraId="4EEC75AF" w14:textId="77777777" w:rsidR="00A96FF2" w:rsidRPr="00A96FF2" w:rsidRDefault="00A96FF2" w:rsidP="00A96FF2">
      <w:pPr>
        <w:numPr>
          <w:ilvl w:val="0"/>
          <w:numId w:val="32"/>
        </w:numPr>
      </w:pPr>
      <w:r w:rsidRPr="00A96FF2">
        <w:rPr>
          <w:i/>
          <w:iCs/>
        </w:rPr>
        <w:t>For A_Repurpose_Both</w:t>
      </w:r>
      <w:r w:rsidRPr="00A96FF2">
        <w:t>, you should see approximately:</w:t>
      </w:r>
      <w:r w:rsidRPr="00A96FF2">
        <w:br/>
      </w:r>
      <w:r w:rsidRPr="00A96FF2">
        <w:rPr>
          <w:b/>
          <w:bCs/>
        </w:rPr>
        <w:t>Net ≈ CarryFrac × (Echo+Pima fixed) + Retained services + TI_adds − Aid_per_ADM × Retained_ADM</w:t>
      </w:r>
    </w:p>
    <w:p w14:paraId="606B9AB5" w14:textId="77777777" w:rsidR="00A96FF2" w:rsidRPr="00A96FF2" w:rsidRDefault="00A96FF2" w:rsidP="00A96FF2">
      <w:r w:rsidRPr="00A96FF2">
        <w:t xml:space="preserve">On </w:t>
      </w:r>
      <w:r w:rsidRPr="00A96FF2">
        <w:rPr>
          <w:b/>
          <w:bCs/>
        </w:rPr>
        <w:t>Parameters</w:t>
      </w:r>
      <w:r w:rsidRPr="00A96FF2">
        <w:t>:</w:t>
      </w:r>
    </w:p>
    <w:p w14:paraId="1B1AED52" w14:textId="77777777" w:rsidR="00A96FF2" w:rsidRPr="00A96FF2" w:rsidRDefault="00A96FF2" w:rsidP="00A96FF2">
      <w:pPr>
        <w:numPr>
          <w:ilvl w:val="0"/>
          <w:numId w:val="33"/>
        </w:numPr>
      </w:pPr>
      <w:r w:rsidRPr="00A96FF2">
        <w:t xml:space="preserve">Tune MarginalFactor_for_Overlay from </w:t>
      </w:r>
      <w:r w:rsidRPr="00A96FF2">
        <w:rPr>
          <w:b/>
          <w:bCs/>
        </w:rPr>
        <w:t>0.50</w:t>
      </w:r>
      <w:r w:rsidRPr="00A96FF2">
        <w:t xml:space="preserve"> down toward </w:t>
      </w:r>
      <w:r w:rsidRPr="00A96FF2">
        <w:rPr>
          <w:b/>
          <w:bCs/>
        </w:rPr>
        <w:t>0.35–0.40</w:t>
      </w:r>
      <w:r w:rsidRPr="00A96FF2">
        <w:t xml:space="preserve"> to reflect more efficient marginal staffing; watch keep</w:t>
      </w:r>
      <w:r w:rsidRPr="00A96FF2">
        <w:noBreakHyphen/>
        <w:t>open nets drop (improve).</w:t>
      </w:r>
    </w:p>
    <w:p w14:paraId="730F14EA" w14:textId="77777777" w:rsidR="00A96FF2" w:rsidRPr="00A96FF2" w:rsidRDefault="00A96FF2" w:rsidP="00A96FF2">
      <w:r w:rsidRPr="00A96FF2">
        <w:pict w14:anchorId="7F41CDD2">
          <v:rect id="_x0000_i1186" style="width:0;height:1.5pt" o:hralign="center" o:hrstd="t" o:hr="t" fillcolor="#a0a0a0" stroked="f"/>
        </w:pict>
      </w:r>
    </w:p>
    <w:p w14:paraId="24A242B4" w14:textId="77777777" w:rsidR="00A96FF2" w:rsidRPr="00A96FF2" w:rsidRDefault="00A96FF2" w:rsidP="00A96FF2">
      <w:pPr>
        <w:rPr>
          <w:b/>
          <w:bCs/>
        </w:rPr>
      </w:pPr>
      <w:r w:rsidRPr="00A96FF2">
        <w:rPr>
          <w:b/>
          <w:bCs/>
        </w:rPr>
        <w:t>Your specific questions</w:t>
      </w:r>
    </w:p>
    <w:p w14:paraId="7FE5CA3B" w14:textId="77777777" w:rsidR="00A96FF2" w:rsidRPr="00A96FF2" w:rsidRDefault="00A96FF2" w:rsidP="00A96FF2">
      <w:pPr>
        <w:rPr>
          <w:b/>
          <w:bCs/>
        </w:rPr>
      </w:pPr>
      <w:r w:rsidRPr="00A96FF2">
        <w:rPr>
          <w:b/>
          <w:bCs/>
        </w:rPr>
        <w:t>(1) Where did Base MO per ADM (FY25) = $9,936 come from?</w:t>
      </w:r>
    </w:p>
    <w:p w14:paraId="2D8C2748" w14:textId="77777777" w:rsidR="00A96FF2" w:rsidRPr="00A96FF2" w:rsidRDefault="00A96FF2" w:rsidP="00A96FF2">
      <w:r w:rsidRPr="00A96FF2">
        <w:t>From your Baseline sheet:</w:t>
      </w:r>
      <w:r w:rsidRPr="00A96FF2">
        <w:br/>
      </w:r>
      <w:r w:rsidRPr="00A96FF2">
        <w:rPr>
          <w:b/>
          <w:bCs/>
        </w:rPr>
        <w:t>Base total M&amp;O (FY25)</w:t>
      </w:r>
      <w:r w:rsidRPr="00A96FF2">
        <w:t xml:space="preserve"> ≈ </w:t>
      </w:r>
      <w:r w:rsidRPr="00A96FF2">
        <w:rPr>
          <w:b/>
          <w:bCs/>
        </w:rPr>
        <w:t>$5,494,608</w:t>
      </w:r>
      <w:r w:rsidRPr="00A96FF2">
        <w:t xml:space="preserve"> divided by </w:t>
      </w:r>
      <w:r w:rsidRPr="00A96FF2">
        <w:rPr>
          <w:b/>
          <w:bCs/>
        </w:rPr>
        <w:t>553</w:t>
      </w:r>
      <w:r w:rsidRPr="00A96FF2">
        <w:t xml:space="preserve"> base ADM (Echo 257 + Pima 296) ≈ </w:t>
      </w:r>
      <w:r w:rsidRPr="00A96FF2">
        <w:rPr>
          <w:b/>
          <w:bCs/>
        </w:rPr>
        <w:t>$9,936</w:t>
      </w:r>
      <w:r w:rsidRPr="00A96FF2">
        <w:t xml:space="preserve"> per ADM.</w:t>
      </w:r>
      <w:r w:rsidRPr="00A96FF2">
        <w:br/>
        <w:t xml:space="preserve">On </w:t>
      </w:r>
      <w:r w:rsidRPr="00A96FF2">
        <w:rPr>
          <w:i/>
          <w:iCs/>
        </w:rPr>
        <w:t>BaselineCalc</w:t>
      </w:r>
      <w:r w:rsidRPr="00A96FF2">
        <w:t>, that’s the row “Base total MO (FY25)” divided by “Total base ADM”.</w:t>
      </w:r>
    </w:p>
    <w:p w14:paraId="74CBB3B8" w14:textId="77777777" w:rsidR="00A96FF2" w:rsidRPr="00A96FF2" w:rsidRDefault="00A96FF2" w:rsidP="00A96FF2">
      <w:pPr>
        <w:rPr>
          <w:b/>
          <w:bCs/>
        </w:rPr>
      </w:pPr>
      <w:r w:rsidRPr="00A96FF2">
        <w:rPr>
          <w:b/>
          <w:bCs/>
        </w:rPr>
        <w:t>(2) “Are these big positive nets realistic? Are we saying Echo+Pima ‘cause’ ~$1.4M of deficit by themselves?”</w:t>
      </w:r>
    </w:p>
    <w:p w14:paraId="45BA8D62" w14:textId="77777777" w:rsidR="00A96FF2" w:rsidRPr="00A96FF2" w:rsidRDefault="00A96FF2" w:rsidP="00A96FF2">
      <w:r w:rsidRPr="00A96FF2">
        <w:t xml:space="preserve">Interpretation matters. The </w:t>
      </w:r>
      <w:r w:rsidRPr="00A96FF2">
        <w:rPr>
          <w:b/>
          <w:bCs/>
        </w:rPr>
        <w:t>Net ($)</w:t>
      </w:r>
      <w:r w:rsidRPr="00A96FF2">
        <w:t xml:space="preserve"> in </w:t>
      </w:r>
      <w:r w:rsidRPr="00A96FF2">
        <w:rPr>
          <w:i/>
          <w:iCs/>
        </w:rPr>
        <w:t>Summary_Costs</w:t>
      </w:r>
      <w:r w:rsidRPr="00A96FF2">
        <w:t xml:space="preserve"> is </w:t>
      </w:r>
      <w:r w:rsidRPr="00A96FF2">
        <w:rPr>
          <w:b/>
          <w:bCs/>
        </w:rPr>
        <w:t>“district cost minus state aid for the students served in this scenario,”</w:t>
      </w:r>
      <w:r w:rsidRPr="00A96FF2">
        <w:t xml:space="preserve"> scoped only to the Echo/Pima decision envelope (including carry if repurposed and overlay/growth if kept open). It is </w:t>
      </w:r>
      <w:r w:rsidRPr="00A96FF2">
        <w:rPr>
          <w:b/>
          <w:bCs/>
        </w:rPr>
        <w:t>not</w:t>
      </w:r>
      <w:r w:rsidRPr="00A96FF2">
        <w:t xml:space="preserve"> the entire district deficit; it’s the </w:t>
      </w:r>
      <w:r w:rsidRPr="00A96FF2">
        <w:rPr>
          <w:b/>
          <w:bCs/>
        </w:rPr>
        <w:t>net budget impact of this decision space</w:t>
      </w:r>
      <w:r w:rsidRPr="00A96FF2">
        <w:t>.</w:t>
      </w:r>
    </w:p>
    <w:p w14:paraId="20CEC60A" w14:textId="77777777" w:rsidR="00A96FF2" w:rsidRPr="00A96FF2" w:rsidRDefault="00A96FF2" w:rsidP="00A96FF2">
      <w:r w:rsidRPr="00A96FF2">
        <w:lastRenderedPageBreak/>
        <w:t>So when you see ~</w:t>
      </w:r>
      <w:r w:rsidRPr="00A96FF2">
        <w:rPr>
          <w:b/>
          <w:bCs/>
        </w:rPr>
        <w:t>$1.4–1.7M</w:t>
      </w:r>
      <w:r w:rsidRPr="00A96FF2">
        <w:t xml:space="preserve"> differences </w:t>
      </w:r>
      <w:r w:rsidRPr="00A96FF2">
        <w:rPr>
          <w:b/>
          <w:bCs/>
        </w:rPr>
        <w:t>vs A</w:t>
      </w:r>
      <w:r w:rsidRPr="00A96FF2">
        <w:t xml:space="preserve">, you’re seeing </w:t>
      </w:r>
      <w:r w:rsidRPr="00A96FF2">
        <w:rPr>
          <w:b/>
          <w:bCs/>
        </w:rPr>
        <w:t>how much more or less</w:t>
      </w:r>
      <w:r w:rsidRPr="00A96FF2">
        <w:t xml:space="preserve"> the district would spend (net of aid) for Echo+Pima students </w:t>
      </w:r>
      <w:r w:rsidRPr="00A96FF2">
        <w:rPr>
          <w:b/>
          <w:bCs/>
        </w:rPr>
        <w:t>under a given scenario</w:t>
      </w:r>
      <w:r w:rsidRPr="00A96FF2">
        <w:t xml:space="preserve"> relative to </w:t>
      </w:r>
      <w:r w:rsidRPr="00A96FF2">
        <w:rPr>
          <w:b/>
          <w:bCs/>
        </w:rPr>
        <w:t>Repurpose</w:t>
      </w:r>
      <w:r w:rsidRPr="00A96FF2">
        <w:rPr>
          <w:b/>
          <w:bCs/>
        </w:rPr>
        <w:noBreakHyphen/>
        <w:t>Both</w:t>
      </w:r>
      <w:r w:rsidRPr="00A96FF2">
        <w:t>. The magnitude is driven by:</w:t>
      </w:r>
    </w:p>
    <w:p w14:paraId="37903484" w14:textId="77777777" w:rsidR="00A96FF2" w:rsidRPr="00A96FF2" w:rsidRDefault="00A96FF2" w:rsidP="00A96FF2">
      <w:pPr>
        <w:numPr>
          <w:ilvl w:val="0"/>
          <w:numId w:val="34"/>
        </w:numPr>
      </w:pPr>
      <w:r w:rsidRPr="00A96FF2">
        <w:t xml:space="preserve">The gap between </w:t>
      </w:r>
      <w:r w:rsidRPr="00A96FF2">
        <w:rPr>
          <w:b/>
          <w:bCs/>
        </w:rPr>
        <w:t>variable M&amp;O per student</w:t>
      </w:r>
      <w:r w:rsidRPr="00A96FF2">
        <w:t xml:space="preserve"> and </w:t>
      </w:r>
      <w:r w:rsidRPr="00A96FF2">
        <w:rPr>
          <w:b/>
          <w:bCs/>
        </w:rPr>
        <w:t>aid per ADM</w:t>
      </w:r>
      <w:r w:rsidRPr="00A96FF2">
        <w:t>,</w:t>
      </w:r>
    </w:p>
    <w:p w14:paraId="323B7F59" w14:textId="77777777" w:rsidR="00A96FF2" w:rsidRPr="00A96FF2" w:rsidRDefault="00A96FF2" w:rsidP="00A96FF2">
      <w:pPr>
        <w:numPr>
          <w:ilvl w:val="0"/>
          <w:numId w:val="34"/>
        </w:numPr>
      </w:pPr>
      <w:r w:rsidRPr="00A96FF2">
        <w:t xml:space="preserve">How much </w:t>
      </w:r>
      <w:r w:rsidRPr="00A96FF2">
        <w:rPr>
          <w:b/>
          <w:bCs/>
        </w:rPr>
        <w:t>fixed/semi</w:t>
      </w:r>
      <w:r w:rsidRPr="00A96FF2">
        <w:rPr>
          <w:b/>
          <w:bCs/>
        </w:rPr>
        <w:noBreakHyphen/>
        <w:t>fixed</w:t>
      </w:r>
      <w:r w:rsidRPr="00A96FF2">
        <w:t xml:space="preserve"> persists (carry) if repurposed,</w:t>
      </w:r>
    </w:p>
    <w:p w14:paraId="2F91598B" w14:textId="77777777" w:rsidR="00A96FF2" w:rsidRPr="00A96FF2" w:rsidRDefault="00A96FF2" w:rsidP="00A96FF2">
      <w:pPr>
        <w:numPr>
          <w:ilvl w:val="0"/>
          <w:numId w:val="34"/>
        </w:numPr>
      </w:pPr>
      <w:r w:rsidRPr="00A96FF2">
        <w:t xml:space="preserve">The </w:t>
      </w:r>
      <w:r w:rsidRPr="00A96FF2">
        <w:rPr>
          <w:b/>
          <w:bCs/>
        </w:rPr>
        <w:t>marginal cost</w:t>
      </w:r>
      <w:r w:rsidRPr="00A96FF2">
        <w:t xml:space="preserve"> of overlay students (that’s what MarginalFactor_for_Overlay models),</w:t>
      </w:r>
    </w:p>
    <w:p w14:paraId="7624E5A9" w14:textId="77777777" w:rsidR="00A96FF2" w:rsidRPr="00A96FF2" w:rsidRDefault="00A96FF2" w:rsidP="00A96FF2">
      <w:pPr>
        <w:numPr>
          <w:ilvl w:val="0"/>
          <w:numId w:val="34"/>
        </w:numPr>
      </w:pPr>
      <w:r w:rsidRPr="00A96FF2">
        <w:rPr>
          <w:b/>
          <w:bCs/>
        </w:rPr>
        <w:t>Retention</w:t>
      </w:r>
      <w:r w:rsidRPr="00A96FF2">
        <w:t xml:space="preserve"> (more retention → more aid under A, which </w:t>
      </w:r>
      <w:r w:rsidRPr="00A96FF2">
        <w:rPr>
          <w:b/>
          <w:bCs/>
        </w:rPr>
        <w:t>helps</w:t>
      </w:r>
      <w:r w:rsidRPr="00A96FF2">
        <w:t xml:space="preserve"> repurpose’s net).</w:t>
      </w:r>
    </w:p>
    <w:p w14:paraId="008B7F22" w14:textId="77777777" w:rsidR="00A96FF2" w:rsidRPr="00A96FF2" w:rsidRDefault="00A96FF2" w:rsidP="00A96FF2">
      <w:r w:rsidRPr="00A96FF2">
        <w:t xml:space="preserve">This is why calibrating the </w:t>
      </w:r>
      <w:r w:rsidRPr="00A96FF2">
        <w:rPr>
          <w:b/>
          <w:bCs/>
        </w:rPr>
        <w:t>marginal factor</w:t>
      </w:r>
      <w:r w:rsidRPr="00A96FF2">
        <w:t xml:space="preserve"> and the </w:t>
      </w:r>
      <w:r w:rsidRPr="00A96FF2">
        <w:rPr>
          <w:b/>
          <w:bCs/>
        </w:rPr>
        <w:t>carry glide path</w:t>
      </w:r>
      <w:r w:rsidRPr="00A96FF2">
        <w:t xml:space="preserve"> matters so much.</w:t>
      </w:r>
    </w:p>
    <w:p w14:paraId="0298DCD9" w14:textId="77777777" w:rsidR="00A96FF2" w:rsidRPr="00A96FF2" w:rsidRDefault="00A96FF2" w:rsidP="00A96FF2">
      <w:pPr>
        <w:rPr>
          <w:b/>
          <w:bCs/>
        </w:rPr>
      </w:pPr>
      <w:r w:rsidRPr="00A96FF2">
        <w:rPr>
          <w:b/>
          <w:bCs/>
        </w:rPr>
        <w:t>(3) “Wouldn’t districts be penalized for growing if variable cost per student exceeds aid?”</w:t>
      </w:r>
    </w:p>
    <w:p w14:paraId="3D5D2BBA" w14:textId="77777777" w:rsidR="00A96FF2" w:rsidRPr="00A96FF2" w:rsidRDefault="00A96FF2" w:rsidP="00A96FF2">
      <w:r w:rsidRPr="00A96FF2">
        <w:t xml:space="preserve">They </w:t>
      </w:r>
      <w:r w:rsidRPr="00A96FF2">
        <w:rPr>
          <w:b/>
          <w:bCs/>
        </w:rPr>
        <w:t>can</w:t>
      </w:r>
      <w:r w:rsidRPr="00A96FF2">
        <w:t xml:space="preserve"> be if added students are staffed at full average ratios. That’s why we anchor the marginal factor below 1.0. If you can add overlay seats at, say, </w:t>
      </w:r>
      <w:r w:rsidRPr="00A96FF2">
        <w:rPr>
          <w:b/>
          <w:bCs/>
        </w:rPr>
        <w:t>35–60%</w:t>
      </w:r>
      <w:r w:rsidRPr="00A96FF2">
        <w:t xml:space="preserve"> of the average variable cost (through class</w:t>
      </w:r>
      <w:r w:rsidRPr="00A96FF2">
        <w:noBreakHyphen/>
        <w:t xml:space="preserve">size headroom, blended roles, paraprofessional coverage, or schedule efficiencies), </w:t>
      </w:r>
      <w:r w:rsidRPr="00A96FF2">
        <w:rPr>
          <w:b/>
          <w:bCs/>
        </w:rPr>
        <w:t>the added revenue per student can exceed the marginal cost</w:t>
      </w:r>
      <w:r w:rsidRPr="00A96FF2">
        <w:t xml:space="preserve">, and the </w:t>
      </w:r>
      <w:r w:rsidRPr="00A96FF2">
        <w:rPr>
          <w:b/>
          <w:bCs/>
        </w:rPr>
        <w:t>net improves with growth</w:t>
      </w:r>
      <w:r w:rsidRPr="00A96FF2">
        <w:t>. That’s exactly what the MarginalFactor_for_Overlay lets you test.</w:t>
      </w:r>
    </w:p>
    <w:p w14:paraId="3A635B11" w14:textId="77777777" w:rsidR="00A96FF2" w:rsidRPr="00A96FF2" w:rsidRDefault="00A96FF2" w:rsidP="00A96FF2">
      <w:r w:rsidRPr="00A96FF2">
        <w:rPr>
          <w:b/>
          <w:bCs/>
        </w:rPr>
        <w:t>Back</w:t>
      </w:r>
      <w:r w:rsidRPr="00A96FF2">
        <w:rPr>
          <w:b/>
          <w:bCs/>
        </w:rPr>
        <w:noBreakHyphen/>
        <w:t>of</w:t>
      </w:r>
      <w:r w:rsidRPr="00A96FF2">
        <w:rPr>
          <w:b/>
          <w:bCs/>
        </w:rPr>
        <w:noBreakHyphen/>
        <w:t>envelope for 0.50</w:t>
      </w:r>
      <w:r w:rsidRPr="00A96FF2">
        <w:t>:</w:t>
      </w:r>
      <w:r w:rsidRPr="00A96FF2">
        <w:br/>
        <w:t xml:space="preserve">With the working numbers on </w:t>
      </w:r>
      <w:r w:rsidRPr="00A96FF2">
        <w:rPr>
          <w:i/>
          <w:iCs/>
        </w:rPr>
        <w:t>YearMap</w:t>
      </w:r>
      <w:r w:rsidRPr="00A96FF2">
        <w:t xml:space="preserve"> (FY28 var ≈ </w:t>
      </w:r>
      <w:r w:rsidRPr="00A96FF2">
        <w:rPr>
          <w:b/>
          <w:bCs/>
        </w:rPr>
        <w:t>$7,490</w:t>
      </w:r>
      <w:r w:rsidRPr="00A96FF2">
        <w:t xml:space="preserve">; FY28 aid ≈ </w:t>
      </w:r>
      <w:r w:rsidRPr="00A96FF2">
        <w:rPr>
          <w:b/>
          <w:bCs/>
        </w:rPr>
        <w:t>$5,320–$5,530</w:t>
      </w:r>
      <w:r w:rsidRPr="00A96FF2">
        <w:t>), a fully staffed new seat would be net</w:t>
      </w:r>
      <w:r w:rsidRPr="00A96FF2">
        <w:noBreakHyphen/>
        <w:t xml:space="preserve">negative. But at </w:t>
      </w:r>
      <w:r w:rsidRPr="00A96FF2">
        <w:rPr>
          <w:b/>
          <w:bCs/>
        </w:rPr>
        <w:t>50%</w:t>
      </w:r>
      <w:r w:rsidRPr="00A96FF2">
        <w:t xml:space="preserve"> marginal variable cost (~</w:t>
      </w:r>
      <w:r w:rsidRPr="00A96FF2">
        <w:rPr>
          <w:b/>
          <w:bCs/>
        </w:rPr>
        <w:t>$3,745</w:t>
      </w:r>
      <w:r w:rsidRPr="00A96FF2">
        <w:t xml:space="preserve">), </w:t>
      </w:r>
      <w:r w:rsidRPr="00A96FF2">
        <w:rPr>
          <w:b/>
          <w:bCs/>
        </w:rPr>
        <w:t>aid (~$5.5k)</w:t>
      </w:r>
      <w:r w:rsidRPr="00A96FF2">
        <w:t xml:space="preserve"> &gt; </w:t>
      </w:r>
      <w:r w:rsidRPr="00A96FF2">
        <w:rPr>
          <w:b/>
          <w:bCs/>
        </w:rPr>
        <w:t>marginal cost (~$3.7k)</w:t>
      </w:r>
      <w:r w:rsidRPr="00A96FF2">
        <w:t xml:space="preserve"> → </w:t>
      </w:r>
      <w:r w:rsidRPr="00A96FF2">
        <w:rPr>
          <w:b/>
          <w:bCs/>
        </w:rPr>
        <w:t>net</w:t>
      </w:r>
      <w:r w:rsidRPr="00A96FF2">
        <w:rPr>
          <w:b/>
          <w:bCs/>
        </w:rPr>
        <w:noBreakHyphen/>
        <w:t>positive</w:t>
      </w:r>
      <w:r w:rsidRPr="00A96FF2">
        <w:t xml:space="preserve"> per incremental seat. That’s the rationale for a 0.50 starting point. If your real overlay can be staffed closer to </w:t>
      </w:r>
      <w:r w:rsidRPr="00A96FF2">
        <w:rPr>
          <w:b/>
          <w:bCs/>
        </w:rPr>
        <w:t>0.35–0.40</w:t>
      </w:r>
      <w:r w:rsidRPr="00A96FF2">
        <w:t>, keep</w:t>
      </w:r>
      <w:r w:rsidRPr="00A96FF2">
        <w:noBreakHyphen/>
        <w:t>open/growth looks better still.</w:t>
      </w:r>
    </w:p>
    <w:p w14:paraId="10A97A43" w14:textId="77777777" w:rsidR="00A96FF2" w:rsidRPr="00A96FF2" w:rsidRDefault="00A96FF2" w:rsidP="00A96FF2">
      <w:pPr>
        <w:rPr>
          <w:b/>
          <w:bCs/>
        </w:rPr>
      </w:pPr>
      <w:r w:rsidRPr="00A96FF2">
        <w:rPr>
          <w:b/>
          <w:bCs/>
        </w:rPr>
        <w:t>(4) Retention logic (to be crystal clear)</w:t>
      </w:r>
    </w:p>
    <w:p w14:paraId="50C42312" w14:textId="77777777" w:rsidR="00A96FF2" w:rsidRPr="00A96FF2" w:rsidRDefault="00A96FF2" w:rsidP="00A96FF2">
      <w:pPr>
        <w:numPr>
          <w:ilvl w:val="0"/>
          <w:numId w:val="35"/>
        </w:numPr>
      </w:pPr>
      <w:r w:rsidRPr="00A96FF2">
        <w:rPr>
          <w:b/>
          <w:bCs/>
        </w:rPr>
        <w:t>Higher retention (r)</w:t>
      </w:r>
      <w:r w:rsidRPr="00A96FF2">
        <w:t xml:space="preserve"> helps </w:t>
      </w:r>
      <w:r w:rsidRPr="00A96FF2">
        <w:rPr>
          <w:b/>
          <w:bCs/>
        </w:rPr>
        <w:t>Repurpose</w:t>
      </w:r>
      <w:r w:rsidRPr="00A96FF2">
        <w:rPr>
          <w:b/>
          <w:bCs/>
        </w:rPr>
        <w:noBreakHyphen/>
        <w:t>Both</w:t>
      </w:r>
      <w:r w:rsidRPr="00A96FF2">
        <w:t xml:space="preserve"> because more students remain in</w:t>
      </w:r>
      <w:r w:rsidRPr="00A96FF2">
        <w:noBreakHyphen/>
        <w:t xml:space="preserve">district and bring </w:t>
      </w:r>
      <w:r w:rsidRPr="00A96FF2">
        <w:rPr>
          <w:b/>
          <w:bCs/>
        </w:rPr>
        <w:t>more aid</w:t>
      </w:r>
      <w:r w:rsidRPr="00A96FF2">
        <w:t xml:space="preserve"> while Echo/Pima carry burns down.</w:t>
      </w:r>
    </w:p>
    <w:p w14:paraId="0F82555D" w14:textId="77777777" w:rsidR="00A96FF2" w:rsidRPr="00A96FF2" w:rsidRDefault="00A96FF2" w:rsidP="00A96FF2">
      <w:pPr>
        <w:numPr>
          <w:ilvl w:val="0"/>
          <w:numId w:val="35"/>
        </w:numPr>
      </w:pPr>
      <w:r w:rsidRPr="00A96FF2">
        <w:rPr>
          <w:b/>
          <w:bCs/>
        </w:rPr>
        <w:t>Higher marginal efficiency</w:t>
      </w:r>
      <w:r w:rsidRPr="00A96FF2">
        <w:t xml:space="preserve"> (lower marginal factor) helps </w:t>
      </w:r>
      <w:r w:rsidRPr="00A96FF2">
        <w:rPr>
          <w:b/>
          <w:bCs/>
        </w:rPr>
        <w:t>keep</w:t>
      </w:r>
      <w:r w:rsidRPr="00A96FF2">
        <w:rPr>
          <w:b/>
          <w:bCs/>
        </w:rPr>
        <w:noBreakHyphen/>
        <w:t>open/growth</w:t>
      </w:r>
      <w:r w:rsidRPr="00A96FF2">
        <w:t xml:space="preserve"> because added seats cost less than the aid they bring.</w:t>
      </w:r>
    </w:p>
    <w:p w14:paraId="161192E0" w14:textId="77777777" w:rsidR="00A96FF2" w:rsidRPr="00A96FF2" w:rsidRDefault="00A96FF2" w:rsidP="00A96FF2">
      <w:r w:rsidRPr="00A96FF2">
        <w:t xml:space="preserve">So the A vs D/F/G trade tilts on </w:t>
      </w:r>
      <w:r w:rsidRPr="00A96FF2">
        <w:rPr>
          <w:b/>
          <w:bCs/>
        </w:rPr>
        <w:t>both</w:t>
      </w:r>
      <w:r w:rsidRPr="00A96FF2">
        <w:t xml:space="preserve"> levers: </w:t>
      </w:r>
      <w:r w:rsidRPr="00A96FF2">
        <w:rPr>
          <w:b/>
          <w:bCs/>
        </w:rPr>
        <w:t>r</w:t>
      </w:r>
      <w:r w:rsidRPr="00A96FF2">
        <w:t xml:space="preserve"> and </w:t>
      </w:r>
      <w:r w:rsidRPr="00A96FF2">
        <w:rPr>
          <w:b/>
          <w:bCs/>
        </w:rPr>
        <w:t>marginal factor</w:t>
      </w:r>
      <w:r w:rsidRPr="00A96FF2">
        <w:t xml:space="preserve"> (plus carry glide).</w:t>
      </w:r>
    </w:p>
    <w:p w14:paraId="3B3C56CB" w14:textId="77777777" w:rsidR="00A96FF2" w:rsidRPr="00A96FF2" w:rsidRDefault="00A96FF2" w:rsidP="00A96FF2">
      <w:r w:rsidRPr="00A96FF2">
        <w:lastRenderedPageBreak/>
        <w:pict w14:anchorId="1A81E4C2">
          <v:rect id="_x0000_i1187" style="width:0;height:1.5pt" o:hralign="center" o:hrstd="t" o:hr="t" fillcolor="#a0a0a0" stroked="f"/>
        </w:pict>
      </w:r>
    </w:p>
    <w:p w14:paraId="14DA8529" w14:textId="77777777" w:rsidR="00A96FF2" w:rsidRPr="00A96FF2" w:rsidRDefault="00A96FF2" w:rsidP="00A96FF2">
      <w:pPr>
        <w:rPr>
          <w:b/>
          <w:bCs/>
        </w:rPr>
      </w:pPr>
      <w:r w:rsidRPr="00A96FF2">
        <w:rPr>
          <w:b/>
          <w:bCs/>
        </w:rPr>
        <w:t>What’s still open (so we can close cleanly)</w:t>
      </w:r>
    </w:p>
    <w:p w14:paraId="1E334073" w14:textId="77777777" w:rsidR="00A96FF2" w:rsidRPr="00A96FF2" w:rsidRDefault="00A96FF2" w:rsidP="00A96FF2">
      <w:pPr>
        <w:numPr>
          <w:ilvl w:val="0"/>
          <w:numId w:val="36"/>
        </w:numPr>
      </w:pPr>
      <w:r w:rsidRPr="00A96FF2">
        <w:rPr>
          <w:b/>
          <w:bCs/>
        </w:rPr>
        <w:t>Site</w:t>
      </w:r>
      <w:r w:rsidRPr="00A96FF2">
        <w:rPr>
          <w:b/>
          <w:bCs/>
        </w:rPr>
        <w:noBreakHyphen/>
        <w:t>level calibration (best next step):</w:t>
      </w:r>
    </w:p>
    <w:p w14:paraId="2F3C4B5A" w14:textId="77777777" w:rsidR="00A96FF2" w:rsidRPr="00A96FF2" w:rsidRDefault="00A96FF2" w:rsidP="00A96FF2">
      <w:pPr>
        <w:numPr>
          <w:ilvl w:val="1"/>
          <w:numId w:val="36"/>
        </w:numPr>
      </w:pPr>
      <w:r w:rsidRPr="00A96FF2">
        <w:t xml:space="preserve">If you can get Echo/Pima site M&amp;O breakouts (plant ops/insurance vs staffing), we’ll set </w:t>
      </w:r>
      <w:r w:rsidRPr="00A96FF2">
        <w:rPr>
          <w:b/>
          <w:bCs/>
        </w:rPr>
        <w:t>fixed vs variable</w:t>
      </w:r>
      <w:r w:rsidRPr="00A96FF2">
        <w:t xml:space="preserve"> with less guesswork and reduce sensitivity in the story.</w:t>
      </w:r>
    </w:p>
    <w:p w14:paraId="372391CA" w14:textId="77777777" w:rsidR="00A96FF2" w:rsidRPr="00A96FF2" w:rsidRDefault="00A96FF2" w:rsidP="00A96FF2">
      <w:pPr>
        <w:numPr>
          <w:ilvl w:val="1"/>
          <w:numId w:val="36"/>
        </w:numPr>
      </w:pPr>
      <w:r w:rsidRPr="00A96FF2">
        <w:t xml:space="preserve">If you’d like, I can take a first pass at pulling public ACFR/board packets for these line items and drop them on a </w:t>
      </w:r>
      <w:r w:rsidRPr="00A96FF2">
        <w:rPr>
          <w:i/>
          <w:iCs/>
        </w:rPr>
        <w:t>Calibration</w:t>
      </w:r>
      <w:r w:rsidRPr="00A96FF2">
        <w:t xml:space="preserve"> sheet with citations (then wire them into </w:t>
      </w:r>
      <w:r w:rsidRPr="00A96FF2">
        <w:rPr>
          <w:i/>
          <w:iCs/>
        </w:rPr>
        <w:t>BaselineCalc</w:t>
      </w:r>
      <w:r w:rsidRPr="00A96FF2">
        <w:t>).</w:t>
      </w:r>
    </w:p>
    <w:p w14:paraId="6A9CC0E8" w14:textId="77777777" w:rsidR="00A96FF2" w:rsidRPr="00A96FF2" w:rsidRDefault="00A96FF2" w:rsidP="00A96FF2">
      <w:pPr>
        <w:numPr>
          <w:ilvl w:val="0"/>
          <w:numId w:val="36"/>
        </w:numPr>
      </w:pPr>
      <w:r w:rsidRPr="00A96FF2">
        <w:rPr>
          <w:b/>
          <w:bCs/>
        </w:rPr>
        <w:t>Dashboard finishing touch (optional now / easy next):</w:t>
      </w:r>
    </w:p>
    <w:p w14:paraId="1AA16BE9" w14:textId="77777777" w:rsidR="00A96FF2" w:rsidRPr="00A96FF2" w:rsidRDefault="00A96FF2" w:rsidP="00A96FF2">
      <w:pPr>
        <w:numPr>
          <w:ilvl w:val="1"/>
          <w:numId w:val="36"/>
        </w:numPr>
      </w:pPr>
      <w:r w:rsidRPr="00A96FF2">
        <w:t xml:space="preserve">Replace the second comparator box with a clean “A vs X” row of big numbers: </w:t>
      </w:r>
      <w:r w:rsidRPr="00A96FF2">
        <w:rPr>
          <w:b/>
          <w:bCs/>
        </w:rPr>
        <w:t>Δ FY2030 Net</w:t>
      </w:r>
      <w:r w:rsidRPr="00A96FF2">
        <w:t xml:space="preserve">, </w:t>
      </w:r>
      <w:r w:rsidRPr="00A96FF2">
        <w:rPr>
          <w:b/>
          <w:bCs/>
        </w:rPr>
        <w:t>Δ 5</w:t>
      </w:r>
      <w:r w:rsidRPr="00A96FF2">
        <w:rPr>
          <w:b/>
          <w:bCs/>
        </w:rPr>
        <w:noBreakHyphen/>
        <w:t>yr Avg</w:t>
      </w:r>
      <w:r w:rsidRPr="00A96FF2">
        <w:t xml:space="preserve">, </w:t>
      </w:r>
      <w:r w:rsidRPr="00A96FF2">
        <w:rPr>
          <w:b/>
          <w:bCs/>
        </w:rPr>
        <w:t>students displaced</w:t>
      </w:r>
      <w:r w:rsidRPr="00A96FF2">
        <w:t xml:space="preserve">, and the small </w:t>
      </w:r>
      <w:r w:rsidRPr="00A96FF2">
        <w:rPr>
          <w:b/>
          <w:bCs/>
        </w:rPr>
        <w:t>distinctiveness / reversibility</w:t>
      </w:r>
      <w:r w:rsidRPr="00A96FF2">
        <w:t xml:space="preserve"> badges.</w:t>
      </w:r>
    </w:p>
    <w:p w14:paraId="3DB58523" w14:textId="77777777" w:rsidR="00A96FF2" w:rsidRPr="00A96FF2" w:rsidRDefault="00A96FF2" w:rsidP="00A96FF2">
      <w:pPr>
        <w:numPr>
          <w:ilvl w:val="0"/>
          <w:numId w:val="36"/>
        </w:numPr>
      </w:pPr>
      <w:r w:rsidRPr="00A96FF2">
        <w:rPr>
          <w:b/>
          <w:bCs/>
        </w:rPr>
        <w:t>Mini</w:t>
      </w:r>
      <w:r w:rsidRPr="00A96FF2">
        <w:rPr>
          <w:b/>
          <w:bCs/>
        </w:rPr>
        <w:noBreakHyphen/>
        <w:t>cards copy:</w:t>
      </w:r>
    </w:p>
    <w:p w14:paraId="77C17218" w14:textId="77777777" w:rsidR="00A96FF2" w:rsidRPr="00A96FF2" w:rsidRDefault="00A96FF2" w:rsidP="00A96FF2">
      <w:pPr>
        <w:numPr>
          <w:ilvl w:val="1"/>
          <w:numId w:val="36"/>
        </w:numPr>
      </w:pPr>
      <w:r w:rsidRPr="00A96FF2">
        <w:t>Short, targeted one</w:t>
      </w:r>
      <w:r w:rsidRPr="00A96FF2">
        <w:noBreakHyphen/>
        <w:t>liners that change with the toggles (e.g., “At r = 0.75 and MF = 0.50, A is cheaper by $X in FY2030 but displaces Y students; if MF drops to 0.40, D becomes comparable and avoids moves.”)</w:t>
      </w:r>
    </w:p>
    <w:p w14:paraId="5342EF84" w14:textId="77777777" w:rsidR="00A96FF2" w:rsidRPr="00A96FF2" w:rsidRDefault="00A96FF2" w:rsidP="00A96FF2">
      <w:r w:rsidRPr="00A96FF2">
        <w:pict w14:anchorId="04319682">
          <v:rect id="_x0000_i1188" style="width:0;height:1.5pt" o:hralign="center" o:hrstd="t" o:hr="t" fillcolor="#a0a0a0" stroked="f"/>
        </w:pict>
      </w:r>
    </w:p>
    <w:p w14:paraId="49EB6AE7" w14:textId="77777777" w:rsidR="00A96FF2" w:rsidRPr="00A96FF2" w:rsidRDefault="00A96FF2" w:rsidP="00A96FF2">
      <w:pPr>
        <w:rPr>
          <w:b/>
          <w:bCs/>
        </w:rPr>
      </w:pPr>
      <w:r w:rsidRPr="00A96FF2">
        <w:rPr>
          <w:b/>
          <w:bCs/>
        </w:rPr>
        <w:t>The story you can tell (tight version)</w:t>
      </w:r>
    </w:p>
    <w:p w14:paraId="6770F27D" w14:textId="77777777" w:rsidR="00A96FF2" w:rsidRPr="00A96FF2" w:rsidRDefault="00A96FF2" w:rsidP="00A96FF2">
      <w:r w:rsidRPr="00A96FF2">
        <w:rPr>
          <w:b/>
          <w:bCs/>
        </w:rPr>
        <w:t>Right</w:t>
      </w:r>
      <w:r w:rsidRPr="00A96FF2">
        <w:rPr>
          <w:b/>
          <w:bCs/>
        </w:rPr>
        <w:noBreakHyphen/>
        <w:t>size with published gates.</w:t>
      </w:r>
      <w:r w:rsidRPr="00A96FF2">
        <w:br/>
        <w:t xml:space="preserve">We modeled Echo+Pima both ways. With today’s assumptions, </w:t>
      </w:r>
      <w:r w:rsidRPr="00A96FF2">
        <w:rPr>
          <w:b/>
          <w:bCs/>
        </w:rPr>
        <w:t>Repurpose</w:t>
      </w:r>
      <w:r w:rsidRPr="00A96FF2">
        <w:rPr>
          <w:b/>
          <w:bCs/>
        </w:rPr>
        <w:noBreakHyphen/>
        <w:t>Both</w:t>
      </w:r>
      <w:r w:rsidRPr="00A96FF2">
        <w:t xml:space="preserve"> is </w:t>
      </w:r>
      <w:r w:rsidRPr="00A96FF2">
        <w:rPr>
          <w:b/>
          <w:bCs/>
        </w:rPr>
        <w:t>lower net in FY2030</w:t>
      </w:r>
      <w:r w:rsidRPr="00A96FF2">
        <w:t xml:space="preserve"> </w:t>
      </w:r>
      <w:r w:rsidRPr="00A96FF2">
        <w:rPr>
          <w:b/>
          <w:bCs/>
        </w:rPr>
        <w:t>only if</w:t>
      </w:r>
      <w:r w:rsidRPr="00A96FF2">
        <w:t xml:space="preserve"> (a) </w:t>
      </w:r>
      <w:r w:rsidRPr="00A96FF2">
        <w:rPr>
          <w:b/>
          <w:bCs/>
        </w:rPr>
        <w:t>carry burns off on schedule</w:t>
      </w:r>
      <w:r w:rsidRPr="00A96FF2">
        <w:t xml:space="preserve"> (credible lease/sale) </w:t>
      </w:r>
      <w:r w:rsidRPr="00A96FF2">
        <w:rPr>
          <w:b/>
          <w:bCs/>
        </w:rPr>
        <w:t>and</w:t>
      </w:r>
      <w:r w:rsidRPr="00A96FF2">
        <w:t xml:space="preserve"> (b) we cannot staff overlay seats efficiently.</w:t>
      </w:r>
    </w:p>
    <w:p w14:paraId="731385B1" w14:textId="77777777" w:rsidR="00A96FF2" w:rsidRPr="00A96FF2" w:rsidRDefault="00A96FF2" w:rsidP="00A96FF2">
      <w:r w:rsidRPr="00A96FF2">
        <w:t xml:space="preserve">If the district </w:t>
      </w:r>
      <w:r w:rsidRPr="00A96FF2">
        <w:rPr>
          <w:b/>
          <w:bCs/>
        </w:rPr>
        <w:t>can</w:t>
      </w:r>
      <w:r w:rsidRPr="00A96FF2">
        <w:t xml:space="preserve"> staff growth at </w:t>
      </w:r>
      <w:r w:rsidRPr="00A96FF2">
        <w:rPr>
          <w:b/>
          <w:bCs/>
        </w:rPr>
        <w:t>≤50% marginal variable cost</w:t>
      </w:r>
      <w:r w:rsidRPr="00A96FF2">
        <w:t xml:space="preserve"> (plausible) </w:t>
      </w:r>
      <w:r w:rsidRPr="00A96FF2">
        <w:rPr>
          <w:b/>
          <w:bCs/>
        </w:rPr>
        <w:t>or</w:t>
      </w:r>
      <w:r w:rsidRPr="00A96FF2">
        <w:t xml:space="preserve"> carry takes longer to clear, then </w:t>
      </w:r>
      <w:r w:rsidRPr="00A96FF2">
        <w:rPr>
          <w:b/>
          <w:bCs/>
        </w:rPr>
        <w:t>keep</w:t>
      </w:r>
      <w:r w:rsidRPr="00A96FF2">
        <w:rPr>
          <w:b/>
          <w:bCs/>
        </w:rPr>
        <w:noBreakHyphen/>
        <w:t>open growth/co</w:t>
      </w:r>
      <w:r w:rsidRPr="00A96FF2">
        <w:rPr>
          <w:b/>
          <w:bCs/>
        </w:rPr>
        <w:noBreakHyphen/>
        <w:t>location</w:t>
      </w:r>
      <w:r w:rsidRPr="00A96FF2">
        <w:t xml:space="preserve"> becomes </w:t>
      </w:r>
      <w:r w:rsidRPr="00A96FF2">
        <w:rPr>
          <w:b/>
          <w:bCs/>
        </w:rPr>
        <w:t>comparable or better on net</w:t>
      </w:r>
      <w:r w:rsidRPr="00A96FF2">
        <w:t xml:space="preserve"> over 3–5 years, </w:t>
      </w:r>
      <w:r w:rsidRPr="00A96FF2">
        <w:rPr>
          <w:b/>
          <w:bCs/>
        </w:rPr>
        <w:t>while avoiding 250–550 forced moves</w:t>
      </w:r>
      <w:r w:rsidRPr="00A96FF2">
        <w:t xml:space="preserve"> and </w:t>
      </w:r>
      <w:r w:rsidRPr="00A96FF2">
        <w:rPr>
          <w:b/>
          <w:bCs/>
        </w:rPr>
        <w:t>strengthening district distinctiveness</w:t>
      </w:r>
      <w:r w:rsidRPr="00A96FF2">
        <w:t>.</w:t>
      </w:r>
    </w:p>
    <w:p w14:paraId="4EFCC0CD" w14:textId="77777777" w:rsidR="00A96FF2" w:rsidRPr="00A96FF2" w:rsidRDefault="00A96FF2" w:rsidP="00A96FF2">
      <w:r w:rsidRPr="00A96FF2">
        <w:lastRenderedPageBreak/>
        <w:t xml:space="preserve">We propose </w:t>
      </w:r>
      <w:r w:rsidRPr="00A96FF2">
        <w:rPr>
          <w:b/>
          <w:bCs/>
        </w:rPr>
        <w:t>clear, time</w:t>
      </w:r>
      <w:r w:rsidRPr="00A96FF2">
        <w:rPr>
          <w:b/>
          <w:bCs/>
        </w:rPr>
        <w:noBreakHyphen/>
        <w:t>boxed gates</w:t>
      </w:r>
      <w:r w:rsidRPr="00A96FF2">
        <w:t>: hit enrollment/utilization targets with transparent marginal staffing plans; if targets aren’t met, repurpose with higher confidence — and a cleaner lease/sale package.</w:t>
      </w:r>
    </w:p>
    <w:p w14:paraId="517D48B8" w14:textId="77777777" w:rsidR="00A96FF2" w:rsidRPr="00A96FF2" w:rsidRDefault="00A96FF2" w:rsidP="00A96FF2">
      <w:r w:rsidRPr="00A96FF2">
        <w:pict w14:anchorId="7D67BD42">
          <v:rect id="_x0000_i1189" style="width:0;height:1.5pt" o:hralign="center" o:hrstd="t" o:hr="t" fillcolor="#a0a0a0" stroked="f"/>
        </w:pict>
      </w:r>
    </w:p>
    <w:p w14:paraId="4E5BA94A" w14:textId="77777777" w:rsidR="00A96FF2" w:rsidRPr="00A96FF2" w:rsidRDefault="00A96FF2" w:rsidP="00A96FF2">
      <w:pPr>
        <w:rPr>
          <w:b/>
          <w:bCs/>
        </w:rPr>
      </w:pPr>
      <w:r w:rsidRPr="00A96FF2">
        <w:rPr>
          <w:b/>
          <w:bCs/>
        </w:rPr>
        <w:t>How to use v4.5 right now</w:t>
      </w:r>
    </w:p>
    <w:p w14:paraId="2D7A4BAF" w14:textId="77777777" w:rsidR="00A96FF2" w:rsidRPr="00A96FF2" w:rsidRDefault="00A96FF2" w:rsidP="00A96FF2">
      <w:pPr>
        <w:numPr>
          <w:ilvl w:val="0"/>
          <w:numId w:val="37"/>
        </w:numPr>
      </w:pPr>
      <w:r w:rsidRPr="00A96FF2">
        <w:rPr>
          <w:b/>
          <w:bCs/>
        </w:rPr>
        <w:t>Pick your comparator</w:t>
      </w:r>
      <w:r w:rsidRPr="00A96FF2">
        <w:t xml:space="preserve"> on the </w:t>
      </w:r>
      <w:r w:rsidRPr="00A96FF2">
        <w:rPr>
          <w:b/>
          <w:bCs/>
        </w:rPr>
        <w:t>Dashboard</w:t>
      </w:r>
      <w:r w:rsidRPr="00A96FF2">
        <w:t>.</w:t>
      </w:r>
    </w:p>
    <w:p w14:paraId="47B63D35" w14:textId="77777777" w:rsidR="00A96FF2" w:rsidRPr="00A96FF2" w:rsidRDefault="00A96FF2" w:rsidP="00A96FF2">
      <w:pPr>
        <w:numPr>
          <w:ilvl w:val="0"/>
          <w:numId w:val="37"/>
        </w:numPr>
      </w:pPr>
      <w:r w:rsidRPr="00A96FF2">
        <w:t xml:space="preserve">On </w:t>
      </w:r>
      <w:r w:rsidRPr="00A96FF2">
        <w:rPr>
          <w:b/>
          <w:bCs/>
        </w:rPr>
        <w:t>Parameters</w:t>
      </w:r>
      <w:r w:rsidRPr="00A96FF2">
        <w:t>, try:</w:t>
      </w:r>
    </w:p>
    <w:p w14:paraId="355702C8" w14:textId="77777777" w:rsidR="00A96FF2" w:rsidRPr="00A96FF2" w:rsidRDefault="00A96FF2" w:rsidP="00A96FF2">
      <w:pPr>
        <w:numPr>
          <w:ilvl w:val="1"/>
          <w:numId w:val="37"/>
        </w:numPr>
      </w:pPr>
      <w:r w:rsidRPr="00A96FF2">
        <w:t xml:space="preserve">MarginalFactor_for_Overlay: </w:t>
      </w:r>
      <w:r w:rsidRPr="00A96FF2">
        <w:rPr>
          <w:b/>
          <w:bCs/>
        </w:rPr>
        <w:t>0.50 → 0.40</w:t>
      </w:r>
      <w:r w:rsidRPr="00A96FF2">
        <w:t xml:space="preserve"> (see how much keep</w:t>
      </w:r>
      <w:r w:rsidRPr="00A96FF2">
        <w:noBreakHyphen/>
        <w:t>open nets improve).</w:t>
      </w:r>
    </w:p>
    <w:p w14:paraId="6612750A" w14:textId="77777777" w:rsidR="00A96FF2" w:rsidRPr="00A96FF2" w:rsidRDefault="00A96FF2" w:rsidP="00A96FF2">
      <w:pPr>
        <w:numPr>
          <w:ilvl w:val="0"/>
          <w:numId w:val="37"/>
        </w:numPr>
      </w:pPr>
      <w:r w:rsidRPr="00A96FF2">
        <w:t xml:space="preserve">Watch </w:t>
      </w:r>
      <w:r w:rsidRPr="00A96FF2">
        <w:rPr>
          <w:b/>
          <w:bCs/>
        </w:rPr>
        <w:t>Summary_Costs</w:t>
      </w:r>
      <w:r w:rsidRPr="00A96FF2">
        <w:t xml:space="preserve">: the </w:t>
      </w:r>
      <w:r w:rsidRPr="00A96FF2">
        <w:rPr>
          <w:b/>
          <w:bCs/>
        </w:rPr>
        <w:t>Δ columns</w:t>
      </w:r>
      <w:r w:rsidRPr="00A96FF2">
        <w:t xml:space="preserve"> show how much better/worse each scenario is </w:t>
      </w:r>
      <w:r w:rsidRPr="00A96FF2">
        <w:rPr>
          <w:b/>
          <w:bCs/>
        </w:rPr>
        <w:t>vs A</w:t>
      </w:r>
      <w:r w:rsidRPr="00A96FF2">
        <w:t xml:space="preserve"> (negative deltas = better than A).</w:t>
      </w:r>
    </w:p>
    <w:p w14:paraId="6D20FE49" w14:textId="77777777" w:rsidR="00A96FF2" w:rsidRPr="00A96FF2" w:rsidRDefault="00A96FF2" w:rsidP="00A96FF2">
      <w:r w:rsidRPr="00A96FF2">
        <w:pict w14:anchorId="0FD48A7C">
          <v:rect id="_x0000_i1190" style="width:0;height:1.5pt" o:hralign="center" o:hrstd="t" o:hr="t" fillcolor="#a0a0a0" stroked="f"/>
        </w:pict>
      </w:r>
    </w:p>
    <w:p w14:paraId="25C827D0" w14:textId="77777777" w:rsidR="00A96FF2" w:rsidRPr="00A96FF2" w:rsidRDefault="00A96FF2" w:rsidP="00A96FF2">
      <w:pPr>
        <w:rPr>
          <w:b/>
          <w:bCs/>
        </w:rPr>
      </w:pPr>
      <w:r w:rsidRPr="00A96FF2">
        <w:rPr>
          <w:b/>
          <w:bCs/>
        </w:rPr>
        <w:t>If anything looks off</w:t>
      </w:r>
    </w:p>
    <w:p w14:paraId="0AAC229E" w14:textId="77777777" w:rsidR="00A96FF2" w:rsidRPr="00A96FF2" w:rsidRDefault="00A96FF2" w:rsidP="00A96FF2">
      <w:pPr>
        <w:numPr>
          <w:ilvl w:val="0"/>
          <w:numId w:val="38"/>
        </w:numPr>
      </w:pPr>
      <w:r w:rsidRPr="00A96FF2">
        <w:t xml:space="preserve">The workbook does </w:t>
      </w:r>
      <w:r w:rsidRPr="00A96FF2">
        <w:rPr>
          <w:b/>
          <w:bCs/>
        </w:rPr>
        <w:t>not</w:t>
      </w:r>
      <w:r w:rsidRPr="00A96FF2">
        <w:t xml:space="preserve"> contain external links or volatile arrays now.</w:t>
      </w:r>
    </w:p>
    <w:p w14:paraId="08B8C8E4" w14:textId="77777777" w:rsidR="00A96FF2" w:rsidRPr="00A96FF2" w:rsidRDefault="00A96FF2" w:rsidP="00A96FF2">
      <w:pPr>
        <w:numPr>
          <w:ilvl w:val="0"/>
          <w:numId w:val="38"/>
        </w:numPr>
      </w:pPr>
      <w:r w:rsidRPr="00A96FF2">
        <w:t>If you want me to fully remove the dormant Y comparator cells from the Dashboard and center the layout, I can do a visual pass without touching any math.</w:t>
      </w:r>
    </w:p>
    <w:p w14:paraId="33FF7CDD" w14:textId="77777777" w:rsidR="00A96FF2" w:rsidRPr="00A96FF2" w:rsidRDefault="00A96FF2" w:rsidP="00A96FF2">
      <w:r w:rsidRPr="00A96FF2">
        <w:pict w14:anchorId="67D1741D">
          <v:rect id="_x0000_i1191" style="width:0;height:1.5pt" o:hralign="center" o:hrstd="t" o:hr="t" fillcolor="#a0a0a0" stroked="f"/>
        </w:pict>
      </w:r>
    </w:p>
    <w:p w14:paraId="6B66004D" w14:textId="77777777" w:rsidR="00A96FF2" w:rsidRPr="00A96FF2" w:rsidRDefault="00A96FF2" w:rsidP="00A96FF2">
      <w:pPr>
        <w:rPr>
          <w:b/>
          <w:bCs/>
        </w:rPr>
      </w:pPr>
      <w:r w:rsidRPr="00A96FF2">
        <w:rPr>
          <w:b/>
          <w:bCs/>
        </w:rPr>
        <w:t>One last sense</w:t>
      </w:r>
      <w:r w:rsidRPr="00A96FF2">
        <w:rPr>
          <w:b/>
          <w:bCs/>
        </w:rPr>
        <w:noBreakHyphen/>
        <w:t>check on your earlier “$1.4M” concern</w:t>
      </w:r>
    </w:p>
    <w:p w14:paraId="432677E5" w14:textId="77777777" w:rsidR="00A96FF2" w:rsidRPr="00A96FF2" w:rsidRDefault="00A96FF2" w:rsidP="00A96FF2">
      <w:r w:rsidRPr="00A96FF2">
        <w:t xml:space="preserve">The order of magnitude you were seeing matches what the model will produce </w:t>
      </w:r>
      <w:r w:rsidRPr="00A96FF2">
        <w:rPr>
          <w:b/>
          <w:bCs/>
        </w:rPr>
        <w:t>if</w:t>
      </w:r>
      <w:r w:rsidRPr="00A96FF2">
        <w:t xml:space="preserve"> we staff added seats at close to full average cost while aid is in the low</w:t>
      </w:r>
      <w:r w:rsidRPr="00A96FF2">
        <w:noBreakHyphen/>
        <w:t xml:space="preserve">$5k range and carry is handled aggressively. Once you </w:t>
      </w:r>
      <w:r w:rsidRPr="00A96FF2">
        <w:rPr>
          <w:b/>
          <w:bCs/>
        </w:rPr>
        <w:t>lower the marginal factor</w:t>
      </w:r>
      <w:r w:rsidRPr="00A96FF2">
        <w:t xml:space="preserve"> to reflect realistic overlay staffing (or assume slower carry burn), those gaps narrow quickly — which is exactly the point the Board needs to see with a </w:t>
      </w:r>
      <w:r w:rsidRPr="00A96FF2">
        <w:rPr>
          <w:b/>
          <w:bCs/>
        </w:rPr>
        <w:t>clear, toggled</w:t>
      </w:r>
      <w:r w:rsidRPr="00A96FF2">
        <w:t xml:space="preserve"> display.</w:t>
      </w:r>
    </w:p>
    <w:p w14:paraId="35D251A7" w14:textId="77777777" w:rsidR="00A96FF2" w:rsidRPr="00A96FF2" w:rsidRDefault="00A96FF2" w:rsidP="00A96FF2">
      <w:r w:rsidRPr="00A96FF2">
        <w:pict w14:anchorId="696057CC">
          <v:rect id="_x0000_i1192" style="width:0;height:1.5pt" o:hralign="center" o:hrstd="t" o:hr="t" fillcolor="#a0a0a0" stroked="f"/>
        </w:pict>
      </w:r>
    </w:p>
    <w:p w14:paraId="609335C1" w14:textId="77777777" w:rsidR="00A96FF2" w:rsidRPr="00A96FF2" w:rsidRDefault="00A96FF2" w:rsidP="00A96FF2">
      <w:r w:rsidRPr="00A96FF2">
        <w:t>If you want me to wire in public site</w:t>
      </w:r>
      <w:r w:rsidRPr="00A96FF2">
        <w:noBreakHyphen/>
        <w:t xml:space="preserve">level M&amp;O to tighten the fixed/variable split, I can take a first pass and add a </w:t>
      </w:r>
      <w:r w:rsidRPr="00A96FF2">
        <w:rPr>
          <w:i/>
          <w:iCs/>
        </w:rPr>
        <w:t>Calibration</w:t>
      </w:r>
      <w:r w:rsidRPr="00A96FF2">
        <w:t xml:space="preserve"> sheet; otherwise we can proceed to the </w:t>
      </w:r>
      <w:r w:rsidRPr="00A96FF2">
        <w:rPr>
          <w:b/>
          <w:bCs/>
        </w:rPr>
        <w:lastRenderedPageBreak/>
        <w:t>dashboard clean</w:t>
      </w:r>
      <w:r w:rsidRPr="00A96FF2">
        <w:rPr>
          <w:b/>
          <w:bCs/>
        </w:rPr>
        <w:noBreakHyphen/>
        <w:t>up + mini</w:t>
      </w:r>
      <w:r w:rsidRPr="00A96FF2">
        <w:rPr>
          <w:b/>
          <w:bCs/>
        </w:rPr>
        <w:noBreakHyphen/>
        <w:t>cards</w:t>
      </w:r>
      <w:r w:rsidRPr="00A96FF2">
        <w:t xml:space="preserve"> so you can send a crisp one</w:t>
      </w:r>
      <w:r w:rsidRPr="00A96FF2">
        <w:noBreakHyphen/>
        <w:t>pager with numbers that change when trustees ask “what if?”.</w:t>
      </w:r>
    </w:p>
    <w:p w14:paraId="6F8BC06C" w14:textId="77617FAF" w:rsidR="002317E0" w:rsidRDefault="00A23F19" w:rsidP="008473DD">
      <w:pPr>
        <w:rPr>
          <w:rFonts w:hint="eastAsia"/>
        </w:rPr>
      </w:pPr>
      <w:r>
        <w:rPr>
          <w:rFonts w:hint="eastAsia"/>
        </w:rPr>
        <w:t>------</w:t>
      </w:r>
    </w:p>
    <w:p w14:paraId="72FE6C33" w14:textId="77777777" w:rsidR="002317E0" w:rsidRPr="002317E0" w:rsidRDefault="002317E0" w:rsidP="002317E0">
      <w:pPr>
        <w:rPr>
          <w:b/>
          <w:bCs/>
        </w:rPr>
      </w:pPr>
      <w:r w:rsidRPr="002317E0">
        <w:rPr>
          <w:b/>
          <w:bCs/>
        </w:rPr>
        <w:t>Storyline you can tell with this view (short + plain</w:t>
      </w:r>
      <w:r w:rsidRPr="002317E0">
        <w:rPr>
          <w:b/>
          <w:bCs/>
        </w:rPr>
        <w:noBreakHyphen/>
        <w:t>English)</w:t>
      </w:r>
    </w:p>
    <w:p w14:paraId="2589E8C0" w14:textId="77777777" w:rsidR="002317E0" w:rsidRPr="002317E0" w:rsidRDefault="002317E0" w:rsidP="002317E0">
      <w:r w:rsidRPr="002317E0">
        <w:rPr>
          <w:b/>
          <w:bCs/>
        </w:rPr>
        <w:t>Right</w:t>
      </w:r>
      <w:r w:rsidRPr="002317E0">
        <w:rPr>
          <w:b/>
          <w:bCs/>
        </w:rPr>
        <w:noBreakHyphen/>
        <w:t>size with published gates.</w:t>
      </w:r>
      <w:r w:rsidRPr="002317E0">
        <w:t xml:space="preserve"> On the budget metric that matters locally—</w:t>
      </w:r>
      <w:r w:rsidRPr="002317E0">
        <w:rPr>
          <w:b/>
          <w:bCs/>
        </w:rPr>
        <w:t>net M&amp;O after state aid</w:t>
      </w:r>
      <w:r w:rsidRPr="002317E0">
        <w:t xml:space="preserve">—closing both schools (A) looks cheaper </w:t>
      </w:r>
      <w:r w:rsidRPr="002317E0">
        <w:rPr>
          <w:b/>
          <w:bCs/>
        </w:rPr>
        <w:t>given today’s assumptions</w:t>
      </w:r>
      <w:r w:rsidRPr="002317E0">
        <w:t>. But that hinges on two levers: (1) how quickly fixed carry truly burns off, and (2) how costly those additional students really are at under</w:t>
      </w:r>
      <w:r w:rsidRPr="002317E0">
        <w:noBreakHyphen/>
        <w:t>capacity sites.</w:t>
      </w:r>
    </w:p>
    <w:p w14:paraId="36B2C9EB" w14:textId="77777777" w:rsidR="002317E0" w:rsidRPr="002317E0" w:rsidRDefault="002317E0" w:rsidP="002317E0">
      <w:r w:rsidRPr="002317E0">
        <w:t xml:space="preserve">With realistic slack, the </w:t>
      </w:r>
      <w:r w:rsidRPr="002317E0">
        <w:rPr>
          <w:b/>
          <w:bCs/>
        </w:rPr>
        <w:t>marginal cost</w:t>
      </w:r>
      <w:r w:rsidRPr="002317E0">
        <w:t xml:space="preserve"> of adding students is </w:t>
      </w:r>
      <w:r w:rsidRPr="002317E0">
        <w:rPr>
          <w:b/>
          <w:bCs/>
        </w:rPr>
        <w:t>well below</w:t>
      </w:r>
      <w:r w:rsidRPr="002317E0">
        <w:t xml:space="preserve"> full average MO$, and co</w:t>
      </w:r>
      <w:r w:rsidRPr="002317E0">
        <w:noBreakHyphen/>
        <w:t xml:space="preserve">location or a focused growth lane can quickly close the gap while avoiding </w:t>
      </w:r>
      <w:r w:rsidRPr="002317E0">
        <w:rPr>
          <w:b/>
          <w:bCs/>
        </w:rPr>
        <w:t>250–550</w:t>
      </w:r>
      <w:r w:rsidRPr="002317E0">
        <w:t xml:space="preserve"> forced moves and preserving district distinctiveness.</w:t>
      </w:r>
    </w:p>
    <w:p w14:paraId="03F910BF" w14:textId="77777777" w:rsidR="002317E0" w:rsidRPr="002317E0" w:rsidRDefault="002317E0" w:rsidP="002317E0">
      <w:r w:rsidRPr="002317E0">
        <w:t>Publish the gates (enrollment/utilization, carry</w:t>
      </w:r>
      <w:r w:rsidRPr="002317E0">
        <w:noBreakHyphen/>
        <w:t xml:space="preserve">down, and receiving overhead) and evaluate </w:t>
      </w:r>
      <w:r w:rsidRPr="002317E0">
        <w:rPr>
          <w:b/>
          <w:bCs/>
        </w:rPr>
        <w:t>A vs F vs G</w:t>
      </w:r>
      <w:r w:rsidRPr="002317E0">
        <w:t xml:space="preserve"> against the same scoreboard next fall. If the gates aren’t met, you still have A. If they are, parents and students avoid a disruptive move for almost no budget advantage.</w:t>
      </w:r>
    </w:p>
    <w:p w14:paraId="60F08555" w14:textId="77777777" w:rsidR="002317E0" w:rsidRDefault="002317E0" w:rsidP="008473DD">
      <w:pPr>
        <w:rPr>
          <w:rFonts w:hint="eastAsia"/>
        </w:rPr>
      </w:pPr>
    </w:p>
    <w:p w14:paraId="46F85DCD" w14:textId="41336893" w:rsidR="002317E0" w:rsidRPr="008473DD" w:rsidRDefault="002317E0" w:rsidP="008473DD">
      <w:pPr>
        <w:rPr>
          <w:rFonts w:hint="eastAsia"/>
          <w:highlight w:val="yellow"/>
        </w:rPr>
      </w:pPr>
      <w:r>
        <w:t>x</w:t>
      </w:r>
    </w:p>
    <w:p w14:paraId="7AEFBFF3" w14:textId="77777777" w:rsidR="008473DD" w:rsidRDefault="008473DD" w:rsidP="0053767B">
      <w:pPr>
        <w:rPr>
          <w:highlight w:val="yellow"/>
        </w:rPr>
      </w:pPr>
    </w:p>
    <w:p w14:paraId="509067B5" w14:textId="77777777" w:rsidR="002317E0" w:rsidRDefault="002317E0" w:rsidP="0053767B">
      <w:pPr>
        <w:rPr>
          <w:highlight w:val="yellow"/>
        </w:rPr>
      </w:pPr>
    </w:p>
    <w:p w14:paraId="0874644D" w14:textId="77777777" w:rsidR="007842F9" w:rsidRDefault="007842F9" w:rsidP="0053767B">
      <w:pPr>
        <w:rPr>
          <w:highlight w:val="yellow"/>
        </w:rPr>
      </w:pPr>
    </w:p>
    <w:p w14:paraId="0562D587" w14:textId="77777777" w:rsidR="00865C9F" w:rsidRPr="00865C9F" w:rsidRDefault="00865C9F" w:rsidP="00865C9F">
      <w:pPr>
        <w:rPr>
          <w:b/>
          <w:bCs/>
          <w:highlight w:val="yellow"/>
        </w:rPr>
      </w:pPr>
      <w:r w:rsidRPr="00865C9F">
        <w:rPr>
          <w:b/>
          <w:bCs/>
          <w:highlight w:val="yellow"/>
        </w:rPr>
        <w:t>Short story you can read in under a minute</w:t>
      </w:r>
    </w:p>
    <w:p w14:paraId="3BA65BF5" w14:textId="77777777" w:rsidR="00865C9F" w:rsidRPr="00865C9F" w:rsidRDefault="00865C9F" w:rsidP="00865C9F">
      <w:pPr>
        <w:rPr>
          <w:highlight w:val="yellow"/>
        </w:rPr>
      </w:pPr>
      <w:r w:rsidRPr="00865C9F">
        <w:rPr>
          <w:b/>
          <w:bCs/>
          <w:highlight w:val="yellow"/>
        </w:rPr>
        <w:t>Right</w:t>
      </w:r>
      <w:r w:rsidRPr="00865C9F">
        <w:rPr>
          <w:b/>
          <w:bCs/>
          <w:highlight w:val="yellow"/>
        </w:rPr>
        <w:noBreakHyphen/>
        <w:t>size, with gates—don’t overshoot.</w:t>
      </w:r>
      <w:r w:rsidRPr="00865C9F">
        <w:rPr>
          <w:highlight w:val="yellow"/>
        </w:rPr>
        <w:br/>
        <w:t>We built a simple, transparent model the Board can use live. Pick “Repurpose</w:t>
      </w:r>
      <w:r w:rsidRPr="00865C9F">
        <w:rPr>
          <w:highlight w:val="yellow"/>
        </w:rPr>
        <w:noBreakHyphen/>
        <w:t>Both” versus a keep</w:t>
      </w:r>
      <w:r w:rsidRPr="00865C9F">
        <w:rPr>
          <w:highlight w:val="yellow"/>
        </w:rPr>
        <w:noBreakHyphen/>
        <w:t xml:space="preserve">open option, turn the three knobs—retention, receiving overhead, and how fast fixed costs come off—and you see three things at once: </w:t>
      </w:r>
      <w:r w:rsidRPr="00865C9F">
        <w:rPr>
          <w:b/>
          <w:bCs/>
          <w:highlight w:val="yellow"/>
        </w:rPr>
        <w:t>cost efficiency</w:t>
      </w:r>
      <w:r w:rsidRPr="00865C9F">
        <w:rPr>
          <w:highlight w:val="yellow"/>
        </w:rPr>
        <w:t xml:space="preserve">, </w:t>
      </w:r>
      <w:r w:rsidRPr="00865C9F">
        <w:rPr>
          <w:b/>
          <w:bCs/>
          <w:highlight w:val="yellow"/>
        </w:rPr>
        <w:t>net budget</w:t>
      </w:r>
      <w:r w:rsidRPr="00865C9F">
        <w:rPr>
          <w:highlight w:val="yellow"/>
        </w:rPr>
        <w:t xml:space="preserve">, and </w:t>
      </w:r>
      <w:r w:rsidRPr="00865C9F">
        <w:rPr>
          <w:b/>
          <w:bCs/>
          <w:highlight w:val="yellow"/>
        </w:rPr>
        <w:t>how many families we move</w:t>
      </w:r>
      <w:r w:rsidRPr="00865C9F">
        <w:rPr>
          <w:highlight w:val="yellow"/>
        </w:rPr>
        <w:t>.</w:t>
      </w:r>
    </w:p>
    <w:p w14:paraId="78229D84" w14:textId="77777777" w:rsidR="00865C9F" w:rsidRPr="00865C9F" w:rsidRDefault="00865C9F" w:rsidP="00865C9F">
      <w:pPr>
        <w:rPr>
          <w:highlight w:val="yellow"/>
        </w:rPr>
      </w:pPr>
      <w:r w:rsidRPr="00865C9F">
        <w:rPr>
          <w:highlight w:val="yellow"/>
        </w:rPr>
        <w:t>Under realistic assumptions—</w:t>
      </w:r>
      <w:r w:rsidRPr="00865C9F">
        <w:rPr>
          <w:b/>
          <w:bCs/>
          <w:highlight w:val="yellow"/>
        </w:rPr>
        <w:t>retention 65–75%</w:t>
      </w:r>
      <w:r w:rsidRPr="00865C9F">
        <w:rPr>
          <w:highlight w:val="yellow"/>
        </w:rPr>
        <w:t xml:space="preserve"> and </w:t>
      </w:r>
      <w:r w:rsidRPr="00865C9F">
        <w:rPr>
          <w:b/>
          <w:bCs/>
          <w:highlight w:val="yellow"/>
        </w:rPr>
        <w:t>some fixed carry still on the books by 2030</w:t>
      </w:r>
      <w:r w:rsidRPr="00865C9F">
        <w:rPr>
          <w:highlight w:val="yellow"/>
        </w:rPr>
        <w:t>—the keep</w:t>
      </w:r>
      <w:r w:rsidRPr="00865C9F">
        <w:rPr>
          <w:highlight w:val="yellow"/>
        </w:rPr>
        <w:noBreakHyphen/>
        <w:t>open options (</w:t>
      </w:r>
      <w:r w:rsidRPr="00865C9F">
        <w:rPr>
          <w:b/>
          <w:bCs/>
          <w:highlight w:val="yellow"/>
        </w:rPr>
        <w:t>Co</w:t>
      </w:r>
      <w:r w:rsidRPr="00865C9F">
        <w:rPr>
          <w:b/>
          <w:bCs/>
          <w:highlight w:val="yellow"/>
        </w:rPr>
        <w:noBreakHyphen/>
        <w:t>Location</w:t>
      </w:r>
      <w:r w:rsidRPr="00865C9F">
        <w:rPr>
          <w:highlight w:val="yellow"/>
        </w:rPr>
        <w:t xml:space="preserve"> or </w:t>
      </w:r>
      <w:r w:rsidRPr="00865C9F">
        <w:rPr>
          <w:b/>
          <w:bCs/>
          <w:highlight w:val="yellow"/>
        </w:rPr>
        <w:t>D</w:t>
      </w:r>
      <w:r w:rsidRPr="00865C9F">
        <w:rPr>
          <w:b/>
          <w:bCs/>
          <w:highlight w:val="yellow"/>
        </w:rPr>
        <w:noBreakHyphen/>
        <w:t>Hub at Echo</w:t>
      </w:r>
      <w:r w:rsidRPr="00865C9F">
        <w:rPr>
          <w:highlight w:val="yellow"/>
        </w:rPr>
        <w:t xml:space="preserve">) are </w:t>
      </w:r>
      <w:r w:rsidRPr="00865C9F">
        <w:rPr>
          <w:b/>
          <w:bCs/>
          <w:highlight w:val="yellow"/>
        </w:rPr>
        <w:lastRenderedPageBreak/>
        <w:t>comparable or better</w:t>
      </w:r>
      <w:r w:rsidRPr="00865C9F">
        <w:rPr>
          <w:highlight w:val="yellow"/>
        </w:rPr>
        <w:t xml:space="preserve"> on dollars over 3–5 years, and they </w:t>
      </w:r>
      <w:r w:rsidRPr="00865C9F">
        <w:rPr>
          <w:b/>
          <w:bCs/>
          <w:highlight w:val="yellow"/>
        </w:rPr>
        <w:t>avoid 250–550 forced moves</w:t>
      </w:r>
      <w:r w:rsidRPr="00865C9F">
        <w:rPr>
          <w:highlight w:val="yellow"/>
        </w:rPr>
        <w:t>.</w:t>
      </w:r>
    </w:p>
    <w:p w14:paraId="6301D726" w14:textId="77777777" w:rsidR="00865C9F" w:rsidRPr="00865C9F" w:rsidRDefault="00865C9F" w:rsidP="00865C9F">
      <w:pPr>
        <w:rPr>
          <w:highlight w:val="yellow"/>
        </w:rPr>
      </w:pPr>
      <w:r w:rsidRPr="00865C9F">
        <w:rPr>
          <w:b/>
          <w:bCs/>
          <w:highlight w:val="yellow"/>
        </w:rPr>
        <w:t>Repurpose</w:t>
      </w:r>
      <w:r w:rsidRPr="00865C9F">
        <w:rPr>
          <w:b/>
          <w:bCs/>
          <w:highlight w:val="yellow"/>
        </w:rPr>
        <w:noBreakHyphen/>
        <w:t>Both only wins if two things happen at once</w:t>
      </w:r>
      <w:r w:rsidRPr="00865C9F">
        <w:rPr>
          <w:highlight w:val="yellow"/>
        </w:rPr>
        <w:t xml:space="preserve">: retention stays unusually </w:t>
      </w:r>
      <w:r w:rsidRPr="00865C9F">
        <w:rPr>
          <w:b/>
          <w:bCs/>
          <w:highlight w:val="yellow"/>
        </w:rPr>
        <w:t>low</w:t>
      </w:r>
      <w:r w:rsidRPr="00865C9F">
        <w:rPr>
          <w:highlight w:val="yellow"/>
        </w:rPr>
        <w:t xml:space="preserve"> </w:t>
      </w:r>
      <w:r w:rsidRPr="00865C9F">
        <w:rPr>
          <w:i/>
          <w:iCs/>
          <w:highlight w:val="yellow"/>
        </w:rPr>
        <w:t>and</w:t>
      </w:r>
      <w:r w:rsidRPr="00865C9F">
        <w:rPr>
          <w:highlight w:val="yellow"/>
        </w:rPr>
        <w:t xml:space="preserve"> the district removes fixed carry </w:t>
      </w:r>
      <w:r w:rsidRPr="00865C9F">
        <w:rPr>
          <w:b/>
          <w:bCs/>
          <w:highlight w:val="yellow"/>
        </w:rPr>
        <w:t>fast</w:t>
      </w:r>
      <w:r w:rsidRPr="00865C9F">
        <w:rPr>
          <w:highlight w:val="yellow"/>
        </w:rPr>
        <w:t xml:space="preserve"> through a credible lease/sale. If we don’t have that lease/sale in hand, the keep</w:t>
      </w:r>
      <w:r w:rsidRPr="00865C9F">
        <w:rPr>
          <w:highlight w:val="yellow"/>
        </w:rPr>
        <w:noBreakHyphen/>
        <w:t xml:space="preserve">open path is the fiscally safer option </w:t>
      </w:r>
      <w:r w:rsidRPr="00865C9F">
        <w:rPr>
          <w:b/>
          <w:bCs/>
          <w:highlight w:val="yellow"/>
        </w:rPr>
        <w:t>and</w:t>
      </w:r>
      <w:r w:rsidRPr="00865C9F">
        <w:rPr>
          <w:highlight w:val="yellow"/>
        </w:rPr>
        <w:t xml:space="preserve"> preserves community value.</w:t>
      </w:r>
    </w:p>
    <w:p w14:paraId="58A7B2EE" w14:textId="77777777" w:rsidR="00865C9F" w:rsidRPr="00865C9F" w:rsidRDefault="00865C9F" w:rsidP="00865C9F">
      <w:pPr>
        <w:rPr>
          <w:highlight w:val="yellow"/>
        </w:rPr>
      </w:pPr>
      <w:r w:rsidRPr="00865C9F">
        <w:rPr>
          <w:highlight w:val="yellow"/>
        </w:rPr>
        <w:t xml:space="preserve">So let’s </w:t>
      </w:r>
      <w:r w:rsidRPr="00865C9F">
        <w:rPr>
          <w:b/>
          <w:bCs/>
          <w:highlight w:val="yellow"/>
        </w:rPr>
        <w:t>publish save</w:t>
      </w:r>
      <w:r w:rsidRPr="00865C9F">
        <w:rPr>
          <w:b/>
          <w:bCs/>
          <w:highlight w:val="yellow"/>
        </w:rPr>
        <w:noBreakHyphen/>
        <w:t>the</w:t>
      </w:r>
      <w:r w:rsidRPr="00865C9F">
        <w:rPr>
          <w:b/>
          <w:bCs/>
          <w:highlight w:val="yellow"/>
        </w:rPr>
        <w:noBreakHyphen/>
        <w:t>school gates</w:t>
      </w:r>
      <w:r w:rsidRPr="00865C9F">
        <w:rPr>
          <w:highlight w:val="yellow"/>
        </w:rPr>
        <w:t xml:space="preserve">—for example, </w:t>
      </w:r>
      <w:r w:rsidRPr="00865C9F">
        <w:rPr>
          <w:b/>
          <w:bCs/>
          <w:highlight w:val="yellow"/>
        </w:rPr>
        <w:t>≥300 served by FY2028</w:t>
      </w:r>
      <w:r w:rsidRPr="00865C9F">
        <w:rPr>
          <w:highlight w:val="yellow"/>
        </w:rPr>
        <w:t>—and give ourselves one year with layered outreach and warm hand</w:t>
      </w:r>
      <w:r w:rsidRPr="00865C9F">
        <w:rPr>
          <w:highlight w:val="yellow"/>
        </w:rPr>
        <w:noBreakHyphen/>
        <w:t>offs. If we miss, we move. If we hit, we’ve kept dollars near</w:t>
      </w:r>
      <w:r w:rsidRPr="00865C9F">
        <w:rPr>
          <w:highlight w:val="yellow"/>
        </w:rPr>
        <w:noBreakHyphen/>
        <w:t>even, avoided disruption, and built a repeatable growth playbook for Phase II.</w:t>
      </w:r>
    </w:p>
    <w:p w14:paraId="34884468" w14:textId="77777777" w:rsidR="00865C9F" w:rsidRPr="00865C9F" w:rsidRDefault="00865C9F" w:rsidP="00865C9F">
      <w:pPr>
        <w:rPr>
          <w:highlight w:val="yellow"/>
        </w:rPr>
      </w:pPr>
      <w:r w:rsidRPr="00865C9F">
        <w:rPr>
          <w:highlight w:val="yellow"/>
        </w:rPr>
        <w:pict w14:anchorId="366CC232">
          <v:rect id="_x0000_i1135" style="width:0;height:1.5pt" o:hralign="center" o:hrstd="t" o:hr="t" fillcolor="#a0a0a0" stroked="f"/>
        </w:pict>
      </w:r>
    </w:p>
    <w:p w14:paraId="6AB50B7E" w14:textId="77777777" w:rsidR="00865C9F" w:rsidRPr="00865C9F" w:rsidRDefault="00865C9F" w:rsidP="00865C9F">
      <w:pPr>
        <w:rPr>
          <w:b/>
          <w:bCs/>
          <w:highlight w:val="yellow"/>
        </w:rPr>
      </w:pPr>
      <w:r w:rsidRPr="00865C9F">
        <w:rPr>
          <w:b/>
          <w:bCs/>
          <w:highlight w:val="yellow"/>
        </w:rPr>
        <w:t>Phase</w:t>
      </w:r>
      <w:r w:rsidRPr="00865C9F">
        <w:rPr>
          <w:b/>
          <w:bCs/>
          <w:highlight w:val="yellow"/>
        </w:rPr>
        <w:noBreakHyphen/>
        <w:t>2 (optional) polish</w:t>
      </w:r>
    </w:p>
    <w:p w14:paraId="3E86C614" w14:textId="77777777" w:rsidR="00865C9F" w:rsidRPr="00865C9F" w:rsidRDefault="00865C9F" w:rsidP="00865C9F">
      <w:pPr>
        <w:numPr>
          <w:ilvl w:val="0"/>
          <w:numId w:val="26"/>
        </w:numPr>
        <w:rPr>
          <w:highlight w:val="yellow"/>
        </w:rPr>
      </w:pPr>
      <w:r w:rsidRPr="00865C9F">
        <w:rPr>
          <w:b/>
          <w:bCs/>
          <w:highlight w:val="yellow"/>
        </w:rPr>
        <w:t>Aid multiplier</w:t>
      </w:r>
      <w:r w:rsidRPr="00865C9F">
        <w:rPr>
          <w:highlight w:val="yellow"/>
        </w:rPr>
        <w:t xml:space="preserve"> (weights): one cell on BaselineCalc (e.g., 1.10) that scales aid per student for a more realistic net.</w:t>
      </w:r>
    </w:p>
    <w:p w14:paraId="5369B6EB" w14:textId="77777777" w:rsidR="00865C9F" w:rsidRPr="00865C9F" w:rsidRDefault="00865C9F" w:rsidP="00865C9F">
      <w:pPr>
        <w:numPr>
          <w:ilvl w:val="0"/>
          <w:numId w:val="26"/>
        </w:numPr>
        <w:rPr>
          <w:highlight w:val="yellow"/>
        </w:rPr>
      </w:pPr>
      <w:r w:rsidRPr="00865C9F">
        <w:rPr>
          <w:b/>
          <w:bCs/>
          <w:highlight w:val="yellow"/>
        </w:rPr>
        <w:t>Implication snippets</w:t>
      </w:r>
      <w:r w:rsidRPr="00865C9F">
        <w:rPr>
          <w:highlight w:val="yellow"/>
        </w:rPr>
        <w:t>: light rules that render one</w:t>
      </w:r>
      <w:r w:rsidRPr="00865C9F">
        <w:rPr>
          <w:highlight w:val="yellow"/>
        </w:rPr>
        <w:noBreakHyphen/>
        <w:t>liners (e.g., “Co</w:t>
      </w:r>
      <w:r w:rsidRPr="00865C9F">
        <w:rPr>
          <w:highlight w:val="yellow"/>
        </w:rPr>
        <w:noBreakHyphen/>
        <w:t>Location meets the 300</w:t>
      </w:r>
      <w:r w:rsidRPr="00865C9F">
        <w:rPr>
          <w:highlight w:val="yellow"/>
        </w:rPr>
        <w:noBreakHyphen/>
        <w:t>served gate by FY2028 at r≥0.70; requires warm hand</w:t>
      </w:r>
      <w:r w:rsidRPr="00865C9F">
        <w:rPr>
          <w:highlight w:val="yellow"/>
        </w:rPr>
        <w:noBreakHyphen/>
        <w:t>offs + Kyrene capture.”). We can keep this tight rather than over</w:t>
      </w:r>
      <w:r w:rsidRPr="00865C9F">
        <w:rPr>
          <w:highlight w:val="yellow"/>
        </w:rPr>
        <w:noBreakHyphen/>
        <w:t>engineering a giant rules engine.</w:t>
      </w:r>
    </w:p>
    <w:p w14:paraId="199B446B" w14:textId="77777777" w:rsidR="00865C9F" w:rsidRPr="00865C9F" w:rsidRDefault="00865C9F" w:rsidP="00865C9F">
      <w:pPr>
        <w:numPr>
          <w:ilvl w:val="0"/>
          <w:numId w:val="26"/>
        </w:numPr>
        <w:rPr>
          <w:highlight w:val="yellow"/>
        </w:rPr>
      </w:pPr>
      <w:r w:rsidRPr="00865C9F">
        <w:rPr>
          <w:b/>
          <w:bCs/>
          <w:highlight w:val="yellow"/>
        </w:rPr>
        <w:t>Distinctiveness / Reversibility chips</w:t>
      </w:r>
      <w:r w:rsidRPr="00865C9F">
        <w:rPr>
          <w:highlight w:val="yellow"/>
        </w:rPr>
        <w:t>: show + / – / 0 and High / Med / Low next to each scenario label on the dashboard.</w:t>
      </w:r>
    </w:p>
    <w:p w14:paraId="16111188" w14:textId="36129081" w:rsidR="00865C9F" w:rsidRDefault="001D4C8B" w:rsidP="0053767B">
      <w:pPr>
        <w:rPr>
          <w:rFonts w:hint="eastAsia"/>
          <w:highlight w:val="yellow"/>
        </w:rPr>
      </w:pPr>
      <w:r>
        <w:rPr>
          <w:rFonts w:hint="eastAsia"/>
          <w:highlight w:val="yellow"/>
        </w:rPr>
        <w:t>--------------------------------------</w:t>
      </w:r>
    </w:p>
    <w:p w14:paraId="26B5F4DC" w14:textId="3FF60756" w:rsidR="00F71137" w:rsidRPr="00F332EC" w:rsidRDefault="00F71137" w:rsidP="0053767B">
      <w:pPr>
        <w:rPr>
          <w:highlight w:val="yellow"/>
        </w:rPr>
      </w:pPr>
      <w:r w:rsidRPr="00F332EC">
        <w:rPr>
          <w:rFonts w:hint="eastAsia"/>
          <w:highlight w:val="yellow"/>
        </w:rPr>
        <w:t xml:space="preserve">We have a </w:t>
      </w:r>
      <w:r w:rsidRPr="00F332EC">
        <w:rPr>
          <w:highlight w:val="yellow"/>
        </w:rPr>
        <w:t>‘</w:t>
      </w:r>
      <w:r w:rsidRPr="00F332EC">
        <w:rPr>
          <w:rFonts w:hint="eastAsia"/>
          <w:highlight w:val="yellow"/>
        </w:rPr>
        <w:t>reversibility</w:t>
      </w:r>
      <w:r w:rsidRPr="00F332EC">
        <w:rPr>
          <w:highlight w:val="yellow"/>
        </w:rPr>
        <w:t>’</w:t>
      </w:r>
      <w:r w:rsidRPr="00F332EC">
        <w:rPr>
          <w:rFonts w:hint="eastAsia"/>
          <w:highlight w:val="yellow"/>
        </w:rPr>
        <w:t xml:space="preserve"> concept, but we have not explored and evaluated the </w:t>
      </w:r>
      <w:r w:rsidRPr="00F332EC">
        <w:rPr>
          <w:highlight w:val="yellow"/>
        </w:rPr>
        <w:t>‘</w:t>
      </w:r>
      <w:r w:rsidRPr="00F332EC">
        <w:rPr>
          <w:rFonts w:hint="eastAsia"/>
          <w:highlight w:val="yellow"/>
        </w:rPr>
        <w:t>feasibility</w:t>
      </w:r>
      <w:r w:rsidRPr="00F332EC">
        <w:rPr>
          <w:highlight w:val="yellow"/>
        </w:rPr>
        <w:t>’</w:t>
      </w:r>
      <w:r w:rsidRPr="00F332EC">
        <w:rPr>
          <w:rFonts w:hint="eastAsia"/>
          <w:highlight w:val="yellow"/>
        </w:rPr>
        <w:t xml:space="preserve"> concept </w:t>
      </w:r>
      <w:r w:rsidRPr="00F332EC">
        <w:rPr>
          <w:highlight w:val="yellow"/>
        </w:rPr>
        <w:t>–</w:t>
      </w:r>
      <w:r w:rsidRPr="00F332EC">
        <w:rPr>
          <w:rFonts w:hint="eastAsia"/>
          <w:highlight w:val="yellow"/>
        </w:rPr>
        <w:t xml:space="preserve"> which presumably would apply to keep-open scenarios where we assume growth-tied changes in strategy and operations</w:t>
      </w:r>
      <w:r w:rsidRPr="00F332EC">
        <w:rPr>
          <w:highlight w:val="yellow"/>
        </w:rPr>
        <w:t>…</w:t>
      </w:r>
      <w:r w:rsidRPr="00F332EC">
        <w:rPr>
          <w:rFonts w:hint="eastAsia"/>
          <w:highlight w:val="yellow"/>
        </w:rPr>
        <w:t xml:space="preserve"> but also would apply to repurpose scenarios where we assume and ops carry or even e.g. how quickly and effectively you can </w:t>
      </w:r>
      <w:r w:rsidRPr="00F332EC">
        <w:rPr>
          <w:highlight w:val="yellow"/>
        </w:rPr>
        <w:t>implement</w:t>
      </w:r>
      <w:r w:rsidRPr="00F332EC">
        <w:rPr>
          <w:rFonts w:hint="eastAsia"/>
          <w:highlight w:val="yellow"/>
        </w:rPr>
        <w:t xml:space="preserve"> a lease (or sale).</w:t>
      </w:r>
    </w:p>
    <w:p w14:paraId="36EC42B9" w14:textId="39934743" w:rsidR="00F71137" w:rsidRPr="00F332EC" w:rsidRDefault="00F71137" w:rsidP="0053767B">
      <w:pPr>
        <w:rPr>
          <w:highlight w:val="yellow"/>
        </w:rPr>
      </w:pPr>
      <w:r w:rsidRPr="00F332EC">
        <w:rPr>
          <w:rFonts w:hint="eastAsia"/>
          <w:highlight w:val="yellow"/>
        </w:rPr>
        <w:t>I think feasibility in terms of relative difficulty is important here</w:t>
      </w:r>
      <w:r w:rsidRPr="00F332EC">
        <w:rPr>
          <w:highlight w:val="yellow"/>
        </w:rPr>
        <w:t>…</w:t>
      </w:r>
      <w:r w:rsidRPr="00F332EC">
        <w:rPr>
          <w:rFonts w:hint="eastAsia"/>
          <w:highlight w:val="yellow"/>
        </w:rPr>
        <w:t xml:space="preserve"> but also some commentary on </w:t>
      </w:r>
      <w:r w:rsidRPr="00F332EC">
        <w:rPr>
          <w:highlight w:val="yellow"/>
        </w:rPr>
        <w:t>–</w:t>
      </w:r>
      <w:r w:rsidRPr="00F332EC">
        <w:rPr>
          <w:rFonts w:hint="eastAsia"/>
          <w:highlight w:val="yellow"/>
        </w:rPr>
        <w:t xml:space="preserve"> operationally and organizationally, etc. </w:t>
      </w:r>
      <w:r w:rsidRPr="00F332EC">
        <w:rPr>
          <w:highlight w:val="yellow"/>
        </w:rPr>
        <w:t>–</w:t>
      </w:r>
      <w:r w:rsidRPr="00F332EC">
        <w:rPr>
          <w:rFonts w:hint="eastAsia"/>
          <w:highlight w:val="yellow"/>
        </w:rPr>
        <w:t xml:space="preserve"> what it would take to make certain scenarios happen</w:t>
      </w:r>
      <w:r w:rsidRPr="00F332EC">
        <w:rPr>
          <w:highlight w:val="yellow"/>
        </w:rPr>
        <w:t>…</w:t>
      </w:r>
      <w:r w:rsidRPr="00F332EC">
        <w:rPr>
          <w:rFonts w:hint="eastAsia"/>
          <w:highlight w:val="yellow"/>
        </w:rPr>
        <w:t xml:space="preserve"> what benchmarks exist in those areas</w:t>
      </w:r>
      <w:r w:rsidRPr="00F332EC">
        <w:rPr>
          <w:highlight w:val="yellow"/>
        </w:rPr>
        <w:t>…</w:t>
      </w:r>
      <w:r w:rsidRPr="00F332EC">
        <w:rPr>
          <w:rFonts w:hint="eastAsia"/>
          <w:highlight w:val="yellow"/>
        </w:rPr>
        <w:t xml:space="preserve"> etc. </w:t>
      </w:r>
      <w:r w:rsidRPr="00F332EC">
        <w:rPr>
          <w:highlight w:val="yellow"/>
        </w:rPr>
        <w:t>–</w:t>
      </w:r>
      <w:r w:rsidRPr="00F332EC">
        <w:rPr>
          <w:rFonts w:hint="eastAsia"/>
          <w:highlight w:val="yellow"/>
        </w:rPr>
        <w:t xml:space="preserve"> would be important.</w:t>
      </w:r>
    </w:p>
    <w:p w14:paraId="415E687A" w14:textId="57493A1E" w:rsidR="00F71137" w:rsidRPr="00F71137" w:rsidRDefault="00F71137" w:rsidP="0053767B">
      <w:pPr>
        <w:rPr>
          <w:rFonts w:hint="eastAsia"/>
        </w:rPr>
      </w:pPr>
      <w:r w:rsidRPr="00F332EC">
        <w:rPr>
          <w:highlight w:val="yellow"/>
        </w:rPr>
        <w:lastRenderedPageBreak/>
        <w:t>D</w:t>
      </w:r>
      <w:r w:rsidRPr="00F332EC">
        <w:rPr>
          <w:rFonts w:hint="eastAsia"/>
          <w:highlight w:val="yellow"/>
        </w:rPr>
        <w:t xml:space="preserve">o you agree?  </w:t>
      </w:r>
      <w:r w:rsidRPr="00F332EC">
        <w:rPr>
          <w:highlight w:val="yellow"/>
        </w:rPr>
        <w:t>P</w:t>
      </w:r>
      <w:r w:rsidRPr="00F332EC">
        <w:rPr>
          <w:rFonts w:hint="eastAsia"/>
          <w:highlight w:val="yellow"/>
        </w:rPr>
        <w:t>lease challenge and / or refine</w:t>
      </w:r>
      <w:r w:rsidRPr="00F332EC">
        <w:rPr>
          <w:highlight w:val="yellow"/>
        </w:rPr>
        <w:t>…</w:t>
      </w:r>
      <w:r w:rsidRPr="00F332EC">
        <w:rPr>
          <w:rFonts w:hint="eastAsia"/>
          <w:highlight w:val="yellow"/>
        </w:rPr>
        <w:t xml:space="preserve"> and suggest how we incorporate (if at all).</w:t>
      </w:r>
    </w:p>
    <w:p w14:paraId="0A745271" w14:textId="77777777" w:rsidR="00F71137" w:rsidRDefault="00F71137" w:rsidP="0053767B">
      <w:pPr>
        <w:rPr>
          <w:b/>
          <w:bCs/>
        </w:rPr>
      </w:pPr>
    </w:p>
    <w:p w14:paraId="50952A1D" w14:textId="2D7F5F35" w:rsidR="0053767B" w:rsidRPr="0053767B" w:rsidRDefault="0053767B" w:rsidP="0053767B">
      <w:pPr>
        <w:rPr>
          <w:b/>
          <w:bCs/>
        </w:rPr>
      </w:pPr>
      <w:r w:rsidRPr="0053767B">
        <w:rPr>
          <w:b/>
          <w:bCs/>
        </w:rPr>
        <w:t>1) Quick corrections (so our story is mathematically clean)</w:t>
      </w:r>
    </w:p>
    <w:p w14:paraId="057D8310" w14:textId="77777777" w:rsidR="0053767B" w:rsidRPr="0053767B" w:rsidRDefault="0053767B" w:rsidP="0053767B">
      <w:pPr>
        <w:numPr>
          <w:ilvl w:val="0"/>
          <w:numId w:val="16"/>
        </w:numPr>
      </w:pPr>
      <w:r w:rsidRPr="0053767B">
        <w:rPr>
          <w:b/>
          <w:bCs/>
        </w:rPr>
        <w:t>Sign on the takeaway:</w:t>
      </w:r>
      <w:r w:rsidRPr="0053767B">
        <w:br/>
        <w:t>On every “A vs keep</w:t>
      </w:r>
      <w:r w:rsidRPr="0053767B">
        <w:noBreakHyphen/>
        <w:t>open” mini</w:t>
      </w:r>
      <w:r w:rsidRPr="0053767B">
        <w:noBreakHyphen/>
        <w:t>card the correct statement is:</w:t>
      </w:r>
      <w:r w:rsidRPr="0053767B">
        <w:br/>
      </w:r>
      <w:r w:rsidRPr="0053767B">
        <w:rPr>
          <w:b/>
          <w:bCs/>
        </w:rPr>
        <w:t>“For Repurpose</w:t>
      </w:r>
      <w:r w:rsidRPr="0053767B">
        <w:rPr>
          <w:b/>
          <w:bCs/>
        </w:rPr>
        <w:noBreakHyphen/>
        <w:t>Both (A) to beat &lt;keep</w:t>
      </w:r>
      <w:r w:rsidRPr="0053767B">
        <w:rPr>
          <w:b/>
          <w:bCs/>
        </w:rPr>
        <w:noBreakHyphen/>
        <w:t>open scenario&gt; by FY20XX under these assumptions, retention must be ≥ r* and fixed</w:t>
      </w:r>
      <w:r w:rsidRPr="0053767B">
        <w:rPr>
          <w:b/>
          <w:bCs/>
        </w:rPr>
        <w:noBreakHyphen/>
        <w:t>carry must fall to f by that year.”</w:t>
      </w:r>
      <w:r w:rsidRPr="0053767B">
        <w:br/>
        <w:t>(In our break</w:t>
      </w:r>
      <w:r w:rsidRPr="0053767B">
        <w:noBreakHyphen/>
        <w:t>even math, A’s per</w:t>
      </w:r>
      <w:r w:rsidRPr="0053767B">
        <w:noBreakHyphen/>
        <w:t xml:space="preserve">student cost falls as </w:t>
      </w:r>
      <w:r w:rsidRPr="0053767B">
        <w:rPr>
          <w:i/>
          <w:iCs/>
        </w:rPr>
        <w:t>r</w:t>
      </w:r>
      <w:r w:rsidRPr="0053767B">
        <w:t xml:space="preserve"> rises, because the remaining fixed carry is spread over more retained students. So it’s </w:t>
      </w:r>
      <w:r w:rsidRPr="0053767B">
        <w:rPr>
          <w:b/>
          <w:bCs/>
        </w:rPr>
        <w:t>≥ r*</w:t>
      </w:r>
      <w:r w:rsidRPr="0053767B">
        <w:t>, not ≤.)</w:t>
      </w:r>
    </w:p>
    <w:p w14:paraId="3B19BF33" w14:textId="77777777" w:rsidR="0053767B" w:rsidRPr="0053767B" w:rsidRDefault="0053767B" w:rsidP="0053767B">
      <w:pPr>
        <w:numPr>
          <w:ilvl w:val="0"/>
          <w:numId w:val="16"/>
        </w:numPr>
      </w:pPr>
      <w:r w:rsidRPr="0053767B">
        <w:rPr>
          <w:b/>
          <w:bCs/>
        </w:rPr>
        <w:t>What 65–75% retention implies:</w:t>
      </w:r>
      <w:r w:rsidRPr="0053767B">
        <w:br/>
        <w:t xml:space="preserve">With the inputs we’ve been using (your YearMap and BaselineCalc), </w:t>
      </w:r>
      <w:r w:rsidRPr="0053767B">
        <w:rPr>
          <w:b/>
          <w:bCs/>
        </w:rPr>
        <w:t>by FY2030</w:t>
      </w:r>
      <w:r w:rsidRPr="0053767B">
        <w:t xml:space="preserve"> and with realistic receiving overhead (</w:t>
      </w:r>
      <w:r w:rsidRPr="0053767B">
        <w:rPr>
          <w:i/>
          <w:iCs/>
        </w:rPr>
        <w:t>h</w:t>
      </w:r>
      <w:r w:rsidRPr="0053767B">
        <w:t>) and carry fractions (</w:t>
      </w:r>
      <w:r w:rsidRPr="0053767B">
        <w:rPr>
          <w:i/>
          <w:iCs/>
        </w:rPr>
        <w:t>f</w:t>
      </w:r>
      <w:r w:rsidRPr="0053767B">
        <w:t xml:space="preserve">) from your sheet, </w:t>
      </w:r>
      <w:r w:rsidRPr="0053767B">
        <w:rPr>
          <w:b/>
          <w:bCs/>
        </w:rPr>
        <w:t>A can be cheaper per student</w:t>
      </w:r>
      <w:r w:rsidRPr="0053767B">
        <w:t xml:space="preserve"> than several keep</w:t>
      </w:r>
      <w:r w:rsidRPr="0053767B">
        <w:noBreakHyphen/>
        <w:t xml:space="preserve">open paths </w:t>
      </w:r>
      <w:r w:rsidRPr="0053767B">
        <w:rPr>
          <w:b/>
          <w:bCs/>
        </w:rPr>
        <w:t>if retention is in the 65–75% range and the carry glide</w:t>
      </w:r>
      <w:r w:rsidRPr="0053767B">
        <w:rPr>
          <w:b/>
          <w:bCs/>
        </w:rPr>
        <w:noBreakHyphen/>
        <w:t>path happens as assumed.</w:t>
      </w:r>
      <w:r w:rsidRPr="0053767B">
        <w:br/>
        <w:t>However:</w:t>
      </w:r>
    </w:p>
    <w:p w14:paraId="65C8DED1" w14:textId="77777777" w:rsidR="0053767B" w:rsidRPr="0053767B" w:rsidRDefault="0053767B" w:rsidP="0053767B">
      <w:pPr>
        <w:numPr>
          <w:ilvl w:val="1"/>
          <w:numId w:val="16"/>
        </w:numPr>
      </w:pPr>
      <w:r w:rsidRPr="0053767B">
        <w:t xml:space="preserve">The </w:t>
      </w:r>
      <w:r w:rsidRPr="0053767B">
        <w:rPr>
          <w:b/>
          <w:bCs/>
        </w:rPr>
        <w:t>3</w:t>
      </w:r>
      <w:r w:rsidRPr="0053767B">
        <w:rPr>
          <w:b/>
          <w:bCs/>
        </w:rPr>
        <w:noBreakHyphen/>
        <w:t>year average (FY26–FY28)</w:t>
      </w:r>
      <w:r w:rsidRPr="0053767B">
        <w:t xml:space="preserve"> can still favor keep</w:t>
      </w:r>
      <w:r w:rsidRPr="0053767B">
        <w:noBreakHyphen/>
        <w:t>open because A pays transition/“TI” cost and higher carry early on.</w:t>
      </w:r>
    </w:p>
    <w:p w14:paraId="6618E937" w14:textId="77777777" w:rsidR="0053767B" w:rsidRPr="0053767B" w:rsidRDefault="0053767B" w:rsidP="0053767B">
      <w:pPr>
        <w:numPr>
          <w:ilvl w:val="1"/>
          <w:numId w:val="16"/>
        </w:numPr>
      </w:pPr>
      <w:r w:rsidRPr="0053767B">
        <w:t xml:space="preserve">The advantage is </w:t>
      </w:r>
      <w:r w:rsidRPr="0053767B">
        <w:rPr>
          <w:b/>
          <w:bCs/>
        </w:rPr>
        <w:t>not large</w:t>
      </w:r>
      <w:r w:rsidRPr="0053767B">
        <w:t xml:space="preserve"> in most cases; it’s sensitive to the </w:t>
      </w:r>
      <w:r w:rsidRPr="0053767B">
        <w:rPr>
          <w:b/>
          <w:bCs/>
        </w:rPr>
        <w:t>carry actually shed</w:t>
      </w:r>
      <w:r w:rsidRPr="0053767B">
        <w:t xml:space="preserve"> and to </w:t>
      </w:r>
      <w:r w:rsidRPr="0053767B">
        <w:rPr>
          <w:b/>
          <w:bCs/>
        </w:rPr>
        <w:t>retention holding up</w:t>
      </w:r>
      <w:r w:rsidRPr="0053767B">
        <w:t>.</w:t>
      </w:r>
    </w:p>
    <w:p w14:paraId="64B7D565" w14:textId="77777777" w:rsidR="0053767B" w:rsidRPr="0053767B" w:rsidRDefault="0053767B" w:rsidP="0053767B">
      <w:pPr>
        <w:numPr>
          <w:ilvl w:val="1"/>
          <w:numId w:val="16"/>
        </w:numPr>
      </w:pPr>
      <w:r w:rsidRPr="0053767B">
        <w:t xml:space="preserve">When you include </w:t>
      </w:r>
      <w:r w:rsidRPr="0053767B">
        <w:rPr>
          <w:b/>
          <w:bCs/>
        </w:rPr>
        <w:t>non</w:t>
      </w:r>
      <w:r w:rsidRPr="0053767B">
        <w:rPr>
          <w:b/>
          <w:bCs/>
        </w:rPr>
        <w:noBreakHyphen/>
        <w:t>financials</w:t>
      </w:r>
      <w:r w:rsidRPr="0053767B">
        <w:t xml:space="preserve"> (forced moves, distinctiveness, reversibility), keep</w:t>
      </w:r>
      <w:r w:rsidRPr="0053767B">
        <w:noBreakHyphen/>
        <w:t>open/co</w:t>
      </w:r>
      <w:r w:rsidRPr="0053767B">
        <w:noBreakHyphen/>
        <w:t>location remains competitive.</w:t>
      </w:r>
    </w:p>
    <w:p w14:paraId="7B826B8A" w14:textId="77777777" w:rsidR="0053767B" w:rsidRPr="0053767B" w:rsidRDefault="0053767B" w:rsidP="0053767B">
      <w:r w:rsidRPr="0053767B">
        <w:t xml:space="preserve">Translation for the room: </w:t>
      </w:r>
      <w:r w:rsidRPr="0053767B">
        <w:rPr>
          <w:b/>
          <w:bCs/>
        </w:rPr>
        <w:t>Repurpose can “win” on steady</w:t>
      </w:r>
      <w:r w:rsidRPr="0053767B">
        <w:rPr>
          <w:b/>
          <w:bCs/>
        </w:rPr>
        <w:noBreakHyphen/>
        <w:t xml:space="preserve">state </w:t>
      </w:r>
      <w:r w:rsidRPr="0053767B">
        <w:rPr>
          <w:b/>
          <w:bCs/>
          <w:i/>
          <w:iCs/>
        </w:rPr>
        <w:t>if and only if</w:t>
      </w:r>
      <w:r w:rsidRPr="0053767B">
        <w:t xml:space="preserve"> the district both (a) retains a high share of students </w:t>
      </w:r>
      <w:r w:rsidRPr="0053767B">
        <w:rPr>
          <w:b/>
          <w:bCs/>
        </w:rPr>
        <w:t>and</w:t>
      </w:r>
      <w:r w:rsidRPr="0053767B">
        <w:t xml:space="preserve"> (b) actually de</w:t>
      </w:r>
      <w:r w:rsidRPr="0053767B">
        <w:noBreakHyphen/>
        <w:t>loads fixed cost quickly. If either wobbles, the financial edge shrinks or flips—and you still absorb the disruption.</w:t>
      </w:r>
    </w:p>
    <w:p w14:paraId="556483E5" w14:textId="77777777" w:rsidR="0053767B" w:rsidRPr="0053767B" w:rsidRDefault="0053767B" w:rsidP="0053767B">
      <w:r w:rsidRPr="0053767B">
        <w:pict w14:anchorId="5F53C3A5">
          <v:rect id="_x0000_i1117" style="width:0;height:1.5pt" o:hralign="center" o:hrstd="t" o:hr="t" fillcolor="#a0a0a0" stroked="f"/>
        </w:pict>
      </w:r>
    </w:p>
    <w:p w14:paraId="0C24BE4A" w14:textId="77777777" w:rsidR="0053767B" w:rsidRPr="0053767B" w:rsidRDefault="0053767B" w:rsidP="0053767B">
      <w:pPr>
        <w:rPr>
          <w:b/>
          <w:bCs/>
        </w:rPr>
      </w:pPr>
      <w:r w:rsidRPr="0053767B">
        <w:rPr>
          <w:b/>
          <w:bCs/>
        </w:rPr>
        <w:t>2) Revised plan to make this usable and compelling</w:t>
      </w:r>
    </w:p>
    <w:p w14:paraId="78A4C50B" w14:textId="77777777" w:rsidR="0053767B" w:rsidRPr="0053767B" w:rsidRDefault="0053767B" w:rsidP="0053767B">
      <w:r w:rsidRPr="0053767B">
        <w:rPr>
          <w:i/>
          <w:iCs/>
        </w:rPr>
        <w:t>(No file changes yet—this is the build plan, corrected for the retention logic.)</w:t>
      </w:r>
    </w:p>
    <w:p w14:paraId="64281E9F" w14:textId="77777777" w:rsidR="0053767B" w:rsidRPr="0053767B" w:rsidRDefault="0053767B" w:rsidP="0053767B">
      <w:pPr>
        <w:rPr>
          <w:b/>
          <w:bCs/>
        </w:rPr>
      </w:pPr>
      <w:r w:rsidRPr="0053767B">
        <w:rPr>
          <w:b/>
          <w:bCs/>
        </w:rPr>
        <w:lastRenderedPageBreak/>
        <w:t>A. Build a simple front end (fast tuning, zero friction)</w:t>
      </w:r>
    </w:p>
    <w:p w14:paraId="722B9BB1" w14:textId="77777777" w:rsidR="0053767B" w:rsidRPr="0053767B" w:rsidRDefault="0053767B" w:rsidP="0053767B">
      <w:r w:rsidRPr="0053767B">
        <w:rPr>
          <w:b/>
          <w:bCs/>
        </w:rPr>
        <w:t>A1) Control Panel (new sheet, no VBA)</w:t>
      </w:r>
    </w:p>
    <w:p w14:paraId="0E00BEA7" w14:textId="77777777" w:rsidR="0053767B" w:rsidRPr="0053767B" w:rsidRDefault="0053767B" w:rsidP="0053767B">
      <w:pPr>
        <w:numPr>
          <w:ilvl w:val="0"/>
          <w:numId w:val="17"/>
        </w:numPr>
      </w:pPr>
      <w:r w:rsidRPr="0053767B">
        <w:rPr>
          <w:b/>
          <w:bCs/>
        </w:rPr>
        <w:t>Pick 3 scenarios</w:t>
      </w:r>
      <w:r w:rsidRPr="0053767B">
        <w:t xml:space="preserve"> to compare (drop</w:t>
      </w:r>
      <w:r w:rsidRPr="0053767B">
        <w:noBreakHyphen/>
        <w:t>downs bound to Scenarios).</w:t>
      </w:r>
    </w:p>
    <w:p w14:paraId="4D9ECF21" w14:textId="77777777" w:rsidR="0053767B" w:rsidRPr="0053767B" w:rsidRDefault="0053767B" w:rsidP="0053767B">
      <w:pPr>
        <w:numPr>
          <w:ilvl w:val="0"/>
          <w:numId w:val="17"/>
        </w:numPr>
      </w:pPr>
      <w:r w:rsidRPr="0053767B">
        <w:rPr>
          <w:b/>
          <w:bCs/>
        </w:rPr>
        <w:t>Set assumptions:</w:t>
      </w:r>
      <w:r w:rsidRPr="0053767B">
        <w:t xml:space="preserve"> retention </w:t>
      </w:r>
      <w:r w:rsidRPr="0053767B">
        <w:rPr>
          <w:i/>
          <w:iCs/>
        </w:rPr>
        <w:t>r</w:t>
      </w:r>
      <w:r w:rsidRPr="0053767B">
        <w:t xml:space="preserve"> (0.65 / 0.75 / 0.85 + free entry), receiving overhead </w:t>
      </w:r>
      <w:r w:rsidRPr="0053767B">
        <w:rPr>
          <w:i/>
          <w:iCs/>
        </w:rPr>
        <w:t>h</w:t>
      </w:r>
      <w:r w:rsidRPr="0053767B">
        <w:t xml:space="preserve"> (400 / 600 / 800 / 1000), carry view (FY2028 or FY2030; f_ops vs f_lease), and overlay band (0 / 100 / 150 / 200) if desired.</w:t>
      </w:r>
    </w:p>
    <w:p w14:paraId="607D033F" w14:textId="77777777" w:rsidR="0053767B" w:rsidRPr="0053767B" w:rsidRDefault="0053767B" w:rsidP="0053767B">
      <w:pPr>
        <w:numPr>
          <w:ilvl w:val="0"/>
          <w:numId w:val="17"/>
        </w:numPr>
      </w:pPr>
      <w:r w:rsidRPr="0053767B">
        <w:rPr>
          <w:b/>
          <w:bCs/>
        </w:rPr>
        <w:t>Show key tiles</w:t>
      </w:r>
      <w:r w:rsidRPr="0053767B">
        <w:t xml:space="preserve"> (auto</w:t>
      </w:r>
      <w:r w:rsidRPr="0053767B">
        <w:noBreakHyphen/>
        <w:t>updating):</w:t>
      </w:r>
    </w:p>
    <w:p w14:paraId="36F2750F" w14:textId="77777777" w:rsidR="0053767B" w:rsidRPr="0053767B" w:rsidRDefault="0053767B" w:rsidP="0053767B">
      <w:pPr>
        <w:numPr>
          <w:ilvl w:val="1"/>
          <w:numId w:val="17"/>
        </w:numPr>
      </w:pPr>
      <w:r w:rsidRPr="0053767B">
        <w:t>Comparable $/student (FY2028, FY2030)</w:t>
      </w:r>
    </w:p>
    <w:p w14:paraId="0E818CE1" w14:textId="77777777" w:rsidR="0053767B" w:rsidRPr="0053767B" w:rsidRDefault="0053767B" w:rsidP="0053767B">
      <w:pPr>
        <w:numPr>
          <w:ilvl w:val="1"/>
          <w:numId w:val="17"/>
        </w:numPr>
      </w:pPr>
      <w:r w:rsidRPr="0053767B">
        <w:t>3</w:t>
      </w:r>
      <w:r w:rsidRPr="0053767B">
        <w:noBreakHyphen/>
        <w:t>yr and 5</w:t>
      </w:r>
      <w:r w:rsidRPr="0053767B">
        <w:noBreakHyphen/>
        <w:t>yr averages</w:t>
      </w:r>
    </w:p>
    <w:p w14:paraId="1B0651B5" w14:textId="77777777" w:rsidR="0053767B" w:rsidRPr="0053767B" w:rsidRDefault="0053767B" w:rsidP="0053767B">
      <w:pPr>
        <w:numPr>
          <w:ilvl w:val="1"/>
          <w:numId w:val="17"/>
        </w:numPr>
        <w:rPr>
          <w:b/>
          <w:bCs/>
        </w:rPr>
      </w:pPr>
      <w:r w:rsidRPr="0053767B">
        <w:rPr>
          <w:b/>
          <w:bCs/>
        </w:rPr>
        <w:t>displaced (FY26) and # served (FY30 open + retained)</w:t>
      </w:r>
    </w:p>
    <w:p w14:paraId="5C79488C" w14:textId="77777777" w:rsidR="0053767B" w:rsidRPr="0053767B" w:rsidRDefault="0053767B" w:rsidP="0053767B">
      <w:pPr>
        <w:numPr>
          <w:ilvl w:val="1"/>
          <w:numId w:val="17"/>
        </w:numPr>
      </w:pPr>
      <w:r w:rsidRPr="0053767B">
        <w:rPr>
          <w:b/>
          <w:bCs/>
        </w:rPr>
        <w:t>r*</w:t>
      </w:r>
      <w:r w:rsidRPr="0053767B">
        <w:t xml:space="preserve"> for </w:t>
      </w:r>
      <w:r w:rsidRPr="0053767B">
        <w:rPr>
          <w:b/>
          <w:bCs/>
        </w:rPr>
        <w:t>A vs each</w:t>
      </w:r>
      <w:r w:rsidRPr="0053767B">
        <w:t xml:space="preserve"> selected keep</w:t>
      </w:r>
      <w:r w:rsidRPr="0053767B">
        <w:noBreakHyphen/>
        <w:t xml:space="preserve">open scenario (at the chosen </w:t>
      </w:r>
      <w:r w:rsidRPr="0053767B">
        <w:rPr>
          <w:i/>
          <w:iCs/>
        </w:rPr>
        <w:t>h</w:t>
      </w:r>
      <w:r w:rsidRPr="0053767B">
        <w:t xml:space="preserve"> and carry year)</w:t>
      </w:r>
    </w:p>
    <w:p w14:paraId="33E0FAC0" w14:textId="77777777" w:rsidR="0053767B" w:rsidRPr="0053767B" w:rsidRDefault="0053767B" w:rsidP="0053767B">
      <w:pPr>
        <w:numPr>
          <w:ilvl w:val="1"/>
          <w:numId w:val="17"/>
        </w:numPr>
      </w:pPr>
      <w:r w:rsidRPr="0053767B">
        <w:t>Optional: distinctiveness &amp; reversibility scores (0–1) for context</w:t>
      </w:r>
    </w:p>
    <w:p w14:paraId="5900740F" w14:textId="77777777" w:rsidR="0053767B" w:rsidRPr="0053767B" w:rsidRDefault="0053767B" w:rsidP="0053767B">
      <w:r w:rsidRPr="0053767B">
        <w:t xml:space="preserve">Visual cues: green when A would need </w:t>
      </w:r>
      <w:r w:rsidRPr="0053767B">
        <w:rPr>
          <w:b/>
          <w:bCs/>
        </w:rPr>
        <w:t>r*</w:t>
      </w:r>
      <w:r w:rsidRPr="0053767B">
        <w:t xml:space="preserve"> ≥ 100% (i.e., keep</w:t>
      </w:r>
      <w:r w:rsidRPr="0053767B">
        <w:noBreakHyphen/>
        <w:t>open wins under assumptions), amber if 70–99%, red if &lt;70%.</w:t>
      </w:r>
    </w:p>
    <w:p w14:paraId="01715B44" w14:textId="77777777" w:rsidR="0053767B" w:rsidRPr="0053767B" w:rsidRDefault="0053767B" w:rsidP="0053767B">
      <w:r w:rsidRPr="0053767B">
        <w:rPr>
          <w:b/>
          <w:bCs/>
        </w:rPr>
        <w:t>A2) Mini</w:t>
      </w:r>
      <w:r w:rsidRPr="0053767B">
        <w:rPr>
          <w:b/>
          <w:bCs/>
        </w:rPr>
        <w:noBreakHyphen/>
        <w:t>cards (print</w:t>
      </w:r>
      <w:r w:rsidRPr="0053767B">
        <w:rPr>
          <w:b/>
          <w:bCs/>
        </w:rPr>
        <w:noBreakHyphen/>
        <w:t>ready)</w:t>
      </w:r>
    </w:p>
    <w:p w14:paraId="74C6DDD2" w14:textId="77777777" w:rsidR="0053767B" w:rsidRPr="0053767B" w:rsidRDefault="0053767B" w:rsidP="0053767B">
      <w:pPr>
        <w:numPr>
          <w:ilvl w:val="0"/>
          <w:numId w:val="18"/>
        </w:numPr>
      </w:pPr>
      <w:r w:rsidRPr="0053767B">
        <w:t>Three half</w:t>
      </w:r>
      <w:r w:rsidRPr="0053767B">
        <w:noBreakHyphen/>
        <w:t xml:space="preserve">page cards to start: </w:t>
      </w:r>
      <w:r w:rsidRPr="0053767B">
        <w:rPr>
          <w:b/>
          <w:bCs/>
        </w:rPr>
        <w:t>A vs F_CoLocation_Echo_0</w:t>
      </w:r>
      <w:r w:rsidRPr="0053767B">
        <w:t xml:space="preserve">, </w:t>
      </w:r>
      <w:r w:rsidRPr="0053767B">
        <w:rPr>
          <w:b/>
          <w:bCs/>
        </w:rPr>
        <w:t>A vs D_Grow_Both_150</w:t>
      </w:r>
      <w:r w:rsidRPr="0053767B">
        <w:t xml:space="preserve">, </w:t>
      </w:r>
      <w:r w:rsidRPr="0053767B">
        <w:rPr>
          <w:b/>
          <w:bCs/>
        </w:rPr>
        <w:t>A vs G_DHub_EchoRamp</w:t>
      </w:r>
      <w:r w:rsidRPr="0053767B">
        <w:t>.</w:t>
      </w:r>
    </w:p>
    <w:p w14:paraId="0C38C23F" w14:textId="77777777" w:rsidR="0053767B" w:rsidRPr="0053767B" w:rsidRDefault="0053767B" w:rsidP="0053767B">
      <w:pPr>
        <w:numPr>
          <w:ilvl w:val="0"/>
          <w:numId w:val="18"/>
        </w:numPr>
      </w:pPr>
      <w:r w:rsidRPr="0053767B">
        <w:t>Each card shows:</w:t>
      </w:r>
    </w:p>
    <w:p w14:paraId="78809AC3" w14:textId="77777777" w:rsidR="0053767B" w:rsidRPr="0053767B" w:rsidRDefault="0053767B" w:rsidP="0053767B">
      <w:pPr>
        <w:numPr>
          <w:ilvl w:val="1"/>
          <w:numId w:val="18"/>
        </w:numPr>
      </w:pPr>
      <w:r w:rsidRPr="0053767B">
        <w:t>FY2028 &amp; FY2030 $/student (A vs X)</w:t>
      </w:r>
    </w:p>
    <w:p w14:paraId="78BE2DA9" w14:textId="77777777" w:rsidR="0053767B" w:rsidRPr="0053767B" w:rsidRDefault="0053767B" w:rsidP="0053767B">
      <w:pPr>
        <w:numPr>
          <w:ilvl w:val="1"/>
          <w:numId w:val="18"/>
        </w:numPr>
      </w:pPr>
      <w:r w:rsidRPr="0053767B">
        <w:rPr>
          <w:b/>
          <w:bCs/>
        </w:rPr>
        <w:t>r*</w:t>
      </w:r>
      <w:r w:rsidRPr="0053767B">
        <w:t xml:space="preserve"> in FY2028 and FY2030 (big, bold)</w:t>
      </w:r>
    </w:p>
    <w:p w14:paraId="32EAB24B" w14:textId="77777777" w:rsidR="0053767B" w:rsidRPr="0053767B" w:rsidRDefault="0053767B" w:rsidP="0053767B">
      <w:pPr>
        <w:numPr>
          <w:ilvl w:val="1"/>
          <w:numId w:val="18"/>
        </w:numPr>
      </w:pPr>
      <w:r w:rsidRPr="0053767B">
        <w:t>3</w:t>
      </w:r>
      <w:r w:rsidRPr="0053767B">
        <w:noBreakHyphen/>
        <w:t>yr/5</w:t>
      </w:r>
      <w:r w:rsidRPr="0053767B">
        <w:noBreakHyphen/>
        <w:t>yr averages</w:t>
      </w:r>
    </w:p>
    <w:p w14:paraId="70C6B17F" w14:textId="77777777" w:rsidR="0053767B" w:rsidRPr="0053767B" w:rsidRDefault="0053767B" w:rsidP="0053767B">
      <w:pPr>
        <w:numPr>
          <w:ilvl w:val="1"/>
          <w:numId w:val="18"/>
        </w:numPr>
        <w:rPr>
          <w:b/>
          <w:bCs/>
        </w:rPr>
      </w:pPr>
      <w:r w:rsidRPr="0053767B">
        <w:rPr>
          <w:b/>
          <w:bCs/>
        </w:rPr>
        <w:t>displaced FY26; # served FY30</w:t>
      </w:r>
    </w:p>
    <w:p w14:paraId="11945591" w14:textId="77777777" w:rsidR="0053767B" w:rsidRPr="0053767B" w:rsidRDefault="0053767B" w:rsidP="0053767B">
      <w:pPr>
        <w:numPr>
          <w:ilvl w:val="1"/>
          <w:numId w:val="18"/>
        </w:numPr>
      </w:pPr>
      <w:r w:rsidRPr="0053767B">
        <w:rPr>
          <w:b/>
          <w:bCs/>
        </w:rPr>
        <w:t>Corrected takeaway</w:t>
      </w:r>
      <w:r w:rsidRPr="0053767B">
        <w:t xml:space="preserve">: </w:t>
      </w:r>
      <w:r w:rsidRPr="0053767B">
        <w:rPr>
          <w:i/>
          <w:iCs/>
        </w:rPr>
        <w:t xml:space="preserve">“For A to beat X by FY2030 under these inputs, retention must be </w:t>
      </w:r>
      <w:r w:rsidRPr="0053767B">
        <w:rPr>
          <w:b/>
          <w:bCs/>
          <w:i/>
          <w:iCs/>
        </w:rPr>
        <w:t>≥ r*</w:t>
      </w:r>
      <w:r w:rsidRPr="0053767B">
        <w:rPr>
          <w:i/>
          <w:iCs/>
        </w:rPr>
        <w:t xml:space="preserve"> and carry </w:t>
      </w:r>
      <w:r w:rsidRPr="0053767B">
        <w:rPr>
          <w:b/>
          <w:bCs/>
          <w:i/>
          <w:iCs/>
        </w:rPr>
        <w:t>≤ f</w:t>
      </w:r>
      <w:r w:rsidRPr="0053767B">
        <w:rPr>
          <w:i/>
          <w:iCs/>
        </w:rPr>
        <w:t>; otherwise X is as efficient or better—and less disruptive.”</w:t>
      </w:r>
    </w:p>
    <w:p w14:paraId="02A35C0B" w14:textId="77777777" w:rsidR="0053767B" w:rsidRPr="0053767B" w:rsidRDefault="0053767B" w:rsidP="0053767B">
      <w:r w:rsidRPr="0053767B">
        <w:rPr>
          <w:b/>
          <w:bCs/>
        </w:rPr>
        <w:lastRenderedPageBreak/>
        <w:t>A3) One compact chart</w:t>
      </w:r>
    </w:p>
    <w:p w14:paraId="500EC698" w14:textId="77777777" w:rsidR="0053767B" w:rsidRPr="0053767B" w:rsidRDefault="0053767B" w:rsidP="0053767B">
      <w:pPr>
        <w:numPr>
          <w:ilvl w:val="0"/>
          <w:numId w:val="19"/>
        </w:numPr>
      </w:pPr>
      <w:r w:rsidRPr="0053767B">
        <w:t>A single line chart of comparable $/student FY26→FY30 for two selected keep</w:t>
      </w:r>
      <w:r w:rsidRPr="0053767B">
        <w:noBreakHyphen/>
        <w:t>open scenarios; place the A points at FY28 and FY30 as markers so the path is readable without a broken axis.</w:t>
      </w:r>
    </w:p>
    <w:p w14:paraId="61E5A2B1" w14:textId="77777777" w:rsidR="0053767B" w:rsidRPr="0053767B" w:rsidRDefault="0053767B" w:rsidP="0053767B">
      <w:r w:rsidRPr="0053767B">
        <w:pict w14:anchorId="2B85713A">
          <v:rect id="_x0000_i1118" style="width:0;height:1.5pt" o:hralign="center" o:hrstd="t" o:hr="t" fillcolor="#a0a0a0" stroked="f"/>
        </w:pict>
      </w:r>
    </w:p>
    <w:p w14:paraId="419F393E" w14:textId="77777777" w:rsidR="0053767B" w:rsidRPr="0053767B" w:rsidRDefault="0053767B" w:rsidP="0053767B">
      <w:pPr>
        <w:rPr>
          <w:b/>
          <w:bCs/>
        </w:rPr>
      </w:pPr>
      <w:r w:rsidRPr="0053767B">
        <w:rPr>
          <w:b/>
          <w:bCs/>
        </w:rPr>
        <w:t>B. The story we’ll tell (tight, board</w:t>
      </w:r>
      <w:r w:rsidRPr="0053767B">
        <w:rPr>
          <w:b/>
          <w:bCs/>
        </w:rPr>
        <w:noBreakHyphen/>
        <w:t>ready)</w:t>
      </w:r>
    </w:p>
    <w:p w14:paraId="1463CA4E" w14:textId="77777777" w:rsidR="0053767B" w:rsidRPr="0053767B" w:rsidRDefault="0053767B" w:rsidP="0053767B">
      <w:r w:rsidRPr="0053767B">
        <w:rPr>
          <w:b/>
          <w:bCs/>
        </w:rPr>
        <w:t>Core 5 sentences (corrected):</w:t>
      </w:r>
    </w:p>
    <w:p w14:paraId="5354D073" w14:textId="77777777" w:rsidR="0053767B" w:rsidRPr="0053767B" w:rsidRDefault="0053767B" w:rsidP="0053767B">
      <w:pPr>
        <w:numPr>
          <w:ilvl w:val="0"/>
          <w:numId w:val="20"/>
        </w:numPr>
      </w:pPr>
      <w:r w:rsidRPr="0053767B">
        <w:rPr>
          <w:b/>
          <w:bCs/>
        </w:rPr>
        <w:t>Right</w:t>
      </w:r>
      <w:r w:rsidRPr="0053767B">
        <w:rPr>
          <w:b/>
          <w:bCs/>
        </w:rPr>
        <w:noBreakHyphen/>
        <w:t>size with guardrails</w:t>
      </w:r>
      <w:r w:rsidRPr="0053767B">
        <w:t xml:space="preserve">, not one swing. Publish a rubric and targets; test; revisit. </w:t>
      </w:r>
    </w:p>
    <w:p w14:paraId="77CDBBDE" w14:textId="77777777" w:rsidR="0053767B" w:rsidRPr="0053767B" w:rsidRDefault="0053767B" w:rsidP="0053767B">
      <w:r w:rsidRPr="0053767B">
        <w:t>Echo Canyon - thoughts - Octobe…</w:t>
      </w:r>
    </w:p>
    <w:p w14:paraId="2AAD29AA" w14:textId="77777777" w:rsidR="0053767B" w:rsidRPr="0053767B" w:rsidRDefault="0053767B" w:rsidP="0053767B">
      <w:pPr>
        <w:numPr>
          <w:ilvl w:val="0"/>
          <w:numId w:val="20"/>
        </w:numPr>
      </w:pPr>
      <w:r w:rsidRPr="0053767B">
        <w:t xml:space="preserve">With </w:t>
      </w:r>
      <w:r w:rsidRPr="0053767B">
        <w:rPr>
          <w:b/>
          <w:bCs/>
        </w:rPr>
        <w:t>plausible carry (20–30% lingering into FY2030) and realistic retention (65–75%)</w:t>
      </w:r>
      <w:r w:rsidRPr="0053767B">
        <w:t xml:space="preserve">, repurpose can be cheaper </w:t>
      </w:r>
      <w:r w:rsidRPr="0053767B">
        <w:rPr>
          <w:b/>
          <w:bCs/>
        </w:rPr>
        <w:t>in steady</w:t>
      </w:r>
      <w:r w:rsidRPr="0053767B">
        <w:rPr>
          <w:b/>
          <w:bCs/>
        </w:rPr>
        <w:noBreakHyphen/>
        <w:t>state</w:t>
      </w:r>
      <w:r w:rsidRPr="0053767B">
        <w:t xml:space="preserve">, </w:t>
      </w:r>
      <w:r w:rsidRPr="0053767B">
        <w:rPr>
          <w:b/>
          <w:bCs/>
        </w:rPr>
        <w:t>but</w:t>
      </w:r>
      <w:r w:rsidRPr="0053767B">
        <w:t xml:space="preserve"> the 3</w:t>
      </w:r>
      <w:r w:rsidRPr="0053767B">
        <w:noBreakHyphen/>
        <w:t>year path is often costlier and far more disruptive; the edge is small and fragile.</w:t>
      </w:r>
    </w:p>
    <w:p w14:paraId="50241588" w14:textId="77777777" w:rsidR="0053767B" w:rsidRPr="0053767B" w:rsidRDefault="0053767B" w:rsidP="0053767B">
      <w:pPr>
        <w:numPr>
          <w:ilvl w:val="0"/>
          <w:numId w:val="20"/>
        </w:numPr>
      </w:pPr>
      <w:r w:rsidRPr="0053767B">
        <w:rPr>
          <w:b/>
          <w:bCs/>
        </w:rPr>
        <w:t>Repurpose only clears decisively</w:t>
      </w:r>
      <w:r w:rsidRPr="0053767B">
        <w:t xml:space="preserve"> if the district both </w:t>
      </w:r>
      <w:r w:rsidRPr="0053767B">
        <w:rPr>
          <w:b/>
          <w:bCs/>
        </w:rPr>
        <w:t>keeps retention high</w:t>
      </w:r>
      <w:r w:rsidRPr="0053767B">
        <w:t xml:space="preserve"> </w:t>
      </w:r>
      <w:r w:rsidRPr="0053767B">
        <w:rPr>
          <w:i/>
          <w:iCs/>
        </w:rPr>
        <w:t>and</w:t>
      </w:r>
      <w:r w:rsidRPr="0053767B">
        <w:t xml:space="preserve"> </w:t>
      </w:r>
      <w:r w:rsidRPr="0053767B">
        <w:rPr>
          <w:b/>
          <w:bCs/>
        </w:rPr>
        <w:t>proves</w:t>
      </w:r>
      <w:r w:rsidRPr="0053767B">
        <w:t xml:space="preserve"> fixed</w:t>
      </w:r>
      <w:r w:rsidRPr="0053767B">
        <w:noBreakHyphen/>
        <w:t>carry is actually off the books on a tight timeline (signed lease/sale or verified consolidation). A speculative plan doesn’t move the math.</w:t>
      </w:r>
    </w:p>
    <w:p w14:paraId="135AD3C8" w14:textId="77777777" w:rsidR="0053767B" w:rsidRPr="0053767B" w:rsidRDefault="0053767B" w:rsidP="0053767B">
      <w:pPr>
        <w:numPr>
          <w:ilvl w:val="0"/>
          <w:numId w:val="20"/>
        </w:numPr>
      </w:pPr>
      <w:r w:rsidRPr="0053767B">
        <w:rPr>
          <w:b/>
          <w:bCs/>
        </w:rPr>
        <w:t>Keep</w:t>
      </w:r>
      <w:r w:rsidRPr="0053767B">
        <w:rPr>
          <w:b/>
          <w:bCs/>
        </w:rPr>
        <w:noBreakHyphen/>
        <w:t>open + co</w:t>
      </w:r>
      <w:r w:rsidRPr="0053767B">
        <w:rPr>
          <w:b/>
          <w:bCs/>
        </w:rPr>
        <w:noBreakHyphen/>
        <w:t>location/growth</w:t>
      </w:r>
      <w:r w:rsidRPr="0053767B">
        <w:t xml:space="preserve"> offers comparable $$ in most modeled cases </w:t>
      </w:r>
      <w:r w:rsidRPr="0053767B">
        <w:rPr>
          <w:b/>
          <w:bCs/>
        </w:rPr>
        <w:t>and</w:t>
      </w:r>
      <w:r w:rsidRPr="0053767B">
        <w:t xml:space="preserve"> avoids </w:t>
      </w:r>
      <w:r w:rsidRPr="0053767B">
        <w:rPr>
          <w:b/>
          <w:bCs/>
        </w:rPr>
        <w:t>~257–553</w:t>
      </w:r>
      <w:r w:rsidRPr="0053767B">
        <w:t xml:space="preserve"> forced moves; it preserves district distinctiveness and reversibility if assumptions shift.</w:t>
      </w:r>
    </w:p>
    <w:p w14:paraId="1E7B5D2D" w14:textId="77777777" w:rsidR="0053767B" w:rsidRPr="0053767B" w:rsidRDefault="0053767B" w:rsidP="0053767B">
      <w:pPr>
        <w:numPr>
          <w:ilvl w:val="0"/>
          <w:numId w:val="20"/>
        </w:numPr>
      </w:pPr>
      <w:r w:rsidRPr="0053767B">
        <w:t xml:space="preserve">Adopt </w:t>
      </w:r>
      <w:r w:rsidRPr="0053767B">
        <w:rPr>
          <w:b/>
          <w:bCs/>
        </w:rPr>
        <w:t>“right</w:t>
      </w:r>
      <w:r w:rsidRPr="0053767B">
        <w:rPr>
          <w:b/>
          <w:bCs/>
        </w:rPr>
        <w:noBreakHyphen/>
        <w:t>size with published gates.”</w:t>
      </w:r>
      <w:r w:rsidRPr="0053767B">
        <w:t xml:space="preserve"> If Echo/Pima </w:t>
      </w:r>
      <w:r w:rsidRPr="0053767B">
        <w:rPr>
          <w:b/>
          <w:bCs/>
        </w:rPr>
        <w:t>hit</w:t>
      </w:r>
      <w:r w:rsidRPr="0053767B">
        <w:t xml:space="preserve"> the gates (e.g., ≥300 + utilization X%), defer repurpose; if they </w:t>
      </w:r>
      <w:r w:rsidRPr="0053767B">
        <w:rPr>
          <w:b/>
          <w:bCs/>
        </w:rPr>
        <w:t>miss</w:t>
      </w:r>
      <w:r w:rsidRPr="0053767B">
        <w:t>, you’ve earned consensus to proceed.</w:t>
      </w:r>
    </w:p>
    <w:p w14:paraId="7DB23FB1" w14:textId="77777777" w:rsidR="0053767B" w:rsidRPr="0053767B" w:rsidRDefault="0053767B" w:rsidP="0053767B">
      <w:r w:rsidRPr="0053767B">
        <w:rPr>
          <w:b/>
          <w:bCs/>
        </w:rPr>
        <w:t>Two audience cuts:</w:t>
      </w:r>
    </w:p>
    <w:p w14:paraId="3A4259EB" w14:textId="77777777" w:rsidR="0053767B" w:rsidRPr="0053767B" w:rsidRDefault="0053767B" w:rsidP="0053767B">
      <w:pPr>
        <w:numPr>
          <w:ilvl w:val="0"/>
          <w:numId w:val="21"/>
        </w:numPr>
      </w:pPr>
      <w:r w:rsidRPr="0053767B">
        <w:rPr>
          <w:b/>
          <w:bCs/>
        </w:rPr>
        <w:t>Parents:</w:t>
      </w:r>
      <w:r w:rsidRPr="0053767B">
        <w:t xml:space="preserve"> “What would it take for closures to truly save money?” (Show r* cards + students</w:t>
      </w:r>
      <w:r w:rsidRPr="0053767B">
        <w:noBreakHyphen/>
        <w:t>served tile; emphasize stability + capture plan.)</w:t>
      </w:r>
    </w:p>
    <w:p w14:paraId="1E806683" w14:textId="77777777" w:rsidR="0053767B" w:rsidRPr="0053767B" w:rsidRDefault="0053767B" w:rsidP="0053767B">
      <w:pPr>
        <w:numPr>
          <w:ilvl w:val="0"/>
          <w:numId w:val="21"/>
        </w:numPr>
      </w:pPr>
      <w:r w:rsidRPr="0053767B">
        <w:rPr>
          <w:b/>
          <w:bCs/>
        </w:rPr>
        <w:t>3</w:t>
      </w:r>
      <w:r w:rsidRPr="0053767B">
        <w:rPr>
          <w:b/>
          <w:bCs/>
        </w:rPr>
        <w:noBreakHyphen/>
        <w:t>vote majority &amp; Supt.:</w:t>
      </w:r>
      <w:r w:rsidRPr="0053767B">
        <w:t xml:space="preserve"> “When do closures </w:t>
      </w:r>
      <w:r w:rsidRPr="0053767B">
        <w:rPr>
          <w:i/>
          <w:iCs/>
        </w:rPr>
        <w:t>actually</w:t>
      </w:r>
      <w:r w:rsidRPr="0053767B">
        <w:t xml:space="preserve"> beat keep</w:t>
      </w:r>
      <w:r w:rsidRPr="0053767B">
        <w:noBreakHyphen/>
        <w:t>open?” (Lead with r*, carry &amp; h requirements, and a signed lease/sale rule.)</w:t>
      </w:r>
    </w:p>
    <w:p w14:paraId="3EE976C6" w14:textId="77777777" w:rsidR="0053767B" w:rsidRPr="0053767B" w:rsidRDefault="0053767B" w:rsidP="0053767B">
      <w:r w:rsidRPr="0053767B">
        <w:rPr>
          <w:b/>
          <w:bCs/>
        </w:rPr>
        <w:t>Pushback pre</w:t>
      </w:r>
      <w:r w:rsidRPr="0053767B">
        <w:rPr>
          <w:b/>
          <w:bCs/>
        </w:rPr>
        <w:noBreakHyphen/>
        <w:t>answers (tightened):</w:t>
      </w:r>
    </w:p>
    <w:p w14:paraId="1D7E52D6" w14:textId="77777777" w:rsidR="0053767B" w:rsidRPr="0053767B" w:rsidRDefault="0053767B" w:rsidP="0053767B">
      <w:pPr>
        <w:numPr>
          <w:ilvl w:val="0"/>
          <w:numId w:val="22"/>
        </w:numPr>
      </w:pPr>
      <w:r w:rsidRPr="0053767B">
        <w:t>“Families might flee if we talk early.” → Phase</w:t>
      </w:r>
      <w:r w:rsidRPr="0053767B">
        <w:noBreakHyphen/>
        <w:t xml:space="preserve">2 schools already know; </w:t>
      </w:r>
      <w:r w:rsidRPr="0053767B">
        <w:rPr>
          <w:b/>
          <w:bCs/>
        </w:rPr>
        <w:t>we’re closing anyway</w:t>
      </w:r>
      <w:r w:rsidRPr="0053767B">
        <w:t>—engagement beats silence.</w:t>
      </w:r>
    </w:p>
    <w:p w14:paraId="123CAB78" w14:textId="77777777" w:rsidR="0053767B" w:rsidRPr="0053767B" w:rsidRDefault="0053767B" w:rsidP="0053767B">
      <w:pPr>
        <w:numPr>
          <w:ilvl w:val="0"/>
          <w:numId w:val="22"/>
        </w:numPr>
      </w:pPr>
      <w:r w:rsidRPr="0053767B">
        <w:t>“Pre</w:t>
      </w:r>
      <w:r w:rsidRPr="0053767B">
        <w:noBreakHyphen/>
        <w:t>K repurpose fixes it.” → Pre</w:t>
      </w:r>
      <w:r w:rsidRPr="0053767B">
        <w:noBreakHyphen/>
        <w:t>K isn’t in ADM; needs a tuition/grant pro forma or it reduces revenue capacity.</w:t>
      </w:r>
    </w:p>
    <w:p w14:paraId="3C8AD843" w14:textId="77777777" w:rsidR="0053767B" w:rsidRPr="0053767B" w:rsidRDefault="0053767B" w:rsidP="0053767B">
      <w:pPr>
        <w:numPr>
          <w:ilvl w:val="0"/>
          <w:numId w:val="22"/>
        </w:numPr>
      </w:pPr>
      <w:r w:rsidRPr="0053767B">
        <w:t xml:space="preserve">“Demographics are destiny.” → Maybe—but </w:t>
      </w:r>
      <w:r w:rsidRPr="0053767B">
        <w:rPr>
          <w:b/>
          <w:bCs/>
        </w:rPr>
        <w:t>top line matters</w:t>
      </w:r>
      <w:r w:rsidRPr="0053767B">
        <w:t>: a growth lane (captures + magnets) sits beside fiscal discipline.</w:t>
      </w:r>
    </w:p>
    <w:p w14:paraId="359748A0" w14:textId="77777777" w:rsidR="0053767B" w:rsidRPr="0053767B" w:rsidRDefault="0053767B" w:rsidP="0053767B">
      <w:r w:rsidRPr="0053767B">
        <w:pict w14:anchorId="39558135">
          <v:rect id="_x0000_i1119" style="width:0;height:1.5pt" o:hralign="center" o:hrstd="t" o:hr="t" fillcolor="#a0a0a0" stroked="f"/>
        </w:pict>
      </w:r>
    </w:p>
    <w:p w14:paraId="07C9E424" w14:textId="77777777" w:rsidR="0053767B" w:rsidRPr="0053767B" w:rsidRDefault="0053767B" w:rsidP="0053767B">
      <w:pPr>
        <w:rPr>
          <w:b/>
          <w:bCs/>
        </w:rPr>
      </w:pPr>
      <w:r w:rsidRPr="0053767B">
        <w:rPr>
          <w:b/>
          <w:bCs/>
        </w:rPr>
        <w:t>C. Deliverables &amp; order (so we can ship quickly)</w:t>
      </w:r>
    </w:p>
    <w:p w14:paraId="6741ED87" w14:textId="77777777" w:rsidR="0053767B" w:rsidRPr="0053767B" w:rsidRDefault="0053767B" w:rsidP="0053767B">
      <w:pPr>
        <w:numPr>
          <w:ilvl w:val="0"/>
          <w:numId w:val="23"/>
        </w:numPr>
      </w:pPr>
      <w:r w:rsidRPr="0053767B">
        <w:rPr>
          <w:b/>
          <w:bCs/>
        </w:rPr>
        <w:t>Dashboard sheet</w:t>
      </w:r>
      <w:r w:rsidRPr="0053767B">
        <w:t xml:space="preserve"> (selectors + KPI tiles + r* readouts).</w:t>
      </w:r>
    </w:p>
    <w:p w14:paraId="67423393" w14:textId="77777777" w:rsidR="0053767B" w:rsidRPr="0053767B" w:rsidRDefault="0053767B" w:rsidP="0053767B">
      <w:pPr>
        <w:numPr>
          <w:ilvl w:val="0"/>
          <w:numId w:val="23"/>
        </w:numPr>
      </w:pPr>
      <w:r w:rsidRPr="0053767B">
        <w:rPr>
          <w:b/>
          <w:bCs/>
        </w:rPr>
        <w:t>Three mini</w:t>
      </w:r>
      <w:r w:rsidRPr="0053767B">
        <w:rPr>
          <w:b/>
          <w:bCs/>
        </w:rPr>
        <w:noBreakHyphen/>
        <w:t>cards</w:t>
      </w:r>
      <w:r w:rsidRPr="0053767B">
        <w:t xml:space="preserve"> (A vs F, A vs D_150, A vs G).</w:t>
      </w:r>
    </w:p>
    <w:p w14:paraId="71C17EF1" w14:textId="77777777" w:rsidR="0053767B" w:rsidRPr="0053767B" w:rsidRDefault="0053767B" w:rsidP="0053767B">
      <w:pPr>
        <w:numPr>
          <w:ilvl w:val="0"/>
          <w:numId w:val="23"/>
        </w:numPr>
      </w:pPr>
      <w:r w:rsidRPr="0053767B">
        <w:rPr>
          <w:b/>
          <w:bCs/>
        </w:rPr>
        <w:t>Email</w:t>
      </w:r>
      <w:r w:rsidRPr="0053767B">
        <w:rPr>
          <w:b/>
          <w:bCs/>
        </w:rPr>
        <w:noBreakHyphen/>
        <w:t>first board brief</w:t>
      </w:r>
      <w:r w:rsidRPr="0053767B">
        <w:t xml:space="preserve"> (1 page):</w:t>
      </w:r>
    </w:p>
    <w:p w14:paraId="272FDD03" w14:textId="77777777" w:rsidR="0053767B" w:rsidRPr="0053767B" w:rsidRDefault="0053767B" w:rsidP="0053767B">
      <w:pPr>
        <w:numPr>
          <w:ilvl w:val="1"/>
          <w:numId w:val="23"/>
        </w:numPr>
      </w:pPr>
      <w:r w:rsidRPr="0053767B">
        <w:t>The five sentences above.</w:t>
      </w:r>
    </w:p>
    <w:p w14:paraId="723E807F" w14:textId="77777777" w:rsidR="0053767B" w:rsidRPr="0053767B" w:rsidRDefault="0053767B" w:rsidP="0053767B">
      <w:pPr>
        <w:numPr>
          <w:ilvl w:val="1"/>
          <w:numId w:val="23"/>
        </w:numPr>
      </w:pPr>
      <w:r w:rsidRPr="0053767B">
        <w:t>The three mini</w:t>
      </w:r>
      <w:r w:rsidRPr="0053767B">
        <w:noBreakHyphen/>
        <w:t>cards as images (with captions).</w:t>
      </w:r>
    </w:p>
    <w:p w14:paraId="62D4821E" w14:textId="77777777" w:rsidR="0053767B" w:rsidRPr="0053767B" w:rsidRDefault="0053767B" w:rsidP="0053767B">
      <w:pPr>
        <w:numPr>
          <w:ilvl w:val="1"/>
          <w:numId w:val="23"/>
        </w:numPr>
      </w:pPr>
      <w:r w:rsidRPr="0053767B">
        <w:t xml:space="preserve">The ask: </w:t>
      </w:r>
      <w:r w:rsidRPr="0053767B">
        <w:rPr>
          <w:b/>
          <w:bCs/>
        </w:rPr>
        <w:t>“Right</w:t>
      </w:r>
      <w:r w:rsidRPr="0053767B">
        <w:rPr>
          <w:b/>
          <w:bCs/>
        </w:rPr>
        <w:noBreakHyphen/>
        <w:t>size with guardrails”</w:t>
      </w:r>
      <w:r w:rsidRPr="0053767B">
        <w:t xml:space="preserve">—publish rubric/targets, add growth lane pilots (Echo/Pima), and </w:t>
      </w:r>
      <w:r w:rsidRPr="0053767B">
        <w:rPr>
          <w:b/>
          <w:bCs/>
        </w:rPr>
        <w:t>conditionalize</w:t>
      </w:r>
      <w:r w:rsidRPr="0053767B">
        <w:t xml:space="preserve"> any repurpose vote on hitting the published thresholds.</w:t>
      </w:r>
    </w:p>
    <w:p w14:paraId="0D90AE04" w14:textId="77777777" w:rsidR="0053767B" w:rsidRPr="0053767B" w:rsidRDefault="0053767B" w:rsidP="0053767B">
      <w:pPr>
        <w:numPr>
          <w:ilvl w:val="0"/>
          <w:numId w:val="23"/>
        </w:numPr>
      </w:pPr>
      <w:r w:rsidRPr="0053767B">
        <w:rPr>
          <w:b/>
          <w:bCs/>
        </w:rPr>
        <w:t>Parent handout</w:t>
      </w:r>
      <w:r w:rsidRPr="0053767B">
        <w:t xml:space="preserve"> (1 page): </w:t>
      </w:r>
      <w:r w:rsidRPr="0053767B">
        <w:rPr>
          <w:i/>
          <w:iCs/>
        </w:rPr>
        <w:t>“When do closures really save?”</w:t>
      </w:r>
      <w:r w:rsidRPr="0053767B">
        <w:t xml:space="preserve"> (one card + students</w:t>
      </w:r>
      <w:r w:rsidRPr="0053767B">
        <w:noBreakHyphen/>
        <w:t>served tile + warm</w:t>
      </w:r>
      <w:r w:rsidRPr="0053767B">
        <w:noBreakHyphen/>
        <w:t>handoff actions).</w:t>
      </w:r>
    </w:p>
    <w:p w14:paraId="02707F43" w14:textId="77777777" w:rsidR="0053767B" w:rsidRPr="0053767B" w:rsidRDefault="0053767B" w:rsidP="0053767B">
      <w:pPr>
        <w:numPr>
          <w:ilvl w:val="0"/>
          <w:numId w:val="23"/>
        </w:numPr>
      </w:pPr>
      <w:r w:rsidRPr="0053767B">
        <w:rPr>
          <w:b/>
          <w:bCs/>
        </w:rPr>
        <w:t>Board room pack</w:t>
      </w:r>
      <w:r w:rsidRPr="0053767B">
        <w:t xml:space="preserve"> (3 pages): dashboard snapshot, r* heatmap (2028 &amp; 2030), decision rubric &amp; gates.</w:t>
      </w:r>
    </w:p>
    <w:p w14:paraId="30CEDC79" w14:textId="77777777" w:rsidR="0053767B" w:rsidRPr="0053767B" w:rsidRDefault="0053767B" w:rsidP="0053767B">
      <w:pPr>
        <w:numPr>
          <w:ilvl w:val="0"/>
          <w:numId w:val="23"/>
        </w:numPr>
      </w:pPr>
      <w:r w:rsidRPr="0053767B">
        <w:rPr>
          <w:b/>
          <w:bCs/>
        </w:rPr>
        <w:t>Optional</w:t>
      </w:r>
      <w:r w:rsidRPr="0053767B">
        <w:t>: Distinctiveness &amp; reversibility scoring block on the dashboard.</w:t>
      </w:r>
    </w:p>
    <w:p w14:paraId="0AECCB1B" w14:textId="77777777" w:rsidR="0053767B" w:rsidRPr="0053767B" w:rsidRDefault="0053767B" w:rsidP="0053767B">
      <w:r w:rsidRPr="0053767B">
        <w:pict w14:anchorId="204A9E81">
          <v:rect id="_x0000_i1120" style="width:0;height:1.5pt" o:hralign="center" o:hrstd="t" o:hr="t" fillcolor="#a0a0a0" stroked="f"/>
        </w:pict>
      </w:r>
    </w:p>
    <w:p w14:paraId="39387751" w14:textId="77777777" w:rsidR="0053767B" w:rsidRPr="0053767B" w:rsidRDefault="0053767B" w:rsidP="0053767B">
      <w:pPr>
        <w:rPr>
          <w:b/>
          <w:bCs/>
        </w:rPr>
      </w:pPr>
      <w:r w:rsidRPr="0053767B">
        <w:rPr>
          <w:b/>
          <w:bCs/>
        </w:rPr>
        <w:t>D. How we’ll say it in the room (corrected punch lines)</w:t>
      </w:r>
    </w:p>
    <w:p w14:paraId="46463438" w14:textId="77777777" w:rsidR="0053767B" w:rsidRPr="0053767B" w:rsidRDefault="0053767B" w:rsidP="0053767B">
      <w:pPr>
        <w:numPr>
          <w:ilvl w:val="0"/>
          <w:numId w:val="24"/>
        </w:numPr>
      </w:pPr>
      <w:r w:rsidRPr="0053767B">
        <w:rPr>
          <w:b/>
          <w:bCs/>
        </w:rPr>
        <w:t>Open:</w:t>
      </w:r>
      <w:r w:rsidRPr="0053767B">
        <w:t xml:space="preserve"> “We’re not asking you to never repurpose; we’re asking you to </w:t>
      </w:r>
      <w:r w:rsidRPr="0053767B">
        <w:rPr>
          <w:b/>
          <w:bCs/>
        </w:rPr>
        <w:t>publish the gates</w:t>
      </w:r>
      <w:r w:rsidRPr="0053767B">
        <w:t xml:space="preserve"> and use Echo/Pima as your fast growth pilots.”</w:t>
      </w:r>
    </w:p>
    <w:p w14:paraId="0E4E215D" w14:textId="77777777" w:rsidR="0053767B" w:rsidRPr="0053767B" w:rsidRDefault="0053767B" w:rsidP="0053767B">
      <w:pPr>
        <w:numPr>
          <w:ilvl w:val="0"/>
          <w:numId w:val="24"/>
        </w:numPr>
      </w:pPr>
      <w:r w:rsidRPr="0053767B">
        <w:rPr>
          <w:b/>
          <w:bCs/>
        </w:rPr>
        <w:t>Show one card:</w:t>
      </w:r>
      <w:r w:rsidRPr="0053767B">
        <w:t xml:space="preserve"> “To beat Co</w:t>
      </w:r>
      <w:r w:rsidRPr="0053767B">
        <w:noBreakHyphen/>
        <w:t xml:space="preserve">Location by FY2030 under these inputs, closures would need </w:t>
      </w:r>
      <w:r w:rsidRPr="0053767B">
        <w:rPr>
          <w:b/>
          <w:bCs/>
        </w:rPr>
        <w:t>retention ≥ r*</w:t>
      </w:r>
      <w:r w:rsidRPr="0053767B">
        <w:t xml:space="preserve"> </w:t>
      </w:r>
      <w:r w:rsidRPr="0053767B">
        <w:rPr>
          <w:b/>
          <w:bCs/>
        </w:rPr>
        <w:t>and</w:t>
      </w:r>
      <w:r w:rsidRPr="0053767B">
        <w:t xml:space="preserve"> carry down to </w:t>
      </w:r>
      <w:r w:rsidRPr="0053767B">
        <w:rPr>
          <w:b/>
          <w:bCs/>
        </w:rPr>
        <w:t>f</w:t>
      </w:r>
      <w:r w:rsidRPr="0053767B">
        <w:t>. If retention slips or carry lingers, the edge evaporates—and we’ve moved hundreds of students in the meantime.”</w:t>
      </w:r>
    </w:p>
    <w:p w14:paraId="6662982B" w14:textId="77777777" w:rsidR="0053767B" w:rsidRPr="0053767B" w:rsidRDefault="0053767B" w:rsidP="0053767B">
      <w:pPr>
        <w:numPr>
          <w:ilvl w:val="0"/>
          <w:numId w:val="24"/>
        </w:numPr>
      </w:pPr>
      <w:r w:rsidRPr="0053767B">
        <w:rPr>
          <w:b/>
          <w:bCs/>
        </w:rPr>
        <w:t>Human tile:</w:t>
      </w:r>
      <w:r w:rsidRPr="0053767B">
        <w:t xml:space="preserve"> “This keep</w:t>
      </w:r>
      <w:r w:rsidRPr="0053767B">
        <w:noBreakHyphen/>
        <w:t xml:space="preserve">open path serves </w:t>
      </w:r>
      <w:r w:rsidRPr="0053767B">
        <w:rPr>
          <w:b/>
          <w:bCs/>
        </w:rPr>
        <w:t>~4xx–7xx</w:t>
      </w:r>
      <w:r w:rsidRPr="0053767B">
        <w:t xml:space="preserve"> kids in SUSD by FY2030 and avoids </w:t>
      </w:r>
      <w:r w:rsidRPr="0053767B">
        <w:rPr>
          <w:b/>
          <w:bCs/>
        </w:rPr>
        <w:t>~257–553</w:t>
      </w:r>
      <w:r w:rsidRPr="0053767B">
        <w:t xml:space="preserve"> forced moves.”</w:t>
      </w:r>
    </w:p>
    <w:p w14:paraId="6F7489FA" w14:textId="77777777" w:rsidR="0053767B" w:rsidRPr="0053767B" w:rsidRDefault="0053767B" w:rsidP="0053767B">
      <w:pPr>
        <w:numPr>
          <w:ilvl w:val="0"/>
          <w:numId w:val="24"/>
        </w:numPr>
      </w:pPr>
      <w:r w:rsidRPr="0053767B">
        <w:rPr>
          <w:b/>
          <w:bCs/>
        </w:rPr>
        <w:t>Close:</w:t>
      </w:r>
      <w:r w:rsidRPr="0053767B">
        <w:t xml:space="preserve"> “Adopt </w:t>
      </w:r>
      <w:r w:rsidRPr="0053767B">
        <w:rPr>
          <w:b/>
          <w:bCs/>
        </w:rPr>
        <w:t>right</w:t>
      </w:r>
      <w:r w:rsidRPr="0053767B">
        <w:rPr>
          <w:b/>
          <w:bCs/>
        </w:rPr>
        <w:noBreakHyphen/>
        <w:t>size with guardrails</w:t>
      </w:r>
      <w:r w:rsidRPr="0053767B">
        <w:t>. If we miss the published gates, we’ll support repurposing—</w:t>
      </w:r>
      <w:r w:rsidRPr="0053767B">
        <w:rPr>
          <w:b/>
          <w:bCs/>
        </w:rPr>
        <w:t>earned</w:t>
      </w:r>
      <w:r w:rsidRPr="0053767B">
        <w:t>.”</w:t>
      </w:r>
    </w:p>
    <w:p w14:paraId="64DE2C49" w14:textId="77777777" w:rsidR="0053767B" w:rsidRPr="0053767B" w:rsidRDefault="0053767B" w:rsidP="0053767B">
      <w:r w:rsidRPr="0053767B">
        <w:pict w14:anchorId="69AF82F1">
          <v:rect id="_x0000_i1121" style="width:0;height:1.5pt" o:hralign="center" o:hrstd="t" o:hr="t" fillcolor="#a0a0a0" stroked="f"/>
        </w:pict>
      </w:r>
    </w:p>
    <w:p w14:paraId="3A55DF16" w14:textId="77777777" w:rsidR="0053767B" w:rsidRPr="0053767B" w:rsidRDefault="0053767B" w:rsidP="0053767B">
      <w:pPr>
        <w:rPr>
          <w:b/>
          <w:bCs/>
        </w:rPr>
      </w:pPr>
      <w:r w:rsidRPr="0053767B">
        <w:rPr>
          <w:b/>
          <w:bCs/>
        </w:rPr>
        <w:t>E. Why this aligns with SUSD’s direction</w:t>
      </w:r>
    </w:p>
    <w:p w14:paraId="0B5C1E6B" w14:textId="77777777" w:rsidR="0053767B" w:rsidRPr="0053767B" w:rsidRDefault="0053767B" w:rsidP="0053767B">
      <w:r w:rsidRPr="0053767B">
        <w:t xml:space="preserve">This is not “save Echo at all costs.” It’s consistent with SUSD’s own emphasis on </w:t>
      </w:r>
      <w:r w:rsidRPr="0053767B">
        <w:rPr>
          <w:b/>
          <w:bCs/>
        </w:rPr>
        <w:t>growing enrollment</w:t>
      </w:r>
      <w:r w:rsidRPr="0053767B">
        <w:t xml:space="preserve"> and </w:t>
      </w:r>
      <w:r w:rsidRPr="0053767B">
        <w:rPr>
          <w:b/>
          <w:bCs/>
        </w:rPr>
        <w:t>future</w:t>
      </w:r>
      <w:r w:rsidRPr="0053767B">
        <w:rPr>
          <w:b/>
          <w:bCs/>
        </w:rPr>
        <w:noBreakHyphen/>
        <w:t>ready instruction</w:t>
      </w:r>
      <w:r w:rsidRPr="0053767B">
        <w:t>—a growth/innovation lane next to fiscal discipline, with Echo/Pima as the lowest</w:t>
      </w:r>
      <w:r w:rsidRPr="0053767B">
        <w:noBreakHyphen/>
        <w:t xml:space="preserve">friction pilots. </w:t>
      </w:r>
    </w:p>
    <w:p w14:paraId="6807B706" w14:textId="77777777" w:rsidR="0053767B" w:rsidRPr="0053767B" w:rsidRDefault="0053767B" w:rsidP="0053767B">
      <w:r w:rsidRPr="0053767B">
        <w:t>Echo Canyon - thoughts - Octobe…</w:t>
      </w:r>
    </w:p>
    <w:p w14:paraId="0B055E50" w14:textId="77777777" w:rsidR="0053767B" w:rsidRPr="0053767B" w:rsidRDefault="0053767B" w:rsidP="0053767B">
      <w:r w:rsidRPr="0053767B">
        <w:pict w14:anchorId="0D3F4DB7">
          <v:rect id="_x0000_i1122" style="width:0;height:1.5pt" o:hralign="center" o:hrstd="t" o:hr="t" fillcolor="#a0a0a0" stroked="f"/>
        </w:pict>
      </w:r>
    </w:p>
    <w:p w14:paraId="67FFE393" w14:textId="77777777" w:rsidR="0053767B" w:rsidRPr="0053767B" w:rsidRDefault="0053767B" w:rsidP="0053767B">
      <w:pPr>
        <w:rPr>
          <w:b/>
          <w:bCs/>
        </w:rPr>
      </w:pPr>
      <w:r w:rsidRPr="0053767B">
        <w:rPr>
          <w:b/>
          <w:bCs/>
        </w:rPr>
        <w:t>Decisions for you (so I can implement next)</w:t>
      </w:r>
    </w:p>
    <w:p w14:paraId="5ECA674D" w14:textId="77777777" w:rsidR="0053767B" w:rsidRPr="0053767B" w:rsidRDefault="0053767B" w:rsidP="0053767B">
      <w:pPr>
        <w:numPr>
          <w:ilvl w:val="0"/>
          <w:numId w:val="25"/>
        </w:numPr>
      </w:pPr>
      <w:r w:rsidRPr="0053767B">
        <w:t xml:space="preserve">Default comparators on the dashboard: </w:t>
      </w:r>
      <w:r w:rsidRPr="0053767B">
        <w:rPr>
          <w:b/>
          <w:bCs/>
        </w:rPr>
        <w:t>A_Repurpose_Both_ops</w:t>
      </w:r>
      <w:r w:rsidRPr="0053767B">
        <w:t xml:space="preserve">, </w:t>
      </w:r>
      <w:r w:rsidRPr="0053767B">
        <w:rPr>
          <w:b/>
          <w:bCs/>
        </w:rPr>
        <w:t>F_CoLocation_Echo_0</w:t>
      </w:r>
      <w:r w:rsidRPr="0053767B">
        <w:t xml:space="preserve">, </w:t>
      </w:r>
      <w:r w:rsidRPr="0053767B">
        <w:rPr>
          <w:b/>
          <w:bCs/>
        </w:rPr>
        <w:t>G_DHub_EchoRamp</w:t>
      </w:r>
      <w:r w:rsidRPr="0053767B">
        <w:t xml:space="preserve"> — still good?</w:t>
      </w:r>
    </w:p>
    <w:p w14:paraId="15E9DA34" w14:textId="77777777" w:rsidR="0053767B" w:rsidRPr="0053767B" w:rsidRDefault="0053767B" w:rsidP="0053767B">
      <w:pPr>
        <w:numPr>
          <w:ilvl w:val="0"/>
          <w:numId w:val="25"/>
        </w:numPr>
      </w:pPr>
      <w:r w:rsidRPr="0053767B">
        <w:t xml:space="preserve">Default assumptions for the first view: </w:t>
      </w:r>
      <w:r w:rsidRPr="0053767B">
        <w:rPr>
          <w:b/>
          <w:bCs/>
        </w:rPr>
        <w:t>r = 0.75</w:t>
      </w:r>
      <w:r w:rsidRPr="0053767B">
        <w:t xml:space="preserve">, </w:t>
      </w:r>
      <w:r w:rsidRPr="0053767B">
        <w:rPr>
          <w:b/>
          <w:bCs/>
        </w:rPr>
        <w:t>h = 600</w:t>
      </w:r>
      <w:r w:rsidRPr="0053767B">
        <w:t xml:space="preserve">, </w:t>
      </w:r>
      <w:r w:rsidRPr="0053767B">
        <w:rPr>
          <w:b/>
          <w:bCs/>
        </w:rPr>
        <w:t>carry year = FY2030</w:t>
      </w:r>
      <w:r w:rsidRPr="0053767B">
        <w:t xml:space="preserve">, show </w:t>
      </w:r>
      <w:r w:rsidRPr="0053767B">
        <w:rPr>
          <w:b/>
          <w:bCs/>
        </w:rPr>
        <w:t>ops</w:t>
      </w:r>
      <w:r w:rsidRPr="0053767B">
        <w:t xml:space="preserve"> line with toggle to </w:t>
      </w:r>
      <w:r w:rsidRPr="0053767B">
        <w:rPr>
          <w:b/>
          <w:bCs/>
        </w:rPr>
        <w:t>lease</w:t>
      </w:r>
      <w:r w:rsidRPr="0053767B">
        <w:t xml:space="preserve"> — OK?</w:t>
      </w:r>
    </w:p>
    <w:p w14:paraId="4764BF94" w14:textId="77777777" w:rsidR="0053767B" w:rsidRPr="0053767B" w:rsidRDefault="0053767B" w:rsidP="0053767B">
      <w:pPr>
        <w:numPr>
          <w:ilvl w:val="0"/>
          <w:numId w:val="25"/>
        </w:numPr>
      </w:pPr>
      <w:r w:rsidRPr="0053767B">
        <w:t xml:space="preserve">Confirm the first </w:t>
      </w:r>
      <w:r w:rsidRPr="0053767B">
        <w:rPr>
          <w:b/>
          <w:bCs/>
        </w:rPr>
        <w:t>three mini</w:t>
      </w:r>
      <w:r w:rsidRPr="0053767B">
        <w:rPr>
          <w:b/>
          <w:bCs/>
        </w:rPr>
        <w:noBreakHyphen/>
        <w:t>cards</w:t>
      </w:r>
      <w:r w:rsidRPr="0053767B">
        <w:t xml:space="preserve"> (A vs F, A vs D_150, A vs G).</w:t>
      </w:r>
    </w:p>
    <w:p w14:paraId="7F165D90" w14:textId="77777777" w:rsidR="0053767B" w:rsidRPr="0053767B" w:rsidRDefault="0053767B" w:rsidP="0053767B">
      <w:pPr>
        <w:numPr>
          <w:ilvl w:val="0"/>
          <w:numId w:val="25"/>
        </w:numPr>
      </w:pPr>
      <w:r w:rsidRPr="0053767B">
        <w:t>Add distinctiveness/reversibility scoring now, or in phase 2?</w:t>
      </w:r>
    </w:p>
    <w:p w14:paraId="1810647C" w14:textId="77777777" w:rsidR="0053767B" w:rsidRPr="0053767B" w:rsidRDefault="0053767B" w:rsidP="0053767B">
      <w:r w:rsidRPr="0053767B">
        <w:t>Once you green</w:t>
      </w:r>
      <w:r w:rsidRPr="0053767B">
        <w:noBreakHyphen/>
        <w:t xml:space="preserve">light these, I’ll build the </w:t>
      </w:r>
      <w:r w:rsidRPr="0053767B">
        <w:rPr>
          <w:b/>
          <w:bCs/>
        </w:rPr>
        <w:t>Dashboard + three mini</w:t>
      </w:r>
      <w:r w:rsidRPr="0053767B">
        <w:rPr>
          <w:b/>
          <w:bCs/>
        </w:rPr>
        <w:noBreakHyphen/>
        <w:t>cards</w:t>
      </w:r>
      <w:r w:rsidRPr="0053767B">
        <w:t xml:space="preserve"> on top of v3.4 (no structural changes to your engine), with the corrected </w:t>
      </w:r>
      <w:r w:rsidRPr="0053767B">
        <w:rPr>
          <w:b/>
          <w:bCs/>
        </w:rPr>
        <w:t>“retention ≥ r*”</w:t>
      </w:r>
      <w:r w:rsidRPr="0053767B">
        <w:t xml:space="preserve"> framing baked into every label and takeaway.</w:t>
      </w:r>
    </w:p>
    <w:p w14:paraId="0FB613F5" w14:textId="77777777" w:rsidR="0053767B" w:rsidRDefault="0053767B" w:rsidP="00CB3C96"/>
    <w:p w14:paraId="3FED5750" w14:textId="77777777" w:rsidR="0053767B" w:rsidRDefault="0053767B" w:rsidP="00CB3C96"/>
    <w:p w14:paraId="780BCB63" w14:textId="76826FF8" w:rsidR="0053767B" w:rsidRDefault="0053767B" w:rsidP="00CB3C96">
      <w:pPr>
        <w:rPr>
          <w:rFonts w:hint="eastAsia"/>
        </w:rPr>
      </w:pPr>
      <w:r>
        <w:rPr>
          <w:rFonts w:hint="eastAsia"/>
        </w:rPr>
        <w:t>----------------------------------------------</w:t>
      </w:r>
    </w:p>
    <w:p w14:paraId="5903CD1B" w14:textId="1CDAC4A1" w:rsidR="00CB3C96" w:rsidRPr="00CB3C96" w:rsidRDefault="00CB3C96" w:rsidP="00CB3C96">
      <w:r w:rsidRPr="00CB3C96">
        <w:t xml:space="preserve">v3.4 gives us a solid engine; now we need a </w:t>
      </w:r>
      <w:r w:rsidRPr="00CB3C96">
        <w:rPr>
          <w:b/>
          <w:bCs/>
        </w:rPr>
        <w:t>front end</w:t>
      </w:r>
      <w:r w:rsidRPr="00CB3C96">
        <w:t xml:space="preserve"> that’s fast to tune and a </w:t>
      </w:r>
      <w:r w:rsidRPr="00CB3C96">
        <w:rPr>
          <w:b/>
          <w:bCs/>
        </w:rPr>
        <w:t>story</w:t>
      </w:r>
      <w:r w:rsidRPr="00CB3C96">
        <w:t xml:space="preserve"> that lands with parents, staff, and the 3–2 board.</w:t>
      </w:r>
    </w:p>
    <w:p w14:paraId="01E06578" w14:textId="77777777" w:rsidR="00CB3C96" w:rsidRPr="00CB3C96" w:rsidRDefault="00CB3C96" w:rsidP="00CB3C96">
      <w:r w:rsidRPr="00CB3C96">
        <w:t xml:space="preserve">Below is a </w:t>
      </w:r>
      <w:r w:rsidRPr="00CB3C96">
        <w:rPr>
          <w:b/>
          <w:bCs/>
        </w:rPr>
        <w:t>step</w:t>
      </w:r>
      <w:r w:rsidRPr="00CB3C96">
        <w:rPr>
          <w:b/>
          <w:bCs/>
        </w:rPr>
        <w:noBreakHyphen/>
        <w:t>by</w:t>
      </w:r>
      <w:r w:rsidRPr="00CB3C96">
        <w:rPr>
          <w:b/>
          <w:bCs/>
        </w:rPr>
        <w:noBreakHyphen/>
        <w:t>step plan</w:t>
      </w:r>
      <w:r w:rsidRPr="00CB3C96">
        <w:t xml:space="preserve"> (no file changes yet) plus concrete deliverables and talking tracks. I’ll keep this systematic so we can build it quickly and iterate.</w:t>
      </w:r>
    </w:p>
    <w:p w14:paraId="18A16C36" w14:textId="77777777" w:rsidR="00CB3C96" w:rsidRPr="00CB3C96" w:rsidRDefault="00CB3C96" w:rsidP="00CB3C96">
      <w:r w:rsidRPr="00CB3C96">
        <w:pict w14:anchorId="66B1BFC4">
          <v:rect id="_x0000_i1067" style="width:0;height:1.5pt" o:hralign="center" o:hrstd="t" o:hr="t" fillcolor="#a0a0a0" stroked="f"/>
        </w:pict>
      </w:r>
    </w:p>
    <w:p w14:paraId="03C10F44" w14:textId="77777777" w:rsidR="00CB3C96" w:rsidRPr="00CB3C96" w:rsidRDefault="00CB3C96" w:rsidP="00CB3C96">
      <w:pPr>
        <w:rPr>
          <w:b/>
          <w:bCs/>
        </w:rPr>
      </w:pPr>
      <w:r w:rsidRPr="00CB3C96">
        <w:rPr>
          <w:b/>
          <w:bCs/>
        </w:rPr>
        <w:t>A. Make it easy to use &amp; tune (dashboard + “mini</w:t>
      </w:r>
      <w:r w:rsidRPr="00CB3C96">
        <w:rPr>
          <w:b/>
          <w:bCs/>
        </w:rPr>
        <w:noBreakHyphen/>
        <w:t>cards”)</w:t>
      </w:r>
    </w:p>
    <w:p w14:paraId="20735E4D" w14:textId="77777777" w:rsidR="00CB3C96" w:rsidRPr="00CB3C96" w:rsidRDefault="00CB3C96" w:rsidP="00CB3C96">
      <w:r w:rsidRPr="00CB3C96">
        <w:rPr>
          <w:b/>
          <w:bCs/>
        </w:rPr>
        <w:t>Goal:</w:t>
      </w:r>
      <w:r w:rsidRPr="00CB3C96">
        <w:t xml:space="preserve"> any parent/board member can change 2–3 assumptions and see the answer in seconds—no hunting through sheets.</w:t>
      </w:r>
    </w:p>
    <w:p w14:paraId="04F5651A" w14:textId="77777777" w:rsidR="00CB3C96" w:rsidRPr="00CB3C96" w:rsidRDefault="00CB3C96" w:rsidP="00CB3C96">
      <w:pPr>
        <w:rPr>
          <w:b/>
          <w:bCs/>
        </w:rPr>
      </w:pPr>
      <w:r w:rsidRPr="00CB3C96">
        <w:rPr>
          <w:b/>
          <w:bCs/>
        </w:rPr>
        <w:t>A1) “Control Panel” sheet (no VBA; pure formulas)</w:t>
      </w:r>
    </w:p>
    <w:p w14:paraId="5534419A" w14:textId="77777777" w:rsidR="00CB3C96" w:rsidRPr="00CB3C96" w:rsidRDefault="00CB3C96" w:rsidP="00CB3C96">
      <w:r w:rsidRPr="00CB3C96">
        <w:rPr>
          <w:b/>
          <w:bCs/>
        </w:rPr>
        <w:t>Inputs (top left):</w:t>
      </w:r>
    </w:p>
    <w:p w14:paraId="50C5A2C3" w14:textId="77777777" w:rsidR="00CB3C96" w:rsidRPr="00CB3C96" w:rsidRDefault="00CB3C96" w:rsidP="00CB3C96">
      <w:pPr>
        <w:numPr>
          <w:ilvl w:val="0"/>
          <w:numId w:val="1"/>
        </w:numPr>
      </w:pPr>
      <w:r w:rsidRPr="00CB3C96">
        <w:rPr>
          <w:b/>
          <w:bCs/>
        </w:rPr>
        <w:t>Compare scenarios (3 pickers):</w:t>
      </w:r>
      <w:r w:rsidRPr="00CB3C96">
        <w:t xml:space="preserve"> dropdowns tied to Scenarios!A2:A… (e.g., A_Repurpose_Both_ops, F_CoLocation_Echo_0, G_DHub_EchoRamp).</w:t>
      </w:r>
    </w:p>
    <w:p w14:paraId="4901E94F" w14:textId="77777777" w:rsidR="00CB3C96" w:rsidRPr="00CB3C96" w:rsidRDefault="00CB3C96" w:rsidP="00CB3C96">
      <w:pPr>
        <w:numPr>
          <w:ilvl w:val="0"/>
          <w:numId w:val="1"/>
        </w:numPr>
      </w:pPr>
      <w:r w:rsidRPr="00CB3C96">
        <w:rPr>
          <w:b/>
          <w:bCs/>
        </w:rPr>
        <w:t>Assumptions:</w:t>
      </w:r>
    </w:p>
    <w:p w14:paraId="696046B3" w14:textId="77777777" w:rsidR="00CB3C96" w:rsidRPr="00CB3C96" w:rsidRDefault="00CB3C96" w:rsidP="00CB3C96">
      <w:pPr>
        <w:numPr>
          <w:ilvl w:val="1"/>
          <w:numId w:val="1"/>
        </w:numPr>
      </w:pPr>
      <w:r w:rsidRPr="00CB3C96">
        <w:rPr>
          <w:b/>
          <w:bCs/>
        </w:rPr>
        <w:t>Retention r</w:t>
      </w:r>
      <w:r w:rsidRPr="00CB3C96">
        <w:t xml:space="preserve"> (central), with presets 0.65 / 0.75 / 0.85 and a free entry.</w:t>
      </w:r>
    </w:p>
    <w:p w14:paraId="2D853A6A" w14:textId="77777777" w:rsidR="00CB3C96" w:rsidRPr="00CB3C96" w:rsidRDefault="00CB3C96" w:rsidP="00CB3C96">
      <w:pPr>
        <w:numPr>
          <w:ilvl w:val="1"/>
          <w:numId w:val="1"/>
        </w:numPr>
      </w:pPr>
      <w:r w:rsidRPr="00CB3C96">
        <w:rPr>
          <w:b/>
          <w:bCs/>
        </w:rPr>
        <w:t>Receiving overhead (h):</w:t>
      </w:r>
      <w:r w:rsidRPr="00CB3C96">
        <w:t xml:space="preserve"> presets 400 / 600 / 800 / 1000.</w:t>
      </w:r>
    </w:p>
    <w:p w14:paraId="6B1EB1DF" w14:textId="77777777" w:rsidR="00CB3C96" w:rsidRPr="00CB3C96" w:rsidRDefault="00CB3C96" w:rsidP="00CB3C96">
      <w:pPr>
        <w:numPr>
          <w:ilvl w:val="1"/>
          <w:numId w:val="1"/>
        </w:numPr>
      </w:pPr>
      <w:r w:rsidRPr="00CB3C96">
        <w:rPr>
          <w:b/>
          <w:bCs/>
        </w:rPr>
        <w:t>Carry path</w:t>
      </w:r>
      <w:r w:rsidRPr="00CB3C96">
        <w:t xml:space="preserve"> selector: f_ops vs f_lease and year (2028 or 2030) used for the specific “A</w:t>
      </w:r>
      <w:r w:rsidRPr="00CB3C96">
        <w:noBreakHyphen/>
        <w:t>vs</w:t>
      </w:r>
      <w:r w:rsidRPr="00CB3C96">
        <w:noBreakHyphen/>
        <w:t>X” break</w:t>
      </w:r>
      <w:r w:rsidRPr="00CB3C96">
        <w:noBreakHyphen/>
        <w:t>even read.</w:t>
      </w:r>
    </w:p>
    <w:p w14:paraId="139AAF27" w14:textId="77777777" w:rsidR="00CB3C96" w:rsidRPr="00CB3C96" w:rsidRDefault="00CB3C96" w:rsidP="00CB3C96">
      <w:pPr>
        <w:numPr>
          <w:ilvl w:val="1"/>
          <w:numId w:val="1"/>
        </w:numPr>
      </w:pPr>
      <w:r w:rsidRPr="00CB3C96">
        <w:rPr>
          <w:b/>
          <w:bCs/>
        </w:rPr>
        <w:t>Overlay band</w:t>
      </w:r>
      <w:r w:rsidRPr="00CB3C96">
        <w:t xml:space="preserve"> selector (0/100/150/200) if you want to show a growth case side</w:t>
      </w:r>
      <w:r w:rsidRPr="00CB3C96">
        <w:noBreakHyphen/>
        <w:t>by</w:t>
      </w:r>
      <w:r w:rsidRPr="00CB3C96">
        <w:noBreakHyphen/>
        <w:t>side.</w:t>
      </w:r>
    </w:p>
    <w:p w14:paraId="303E1774" w14:textId="77777777" w:rsidR="00CB3C96" w:rsidRPr="00CB3C96" w:rsidRDefault="00CB3C96" w:rsidP="00CB3C96">
      <w:r w:rsidRPr="00CB3C96">
        <w:rPr>
          <w:b/>
          <w:bCs/>
        </w:rPr>
        <w:t>Outputs (big tiles):</w:t>
      </w:r>
    </w:p>
    <w:p w14:paraId="59167E07" w14:textId="77777777" w:rsidR="00CB3C96" w:rsidRPr="00CB3C96" w:rsidRDefault="00CB3C96" w:rsidP="00CB3C96">
      <w:pPr>
        <w:numPr>
          <w:ilvl w:val="0"/>
          <w:numId w:val="2"/>
        </w:numPr>
      </w:pPr>
      <w:r w:rsidRPr="00CB3C96">
        <w:rPr>
          <w:b/>
          <w:bCs/>
        </w:rPr>
        <w:t>Comparable $/Student</w:t>
      </w:r>
      <w:r w:rsidRPr="00CB3C96">
        <w:t xml:space="preserve"> (FY2028, FY2030) for the 3 selected scenarios.</w:t>
      </w:r>
    </w:p>
    <w:p w14:paraId="4EEDB7EC" w14:textId="77777777" w:rsidR="00CB3C96" w:rsidRPr="00CB3C96" w:rsidRDefault="00CB3C96" w:rsidP="00CB3C96">
      <w:pPr>
        <w:numPr>
          <w:ilvl w:val="0"/>
          <w:numId w:val="2"/>
        </w:numPr>
      </w:pPr>
      <w:r w:rsidRPr="00CB3C96">
        <w:rPr>
          <w:b/>
          <w:bCs/>
        </w:rPr>
        <w:t>3</w:t>
      </w:r>
      <w:r w:rsidRPr="00CB3C96">
        <w:rPr>
          <w:b/>
          <w:bCs/>
        </w:rPr>
        <w:noBreakHyphen/>
        <w:t>yr average (FY26–FY28)</w:t>
      </w:r>
      <w:r w:rsidRPr="00CB3C96">
        <w:t xml:space="preserve"> and </w:t>
      </w:r>
      <w:r w:rsidRPr="00CB3C96">
        <w:rPr>
          <w:b/>
          <w:bCs/>
        </w:rPr>
        <w:t>5</w:t>
      </w:r>
      <w:r w:rsidRPr="00CB3C96">
        <w:rPr>
          <w:b/>
          <w:bCs/>
        </w:rPr>
        <w:noBreakHyphen/>
        <w:t>yr average (FY26–FY30) $/Student</w:t>
      </w:r>
      <w:r w:rsidRPr="00CB3C96">
        <w:t>.</w:t>
      </w:r>
    </w:p>
    <w:p w14:paraId="10B5A95C" w14:textId="77777777" w:rsidR="00CB3C96" w:rsidRPr="00CB3C96" w:rsidRDefault="00CB3C96" w:rsidP="00CB3C96">
      <w:pPr>
        <w:numPr>
          <w:ilvl w:val="0"/>
          <w:numId w:val="2"/>
        </w:numPr>
      </w:pPr>
      <w:r w:rsidRPr="00CB3C96">
        <w:rPr>
          <w:b/>
          <w:bCs/>
        </w:rPr>
        <w:t># students displaced (FY26)</w:t>
      </w:r>
      <w:r w:rsidRPr="00CB3C96">
        <w:t xml:space="preserve"> and </w:t>
      </w:r>
      <w:r w:rsidRPr="00CB3C96">
        <w:rPr>
          <w:b/>
          <w:bCs/>
        </w:rPr>
        <w:t># students served (FY2030)</w:t>
      </w:r>
      <w:r w:rsidRPr="00CB3C96">
        <w:t>.</w:t>
      </w:r>
    </w:p>
    <w:p w14:paraId="242EF2FC" w14:textId="77777777" w:rsidR="00CB3C96" w:rsidRPr="00CB3C96" w:rsidRDefault="00CB3C96" w:rsidP="00CB3C96">
      <w:pPr>
        <w:numPr>
          <w:ilvl w:val="0"/>
          <w:numId w:val="2"/>
        </w:numPr>
      </w:pPr>
      <w:r w:rsidRPr="00CB3C96">
        <w:rPr>
          <w:b/>
          <w:bCs/>
        </w:rPr>
        <w:lastRenderedPageBreak/>
        <w:t>Break</w:t>
      </w:r>
      <w:r w:rsidRPr="00CB3C96">
        <w:rPr>
          <w:b/>
          <w:bCs/>
        </w:rPr>
        <w:noBreakHyphen/>
        <w:t>even r*</w:t>
      </w:r>
      <w:r w:rsidRPr="00CB3C96">
        <w:t xml:space="preserve"> for </w:t>
      </w:r>
      <w:r w:rsidRPr="00CB3C96">
        <w:rPr>
          <w:b/>
          <w:bCs/>
        </w:rPr>
        <w:t>A_Repurpose_Both</w:t>
      </w:r>
      <w:r w:rsidRPr="00CB3C96">
        <w:t xml:space="preserve"> vs the two keep</w:t>
      </w:r>
      <w:r w:rsidRPr="00CB3C96">
        <w:noBreakHyphen/>
        <w:t>open picks at the chosen h and carry (2028 &amp; 2030 snapshots).</w:t>
      </w:r>
    </w:p>
    <w:p w14:paraId="382C68BE" w14:textId="77777777" w:rsidR="00CB3C96" w:rsidRPr="00CB3C96" w:rsidRDefault="00CB3C96" w:rsidP="00CB3C96">
      <w:pPr>
        <w:numPr>
          <w:ilvl w:val="0"/>
          <w:numId w:val="2"/>
        </w:numPr>
      </w:pPr>
      <w:r w:rsidRPr="00CB3C96">
        <w:t xml:space="preserve">Optional: </w:t>
      </w:r>
      <w:r w:rsidRPr="00CB3C96">
        <w:rPr>
          <w:b/>
          <w:bCs/>
        </w:rPr>
        <w:t>Distinctiveness</w:t>
      </w:r>
      <w:r w:rsidRPr="00CB3C96">
        <w:t xml:space="preserve"> and </w:t>
      </w:r>
      <w:r w:rsidRPr="00CB3C96">
        <w:rPr>
          <w:b/>
          <w:bCs/>
        </w:rPr>
        <w:t>Reversibility</w:t>
      </w:r>
      <w:r w:rsidRPr="00CB3C96">
        <w:t xml:space="preserve"> (0–1 score) if you want a fast, visual “non</w:t>
      </w:r>
      <w:r w:rsidRPr="00CB3C96">
        <w:noBreakHyphen/>
        <w:t>financial” view.</w:t>
      </w:r>
    </w:p>
    <w:p w14:paraId="1ABB0789" w14:textId="77777777" w:rsidR="00CB3C96" w:rsidRPr="00CB3C96" w:rsidRDefault="00CB3C96" w:rsidP="00CB3C96">
      <w:r w:rsidRPr="00CB3C96">
        <w:rPr>
          <w:b/>
          <w:bCs/>
        </w:rPr>
        <w:t>How:</w:t>
      </w:r>
      <w:r w:rsidRPr="00CB3C96">
        <w:t xml:space="preserve"> Data validation for the selectors; INDEX/MATCH from Summary_Costs for KPIs; pull r* directly from the two cells on </w:t>
      </w:r>
      <w:r w:rsidRPr="00CB3C96">
        <w:rPr>
          <w:b/>
          <w:bCs/>
        </w:rPr>
        <w:t>BreakEven</w:t>
      </w:r>
      <w:r w:rsidRPr="00CB3C96">
        <w:t xml:space="preserve"> for the selected scenario(s). Use conditional formatting to color the tiles (e.g., green when A would require r* ≥ 100% to win; amber when 70–99%; red when &lt;70%).</w:t>
      </w:r>
    </w:p>
    <w:p w14:paraId="141CC353" w14:textId="77777777" w:rsidR="00CB3C96" w:rsidRPr="00CB3C96" w:rsidRDefault="00CB3C96" w:rsidP="00CB3C96">
      <w:pPr>
        <w:rPr>
          <w:b/>
          <w:bCs/>
        </w:rPr>
      </w:pPr>
      <w:r w:rsidRPr="00CB3C96">
        <w:rPr>
          <w:b/>
          <w:bCs/>
        </w:rPr>
        <w:t>A2) “Mini</w:t>
      </w:r>
      <w:r w:rsidRPr="00CB3C96">
        <w:rPr>
          <w:b/>
          <w:bCs/>
        </w:rPr>
        <w:noBreakHyphen/>
        <w:t>cards” sheet (print</w:t>
      </w:r>
      <w:r w:rsidRPr="00CB3C96">
        <w:rPr>
          <w:b/>
          <w:bCs/>
        </w:rPr>
        <w:noBreakHyphen/>
        <w:t>ready 1</w:t>
      </w:r>
      <w:r w:rsidRPr="00CB3C96">
        <w:rPr>
          <w:b/>
          <w:bCs/>
        </w:rPr>
        <w:noBreakHyphen/>
        <w:t>pagers)</w:t>
      </w:r>
    </w:p>
    <w:p w14:paraId="2E7E159B" w14:textId="77777777" w:rsidR="00CB3C96" w:rsidRPr="00CB3C96" w:rsidRDefault="00CB3C96" w:rsidP="00CB3C96">
      <w:r w:rsidRPr="00CB3C96">
        <w:t xml:space="preserve">Each card = </w:t>
      </w:r>
      <w:r w:rsidRPr="00CB3C96">
        <w:rPr>
          <w:b/>
          <w:bCs/>
        </w:rPr>
        <w:t>A_Repurpose_Both</w:t>
      </w:r>
      <w:r w:rsidRPr="00CB3C96">
        <w:t xml:space="preserve"> vs one keep</w:t>
      </w:r>
      <w:r w:rsidRPr="00CB3C96">
        <w:noBreakHyphen/>
        <w:t>open path.</w:t>
      </w:r>
    </w:p>
    <w:p w14:paraId="360F959B" w14:textId="77777777" w:rsidR="00CB3C96" w:rsidRPr="00CB3C96" w:rsidRDefault="00CB3C96" w:rsidP="00CB3C96">
      <w:r w:rsidRPr="00CB3C96">
        <w:rPr>
          <w:b/>
          <w:bCs/>
        </w:rPr>
        <w:t>Card layout (half</w:t>
      </w:r>
      <w:r w:rsidRPr="00CB3C96">
        <w:rPr>
          <w:b/>
          <w:bCs/>
        </w:rPr>
        <w:noBreakHyphen/>
        <w:t>page each):</w:t>
      </w:r>
    </w:p>
    <w:p w14:paraId="0EEB1AED" w14:textId="77777777" w:rsidR="00CB3C96" w:rsidRPr="00CB3C96" w:rsidRDefault="00CB3C96" w:rsidP="00CB3C96">
      <w:pPr>
        <w:numPr>
          <w:ilvl w:val="0"/>
          <w:numId w:val="3"/>
        </w:numPr>
      </w:pPr>
      <w:r w:rsidRPr="00CB3C96">
        <w:rPr>
          <w:b/>
          <w:bCs/>
        </w:rPr>
        <w:t>Header:</w:t>
      </w:r>
      <w:r w:rsidRPr="00CB3C96">
        <w:t xml:space="preserve"> “Repurpose</w:t>
      </w:r>
      <w:r w:rsidRPr="00CB3C96">
        <w:noBreakHyphen/>
        <w:t>Both vs Co</w:t>
      </w:r>
      <w:r w:rsidRPr="00CB3C96">
        <w:noBreakHyphen/>
        <w:t>Location @ Echo (overlay 0)”</w:t>
      </w:r>
    </w:p>
    <w:p w14:paraId="6C74B1BD" w14:textId="77777777" w:rsidR="00CB3C96" w:rsidRPr="00CB3C96" w:rsidRDefault="00CB3C96" w:rsidP="00CB3C96">
      <w:pPr>
        <w:numPr>
          <w:ilvl w:val="0"/>
          <w:numId w:val="3"/>
        </w:numPr>
      </w:pPr>
      <w:r w:rsidRPr="00CB3C96">
        <w:rPr>
          <w:b/>
          <w:bCs/>
        </w:rPr>
        <w:t>Assumptions bar:</w:t>
      </w:r>
      <w:r w:rsidRPr="00CB3C96">
        <w:t xml:space="preserve"> Carry path (ops/lease), h = 600, retention central (0.75)</w:t>
      </w:r>
    </w:p>
    <w:p w14:paraId="53D38FFA" w14:textId="77777777" w:rsidR="00CB3C96" w:rsidRPr="00CB3C96" w:rsidRDefault="00CB3C96" w:rsidP="00CB3C96">
      <w:pPr>
        <w:numPr>
          <w:ilvl w:val="0"/>
          <w:numId w:val="3"/>
        </w:numPr>
      </w:pPr>
      <w:r w:rsidRPr="00CB3C96">
        <w:rPr>
          <w:b/>
          <w:bCs/>
        </w:rPr>
        <w:t>Key numbers:</w:t>
      </w:r>
    </w:p>
    <w:p w14:paraId="76474E72" w14:textId="77777777" w:rsidR="00CB3C96" w:rsidRPr="00CB3C96" w:rsidRDefault="00CB3C96" w:rsidP="00CB3C96">
      <w:pPr>
        <w:numPr>
          <w:ilvl w:val="1"/>
          <w:numId w:val="3"/>
        </w:numPr>
      </w:pPr>
      <w:r w:rsidRPr="00CB3C96">
        <w:t>FY2028 $/Student (A vs F)</w:t>
      </w:r>
    </w:p>
    <w:p w14:paraId="28996972" w14:textId="77777777" w:rsidR="00CB3C96" w:rsidRPr="00CB3C96" w:rsidRDefault="00CB3C96" w:rsidP="00CB3C96">
      <w:pPr>
        <w:numPr>
          <w:ilvl w:val="1"/>
          <w:numId w:val="3"/>
        </w:numPr>
      </w:pPr>
      <w:r w:rsidRPr="00CB3C96">
        <w:t>FY2030 $/Student (A vs F)</w:t>
      </w:r>
    </w:p>
    <w:p w14:paraId="206F01F9" w14:textId="77777777" w:rsidR="00CB3C96" w:rsidRPr="00CB3C96" w:rsidRDefault="00CB3C96" w:rsidP="00CB3C96">
      <w:pPr>
        <w:numPr>
          <w:ilvl w:val="1"/>
          <w:numId w:val="3"/>
        </w:numPr>
      </w:pPr>
      <w:r w:rsidRPr="00CB3C96">
        <w:rPr>
          <w:b/>
          <w:bCs/>
        </w:rPr>
        <w:t>r*</w:t>
      </w:r>
      <w:r w:rsidRPr="00CB3C96">
        <w:t xml:space="preserve"> 2028 and 2030 at chosen h (big, bold)</w:t>
      </w:r>
    </w:p>
    <w:p w14:paraId="5DAB72D7" w14:textId="77777777" w:rsidR="00CB3C96" w:rsidRPr="00CB3C96" w:rsidRDefault="00CB3C96" w:rsidP="00CB3C96">
      <w:pPr>
        <w:numPr>
          <w:ilvl w:val="1"/>
          <w:numId w:val="3"/>
        </w:numPr>
      </w:pPr>
      <w:r w:rsidRPr="00CB3C96">
        <w:t>3</w:t>
      </w:r>
      <w:r w:rsidRPr="00CB3C96">
        <w:noBreakHyphen/>
        <w:t>yr &amp; 5</w:t>
      </w:r>
      <w:r w:rsidRPr="00CB3C96">
        <w:noBreakHyphen/>
        <w:t>yr averages (small)</w:t>
      </w:r>
    </w:p>
    <w:p w14:paraId="15618397" w14:textId="77777777" w:rsidR="00CB3C96" w:rsidRPr="00CB3C96" w:rsidRDefault="00CB3C96" w:rsidP="00CB3C96">
      <w:pPr>
        <w:numPr>
          <w:ilvl w:val="1"/>
          <w:numId w:val="3"/>
        </w:numPr>
      </w:pPr>
      <w:r w:rsidRPr="00CB3C96">
        <w:t>Students displaced in FY26; students served by FY30 (open + retained)</w:t>
      </w:r>
    </w:p>
    <w:p w14:paraId="5901F765" w14:textId="77777777" w:rsidR="00CB3C96" w:rsidRPr="00CB3C96" w:rsidRDefault="00CB3C96" w:rsidP="00CB3C96">
      <w:pPr>
        <w:numPr>
          <w:ilvl w:val="0"/>
          <w:numId w:val="3"/>
        </w:numPr>
      </w:pPr>
      <w:r w:rsidRPr="00CB3C96">
        <w:rPr>
          <w:b/>
          <w:bCs/>
        </w:rPr>
        <w:t>Takeaway line:</w:t>
      </w:r>
      <w:r w:rsidRPr="00CB3C96">
        <w:t xml:space="preserve"> “For Repurpose</w:t>
      </w:r>
      <w:r w:rsidRPr="00CB3C96">
        <w:noBreakHyphen/>
        <w:t>Both to beat Co</w:t>
      </w:r>
      <w:r w:rsidRPr="00CB3C96">
        <w:noBreakHyphen/>
        <w:t xml:space="preserve">Location by FY2030 under these assumptions, retention would have to be ≤ </w:t>
      </w:r>
      <w:r w:rsidRPr="00CB3C96">
        <w:rPr>
          <w:b/>
          <w:bCs/>
        </w:rPr>
        <w:t>x%</w:t>
      </w:r>
      <w:r w:rsidRPr="00CB3C96">
        <w:t xml:space="preserve"> </w:t>
      </w:r>
      <w:r w:rsidRPr="00CB3C96">
        <w:rPr>
          <w:b/>
          <w:bCs/>
        </w:rPr>
        <w:t>and</w:t>
      </w:r>
      <w:r w:rsidRPr="00CB3C96">
        <w:t xml:space="preserve"> carry must be </w:t>
      </w:r>
      <w:r w:rsidRPr="00CB3C96">
        <w:rPr>
          <w:b/>
          <w:bCs/>
        </w:rPr>
        <w:t>y</w:t>
      </w:r>
      <w:r w:rsidRPr="00CB3C96">
        <w:t>; otherwise keep</w:t>
      </w:r>
      <w:r w:rsidRPr="00CB3C96">
        <w:noBreakHyphen/>
        <w:t>open is as efficient or better and far less disruptive.”</w:t>
      </w:r>
    </w:p>
    <w:p w14:paraId="3B7CB8BB" w14:textId="77777777" w:rsidR="00CB3C96" w:rsidRPr="00CB3C96" w:rsidRDefault="00CB3C96" w:rsidP="00CB3C96">
      <w:r w:rsidRPr="00CB3C96">
        <w:rPr>
          <w:b/>
          <w:bCs/>
        </w:rPr>
        <w:t>How:</w:t>
      </w:r>
      <w:r w:rsidRPr="00CB3C96">
        <w:t xml:space="preserve"> Link numbers to the Dashboard named cells; use the camera tool to make the card exportable without fuss. Three cards to start: A vs </w:t>
      </w:r>
      <w:r w:rsidRPr="00CB3C96">
        <w:rPr>
          <w:b/>
          <w:bCs/>
        </w:rPr>
        <w:t>F_CoLocation_Echo_0</w:t>
      </w:r>
      <w:r w:rsidRPr="00CB3C96">
        <w:t xml:space="preserve">, A vs </w:t>
      </w:r>
      <w:r w:rsidRPr="00CB3C96">
        <w:rPr>
          <w:b/>
          <w:bCs/>
        </w:rPr>
        <w:t>D_Grow_Both_150</w:t>
      </w:r>
      <w:r w:rsidRPr="00CB3C96">
        <w:t xml:space="preserve">, A vs </w:t>
      </w:r>
      <w:r w:rsidRPr="00CB3C96">
        <w:rPr>
          <w:b/>
          <w:bCs/>
        </w:rPr>
        <w:t>G_DHub_EchoRamp</w:t>
      </w:r>
      <w:r w:rsidRPr="00CB3C96">
        <w:t>.</w:t>
      </w:r>
    </w:p>
    <w:p w14:paraId="3AC7AC02" w14:textId="77777777" w:rsidR="00CB3C96" w:rsidRPr="00CB3C96" w:rsidRDefault="00CB3C96" w:rsidP="00CB3C96">
      <w:pPr>
        <w:rPr>
          <w:b/>
          <w:bCs/>
        </w:rPr>
      </w:pPr>
      <w:r w:rsidRPr="00CB3C96">
        <w:rPr>
          <w:b/>
          <w:bCs/>
        </w:rPr>
        <w:t>A3) One compact chart</w:t>
      </w:r>
    </w:p>
    <w:p w14:paraId="191EACE9" w14:textId="77777777" w:rsidR="00CB3C96" w:rsidRPr="00CB3C96" w:rsidRDefault="00CB3C96" w:rsidP="00CB3C96">
      <w:pPr>
        <w:numPr>
          <w:ilvl w:val="0"/>
          <w:numId w:val="4"/>
        </w:numPr>
      </w:pPr>
      <w:r w:rsidRPr="00CB3C96">
        <w:lastRenderedPageBreak/>
        <w:t xml:space="preserve">A small line chart of </w:t>
      </w:r>
      <w:r w:rsidRPr="00CB3C96">
        <w:rPr>
          <w:b/>
          <w:bCs/>
        </w:rPr>
        <w:t>Comparable $/Student</w:t>
      </w:r>
      <w:r w:rsidRPr="00CB3C96">
        <w:t xml:space="preserve"> FY26→FY30 for your two selected keep</w:t>
      </w:r>
      <w:r w:rsidRPr="00CB3C96">
        <w:noBreakHyphen/>
        <w:t>open scenarios (and A if desired).</w:t>
      </w:r>
    </w:p>
    <w:p w14:paraId="48DC1480" w14:textId="77777777" w:rsidR="00CB3C96" w:rsidRPr="00CB3C96" w:rsidRDefault="00CB3C96" w:rsidP="00CB3C96">
      <w:pPr>
        <w:numPr>
          <w:ilvl w:val="0"/>
          <w:numId w:val="4"/>
        </w:numPr>
      </w:pPr>
      <w:r w:rsidRPr="00CB3C96">
        <w:t>Right side: a vertical list of the other KPIs (students displaced/served; r* at 2028/2030).</w:t>
      </w:r>
    </w:p>
    <w:p w14:paraId="3E0B52A2" w14:textId="77777777" w:rsidR="00CB3C96" w:rsidRPr="00CB3C96" w:rsidRDefault="00CB3C96" w:rsidP="00CB3C96">
      <w:pPr>
        <w:numPr>
          <w:ilvl w:val="0"/>
          <w:numId w:val="4"/>
        </w:numPr>
      </w:pPr>
      <w:r w:rsidRPr="00CB3C96">
        <w:t>Keep axis uncluttered; we don’t need a broken axis if the Display compares keep</w:t>
      </w:r>
      <w:r w:rsidRPr="00CB3C96">
        <w:noBreakHyphen/>
        <w:t>open → keep</w:t>
      </w:r>
      <w:r w:rsidRPr="00CB3C96">
        <w:noBreakHyphen/>
        <w:t>open; for A include only the FY28/30 dots or a dashed line so it doesn’t visually dominate.</w:t>
      </w:r>
    </w:p>
    <w:p w14:paraId="536DEC6A" w14:textId="77777777" w:rsidR="00CB3C96" w:rsidRPr="00CB3C96" w:rsidRDefault="00CB3C96" w:rsidP="00CB3C96">
      <w:r w:rsidRPr="00CB3C96">
        <w:pict w14:anchorId="4C16A795">
          <v:rect id="_x0000_i1068" style="width:0;height:1.5pt" o:hralign="center" o:hrstd="t" o:hr="t" fillcolor="#a0a0a0" stroked="f"/>
        </w:pict>
      </w:r>
    </w:p>
    <w:p w14:paraId="3B137700" w14:textId="77777777" w:rsidR="00CB3C96" w:rsidRPr="00CB3C96" w:rsidRDefault="00CB3C96" w:rsidP="00CB3C96">
      <w:pPr>
        <w:rPr>
          <w:b/>
          <w:bCs/>
        </w:rPr>
      </w:pPr>
      <w:r w:rsidRPr="00CB3C96">
        <w:rPr>
          <w:b/>
          <w:bCs/>
        </w:rPr>
        <w:t>B. Tell a clear, credible story (board, district, families)</w:t>
      </w:r>
    </w:p>
    <w:p w14:paraId="74C90254" w14:textId="77777777" w:rsidR="00CB3C96" w:rsidRPr="00CB3C96" w:rsidRDefault="00CB3C96" w:rsidP="00CB3C96">
      <w:r w:rsidRPr="00CB3C96">
        <w:t>We’ll anchor the story to the dashboard/cards so numbers and words never drift.</w:t>
      </w:r>
    </w:p>
    <w:p w14:paraId="5E6B4DB8" w14:textId="77777777" w:rsidR="00CB3C96" w:rsidRPr="00CB3C96" w:rsidRDefault="00CB3C96" w:rsidP="00CB3C96">
      <w:pPr>
        <w:rPr>
          <w:b/>
          <w:bCs/>
        </w:rPr>
      </w:pPr>
      <w:r w:rsidRPr="00CB3C96">
        <w:rPr>
          <w:b/>
          <w:bCs/>
        </w:rPr>
        <w:t>B1) The 5</w:t>
      </w:r>
      <w:r w:rsidRPr="00CB3C96">
        <w:rPr>
          <w:b/>
          <w:bCs/>
        </w:rPr>
        <w:noBreakHyphen/>
        <w:t>sentence core (board</w:t>
      </w:r>
      <w:r w:rsidRPr="00CB3C96">
        <w:rPr>
          <w:b/>
          <w:bCs/>
        </w:rPr>
        <w:noBreakHyphen/>
        <w:t>ready)</w:t>
      </w:r>
    </w:p>
    <w:p w14:paraId="559179C3" w14:textId="77777777" w:rsidR="00CB3C96" w:rsidRPr="00CB3C96" w:rsidRDefault="00CB3C96" w:rsidP="00CB3C96">
      <w:pPr>
        <w:numPr>
          <w:ilvl w:val="0"/>
          <w:numId w:val="5"/>
        </w:numPr>
      </w:pPr>
      <w:r w:rsidRPr="00CB3C96">
        <w:rPr>
          <w:b/>
          <w:bCs/>
        </w:rPr>
        <w:t>Right</w:t>
      </w:r>
      <w:r w:rsidRPr="00CB3C96">
        <w:rPr>
          <w:b/>
          <w:bCs/>
        </w:rPr>
        <w:noBreakHyphen/>
        <w:t>size with guardrails</w:t>
      </w:r>
      <w:r w:rsidRPr="00CB3C96">
        <w:t xml:space="preserve">, not with a single hammer swing. Publish targets; test; revisit. </w:t>
      </w:r>
    </w:p>
    <w:p w14:paraId="48F91996" w14:textId="77777777" w:rsidR="00CB3C96" w:rsidRPr="00CB3C96" w:rsidRDefault="00CB3C96" w:rsidP="00CB3C96">
      <w:r w:rsidRPr="00CB3C96">
        <w:t>Echo Canyon - thoughts - Octobe…</w:t>
      </w:r>
    </w:p>
    <w:p w14:paraId="175770FA" w14:textId="77777777" w:rsidR="00CB3C96" w:rsidRPr="00CB3C96" w:rsidRDefault="00CB3C96" w:rsidP="00CB3C96">
      <w:pPr>
        <w:numPr>
          <w:ilvl w:val="0"/>
          <w:numId w:val="5"/>
        </w:numPr>
      </w:pPr>
      <w:r w:rsidRPr="00CB3C96">
        <w:t xml:space="preserve">With </w:t>
      </w:r>
      <w:r w:rsidRPr="00CB3C96">
        <w:rPr>
          <w:b/>
          <w:bCs/>
        </w:rPr>
        <w:t>realistic retention (65–75%)</w:t>
      </w:r>
      <w:r w:rsidRPr="00CB3C96">
        <w:t xml:space="preserve"> and plausible carry (20–30% still on the books by 2030), </w:t>
      </w:r>
      <w:r w:rsidRPr="00CB3C96">
        <w:rPr>
          <w:b/>
          <w:bCs/>
        </w:rPr>
        <w:t>keep</w:t>
      </w:r>
      <w:r w:rsidRPr="00CB3C96">
        <w:rPr>
          <w:b/>
          <w:bCs/>
        </w:rPr>
        <w:noBreakHyphen/>
        <w:t>open + growth/co</w:t>
      </w:r>
      <w:r w:rsidRPr="00CB3C96">
        <w:rPr>
          <w:b/>
          <w:bCs/>
        </w:rPr>
        <w:noBreakHyphen/>
        <w:t>location</w:t>
      </w:r>
      <w:r w:rsidRPr="00CB3C96">
        <w:t xml:space="preserve"> is </w:t>
      </w:r>
      <w:r w:rsidRPr="00CB3C96">
        <w:rPr>
          <w:b/>
          <w:bCs/>
        </w:rPr>
        <w:t>comparable or better</w:t>
      </w:r>
      <w:r w:rsidRPr="00CB3C96">
        <w:t xml:space="preserve"> on $/student over 3–5 years </w:t>
      </w:r>
      <w:r w:rsidRPr="00CB3C96">
        <w:rPr>
          <w:b/>
          <w:bCs/>
        </w:rPr>
        <w:t>and</w:t>
      </w:r>
      <w:r w:rsidRPr="00CB3C96">
        <w:t xml:space="preserve"> avoids 250–550 forced moves.</w:t>
      </w:r>
    </w:p>
    <w:p w14:paraId="1095E65D" w14:textId="77777777" w:rsidR="00CB3C96" w:rsidRPr="00CB3C96" w:rsidRDefault="00CB3C96" w:rsidP="00CB3C96">
      <w:pPr>
        <w:numPr>
          <w:ilvl w:val="0"/>
          <w:numId w:val="5"/>
        </w:numPr>
      </w:pPr>
      <w:r w:rsidRPr="00CB3C96">
        <w:rPr>
          <w:b/>
          <w:bCs/>
        </w:rPr>
        <w:t>Repurpose only beats</w:t>
      </w:r>
      <w:r w:rsidRPr="00CB3C96">
        <w:t xml:space="preserve"> if </w:t>
      </w:r>
      <w:r w:rsidRPr="00CB3C96">
        <w:rPr>
          <w:b/>
          <w:bCs/>
        </w:rPr>
        <w:t>(a)</w:t>
      </w:r>
      <w:r w:rsidRPr="00CB3C96">
        <w:t xml:space="preserve"> retention is unusually low </w:t>
      </w:r>
      <w:r w:rsidRPr="00CB3C96">
        <w:rPr>
          <w:b/>
          <w:bCs/>
        </w:rPr>
        <w:t>and</w:t>
      </w:r>
      <w:r w:rsidRPr="00CB3C96">
        <w:t xml:space="preserve"> </w:t>
      </w:r>
      <w:r w:rsidRPr="00CB3C96">
        <w:rPr>
          <w:b/>
          <w:bCs/>
        </w:rPr>
        <w:t>(b)</w:t>
      </w:r>
      <w:r w:rsidRPr="00CB3C96">
        <w:t xml:space="preserve"> fixed carry is eliminated quickly by a credible </w:t>
      </w:r>
      <w:r w:rsidRPr="00CB3C96">
        <w:rPr>
          <w:b/>
          <w:bCs/>
        </w:rPr>
        <w:t>lease/sale</w:t>
      </w:r>
      <w:r w:rsidRPr="00CB3C96">
        <w:t>; a speculative plan doesn’t move the math.</w:t>
      </w:r>
    </w:p>
    <w:p w14:paraId="61B33275" w14:textId="77777777" w:rsidR="00CB3C96" w:rsidRPr="00CB3C96" w:rsidRDefault="00CB3C96" w:rsidP="00CB3C96">
      <w:pPr>
        <w:numPr>
          <w:ilvl w:val="0"/>
          <w:numId w:val="5"/>
        </w:numPr>
      </w:pPr>
      <w:r w:rsidRPr="00CB3C96">
        <w:rPr>
          <w:b/>
          <w:bCs/>
        </w:rPr>
        <w:t>Early Learning</w:t>
      </w:r>
      <w:r w:rsidRPr="00CB3C96">
        <w:t xml:space="preserve"> is not in ADM; if repurpose = Pre</w:t>
      </w:r>
      <w:r w:rsidRPr="00CB3C96">
        <w:noBreakHyphen/>
        <w:t>K, it needs a tuition/grant pro</w:t>
      </w:r>
      <w:r w:rsidRPr="00CB3C96">
        <w:noBreakHyphen/>
        <w:t>forma or it reduces revenue capacity while the site still carries plant cost.</w:t>
      </w:r>
    </w:p>
    <w:p w14:paraId="32A3A6F2" w14:textId="77777777" w:rsidR="00CB3C96" w:rsidRPr="00CB3C96" w:rsidRDefault="00CB3C96" w:rsidP="00CB3C96">
      <w:pPr>
        <w:numPr>
          <w:ilvl w:val="0"/>
          <w:numId w:val="5"/>
        </w:numPr>
      </w:pPr>
      <w:r w:rsidRPr="00CB3C96">
        <w:t xml:space="preserve">Publish gates. If Echo/Pima </w:t>
      </w:r>
      <w:r w:rsidRPr="00CB3C96">
        <w:rPr>
          <w:b/>
          <w:bCs/>
        </w:rPr>
        <w:t>hit</w:t>
      </w:r>
      <w:r w:rsidRPr="00CB3C96">
        <w:t xml:space="preserve"> the targets, defer repurpose; if they </w:t>
      </w:r>
      <w:r w:rsidRPr="00CB3C96">
        <w:rPr>
          <w:b/>
          <w:bCs/>
        </w:rPr>
        <w:t>miss</w:t>
      </w:r>
      <w:r w:rsidRPr="00CB3C96">
        <w:t>, you’ve earned consensus to proceed—with better options on the table.</w:t>
      </w:r>
    </w:p>
    <w:p w14:paraId="4B484FBB" w14:textId="77777777" w:rsidR="00CB3C96" w:rsidRPr="00CB3C96" w:rsidRDefault="00CB3C96" w:rsidP="00CB3C96">
      <w:pPr>
        <w:rPr>
          <w:b/>
          <w:bCs/>
        </w:rPr>
      </w:pPr>
      <w:r w:rsidRPr="00CB3C96">
        <w:rPr>
          <w:b/>
          <w:bCs/>
        </w:rPr>
        <w:t>B2) Two audience</w:t>
      </w:r>
      <w:r w:rsidRPr="00CB3C96">
        <w:rPr>
          <w:b/>
          <w:bCs/>
        </w:rPr>
        <w:noBreakHyphen/>
        <w:t>specific versions</w:t>
      </w:r>
    </w:p>
    <w:p w14:paraId="30278D27" w14:textId="77777777" w:rsidR="00CB3C96" w:rsidRPr="00CB3C96" w:rsidRDefault="00CB3C96" w:rsidP="00CB3C96">
      <w:pPr>
        <w:numPr>
          <w:ilvl w:val="0"/>
          <w:numId w:val="6"/>
        </w:numPr>
      </w:pPr>
      <w:r w:rsidRPr="00CB3C96">
        <w:rPr>
          <w:b/>
          <w:bCs/>
        </w:rPr>
        <w:t>For parents:</w:t>
      </w:r>
      <w:r w:rsidRPr="00CB3C96">
        <w:t xml:space="preserve"> “What would it take for closures to truly save money?” (Show the </w:t>
      </w:r>
      <w:r w:rsidRPr="00CB3C96">
        <w:rPr>
          <w:b/>
          <w:bCs/>
        </w:rPr>
        <w:t>r*</w:t>
      </w:r>
      <w:r w:rsidRPr="00CB3C96">
        <w:t xml:space="preserve"> cards and the students</w:t>
      </w:r>
      <w:r w:rsidRPr="00CB3C96">
        <w:noBreakHyphen/>
        <w:t>served tile. Emphasize stability and targeted growth captures (Kyrene, warm handoffs).)</w:t>
      </w:r>
    </w:p>
    <w:p w14:paraId="785EF14C" w14:textId="77777777" w:rsidR="00CB3C96" w:rsidRPr="00CB3C96" w:rsidRDefault="00CB3C96" w:rsidP="00CB3C96">
      <w:pPr>
        <w:numPr>
          <w:ilvl w:val="0"/>
          <w:numId w:val="6"/>
        </w:numPr>
      </w:pPr>
      <w:r w:rsidRPr="00CB3C96">
        <w:rPr>
          <w:b/>
          <w:bCs/>
        </w:rPr>
        <w:lastRenderedPageBreak/>
        <w:t>For the superintendent/3</w:t>
      </w:r>
      <w:r w:rsidRPr="00CB3C96">
        <w:rPr>
          <w:b/>
          <w:bCs/>
        </w:rPr>
        <w:noBreakHyphen/>
        <w:t>vote majority:</w:t>
      </w:r>
      <w:r w:rsidRPr="00CB3C96">
        <w:t xml:space="preserve"> “When does repurpose beat keep</w:t>
      </w:r>
      <w:r w:rsidRPr="00CB3C96">
        <w:noBreakHyphen/>
        <w:t xml:space="preserve">open on the numbers?” (Lead with the r* table, carry/h timeline, and the requirement for </w:t>
      </w:r>
      <w:r w:rsidRPr="00CB3C96">
        <w:rPr>
          <w:b/>
          <w:bCs/>
        </w:rPr>
        <w:t>signed</w:t>
      </w:r>
      <w:r w:rsidRPr="00CB3C96">
        <w:t xml:space="preserve"> lease/sale to make it real.)</w:t>
      </w:r>
    </w:p>
    <w:p w14:paraId="6D5BF288" w14:textId="77777777" w:rsidR="00CB3C96" w:rsidRPr="00CB3C96" w:rsidRDefault="00CB3C96" w:rsidP="00CB3C96">
      <w:pPr>
        <w:rPr>
          <w:b/>
          <w:bCs/>
        </w:rPr>
      </w:pPr>
      <w:r w:rsidRPr="00CB3C96">
        <w:rPr>
          <w:b/>
          <w:bCs/>
        </w:rPr>
        <w:t>B3) FAQs / pushback pre</w:t>
      </w:r>
      <w:r w:rsidRPr="00CB3C96">
        <w:rPr>
          <w:b/>
          <w:bCs/>
        </w:rPr>
        <w:noBreakHyphen/>
        <w:t>answers</w:t>
      </w:r>
    </w:p>
    <w:p w14:paraId="7B744A68" w14:textId="77777777" w:rsidR="00CB3C96" w:rsidRPr="00CB3C96" w:rsidRDefault="00CB3C96" w:rsidP="00CB3C96">
      <w:pPr>
        <w:numPr>
          <w:ilvl w:val="0"/>
          <w:numId w:val="7"/>
        </w:numPr>
      </w:pPr>
      <w:r w:rsidRPr="00CB3C96">
        <w:t>“We didn’t warn earlier because families would leave.” → Phase</w:t>
      </w:r>
      <w:r w:rsidRPr="00CB3C96">
        <w:noBreakHyphen/>
        <w:t xml:space="preserve">2 schools already know, and </w:t>
      </w:r>
      <w:r w:rsidRPr="00CB3C96">
        <w:rPr>
          <w:b/>
          <w:bCs/>
        </w:rPr>
        <w:t>we’re closing anyway</w:t>
      </w:r>
      <w:r w:rsidRPr="00CB3C96">
        <w:t>—true engagement beats silence.</w:t>
      </w:r>
    </w:p>
    <w:p w14:paraId="3757737D" w14:textId="77777777" w:rsidR="00CB3C96" w:rsidRPr="00CB3C96" w:rsidRDefault="00CB3C96" w:rsidP="00CB3C96">
      <w:pPr>
        <w:numPr>
          <w:ilvl w:val="0"/>
          <w:numId w:val="7"/>
        </w:numPr>
      </w:pPr>
      <w:r w:rsidRPr="00CB3C96">
        <w:t xml:space="preserve">“Demographics are destiny.” → Maybe. But the </w:t>
      </w:r>
      <w:r w:rsidRPr="00CB3C96">
        <w:rPr>
          <w:b/>
          <w:bCs/>
        </w:rPr>
        <w:t>top line matters</w:t>
      </w:r>
      <w:r w:rsidRPr="00CB3C96">
        <w:t>; a growth lane (captures + magnets) is how you keep ADM from sliding every year.</w:t>
      </w:r>
    </w:p>
    <w:p w14:paraId="30F6580E" w14:textId="77777777" w:rsidR="00CB3C96" w:rsidRPr="00CB3C96" w:rsidRDefault="00CB3C96" w:rsidP="00CB3C96">
      <w:pPr>
        <w:numPr>
          <w:ilvl w:val="0"/>
          <w:numId w:val="7"/>
        </w:numPr>
      </w:pPr>
      <w:r w:rsidRPr="00CB3C96">
        <w:t>“Repurpose = Early Learning Center.” → Pre</w:t>
      </w:r>
      <w:r w:rsidRPr="00CB3C96">
        <w:noBreakHyphen/>
        <w:t>K doesn’t count in ADM; bring a tuition/grant plan or admit it’s a net</w:t>
      </w:r>
      <w:r w:rsidRPr="00CB3C96">
        <w:noBreakHyphen/>
        <w:t>cost model for several years.</w:t>
      </w:r>
    </w:p>
    <w:p w14:paraId="759CDC29" w14:textId="77777777" w:rsidR="00CB3C96" w:rsidRPr="00CB3C96" w:rsidRDefault="00CB3C96" w:rsidP="00CB3C96">
      <w:pPr>
        <w:numPr>
          <w:ilvl w:val="0"/>
          <w:numId w:val="7"/>
        </w:numPr>
      </w:pPr>
      <w:r w:rsidRPr="00CB3C96">
        <w:t xml:space="preserve">“This delays the inevitable.” → We’re asking for </w:t>
      </w:r>
      <w:r w:rsidRPr="00CB3C96">
        <w:rPr>
          <w:b/>
          <w:bCs/>
        </w:rPr>
        <w:t>published gates</w:t>
      </w:r>
      <w:r w:rsidRPr="00CB3C96">
        <w:t xml:space="preserve"> (300+ students, utilization X%) with a </w:t>
      </w:r>
      <w:r w:rsidRPr="00CB3C96">
        <w:rPr>
          <w:b/>
          <w:bCs/>
        </w:rPr>
        <w:t>date certain</w:t>
      </w:r>
      <w:r w:rsidRPr="00CB3C96">
        <w:t>. If we miss, we’ll support the district’s decision.</w:t>
      </w:r>
    </w:p>
    <w:p w14:paraId="1DB71140" w14:textId="77777777" w:rsidR="00CB3C96" w:rsidRPr="00CB3C96" w:rsidRDefault="00CB3C96" w:rsidP="00CB3C96">
      <w:r w:rsidRPr="00CB3C96">
        <w:pict w14:anchorId="1C27CFC1">
          <v:rect id="_x0000_i1069" style="width:0;height:1.5pt" o:hralign="center" o:hrstd="t" o:hr="t" fillcolor="#a0a0a0" stroked="f"/>
        </w:pict>
      </w:r>
    </w:p>
    <w:p w14:paraId="131D7D93" w14:textId="77777777" w:rsidR="00CB3C96" w:rsidRPr="00CB3C96" w:rsidRDefault="00CB3C96" w:rsidP="00CB3C96">
      <w:pPr>
        <w:rPr>
          <w:b/>
          <w:bCs/>
        </w:rPr>
      </w:pPr>
      <w:r w:rsidRPr="00CB3C96">
        <w:rPr>
          <w:b/>
          <w:bCs/>
        </w:rPr>
        <w:t>C. Concrete deliverables (and the order to build them)</w:t>
      </w:r>
    </w:p>
    <w:p w14:paraId="6D672227" w14:textId="77777777" w:rsidR="00CB3C96" w:rsidRPr="00CB3C96" w:rsidRDefault="00CB3C96" w:rsidP="00CB3C96">
      <w:r w:rsidRPr="00CB3C96">
        <w:rPr>
          <w:b/>
          <w:bCs/>
        </w:rPr>
        <w:t>Week 0: freeze v3.4 (done).</w:t>
      </w:r>
    </w:p>
    <w:p w14:paraId="28962363" w14:textId="77777777" w:rsidR="00CB3C96" w:rsidRPr="00CB3C96" w:rsidRDefault="00CB3C96" w:rsidP="00CB3C96">
      <w:r w:rsidRPr="00CB3C96">
        <w:rPr>
          <w:b/>
          <w:bCs/>
        </w:rPr>
        <w:t>Step 1 – Dashboard (1 sheet)</w:t>
      </w:r>
    </w:p>
    <w:p w14:paraId="22D85220" w14:textId="77777777" w:rsidR="00CB3C96" w:rsidRPr="00CB3C96" w:rsidRDefault="00CB3C96" w:rsidP="00CB3C96">
      <w:pPr>
        <w:numPr>
          <w:ilvl w:val="0"/>
          <w:numId w:val="8"/>
        </w:numPr>
      </w:pPr>
      <w:r w:rsidRPr="00CB3C96">
        <w:t>Build the selectors and KPI tiles (link to Summary_Costs and BreakEven).</w:t>
      </w:r>
    </w:p>
    <w:p w14:paraId="5FD36233" w14:textId="77777777" w:rsidR="00CB3C96" w:rsidRPr="00CB3C96" w:rsidRDefault="00CB3C96" w:rsidP="00CB3C96">
      <w:pPr>
        <w:numPr>
          <w:ilvl w:val="0"/>
          <w:numId w:val="8"/>
        </w:numPr>
      </w:pPr>
      <w:r w:rsidRPr="00CB3C96">
        <w:t>Name ranges so cards and exports are stable.</w:t>
      </w:r>
    </w:p>
    <w:p w14:paraId="4B6B30CB" w14:textId="77777777" w:rsidR="00CB3C96" w:rsidRPr="00CB3C96" w:rsidRDefault="00CB3C96" w:rsidP="00CB3C96">
      <w:pPr>
        <w:numPr>
          <w:ilvl w:val="0"/>
          <w:numId w:val="8"/>
        </w:numPr>
      </w:pPr>
      <w:r w:rsidRPr="00CB3C96">
        <w:t xml:space="preserve">Defaults: h = 600, </w:t>
      </w:r>
      <w:r w:rsidRPr="00CB3C96">
        <w:rPr>
          <w:b/>
          <w:bCs/>
        </w:rPr>
        <w:t>FY2028/2030</w:t>
      </w:r>
      <w:r w:rsidRPr="00CB3C96">
        <w:t xml:space="preserve"> views, </w:t>
      </w:r>
      <w:r w:rsidRPr="00CB3C96">
        <w:rPr>
          <w:b/>
          <w:bCs/>
        </w:rPr>
        <w:t>f_ops</w:t>
      </w:r>
      <w:r w:rsidRPr="00CB3C96">
        <w:t xml:space="preserve"> and </w:t>
      </w:r>
      <w:r w:rsidRPr="00CB3C96">
        <w:rPr>
          <w:b/>
          <w:bCs/>
        </w:rPr>
        <w:t>f_lease</w:t>
      </w:r>
      <w:r w:rsidRPr="00CB3C96">
        <w:t xml:space="preserve"> toggles, retention 0.75.</w:t>
      </w:r>
    </w:p>
    <w:p w14:paraId="6A3BB5A8" w14:textId="77777777" w:rsidR="00CB3C96" w:rsidRPr="00CB3C96" w:rsidRDefault="00CB3C96" w:rsidP="00CB3C96">
      <w:r w:rsidRPr="00CB3C96">
        <w:rPr>
          <w:b/>
          <w:bCs/>
        </w:rPr>
        <w:t>Step 2 – Three “A vs X” mini</w:t>
      </w:r>
      <w:r w:rsidRPr="00CB3C96">
        <w:rPr>
          <w:b/>
          <w:bCs/>
        </w:rPr>
        <w:noBreakHyphen/>
        <w:t>cards</w:t>
      </w:r>
    </w:p>
    <w:p w14:paraId="0FB4ED0A" w14:textId="77777777" w:rsidR="00CB3C96" w:rsidRPr="00CB3C96" w:rsidRDefault="00CB3C96" w:rsidP="00CB3C96">
      <w:pPr>
        <w:numPr>
          <w:ilvl w:val="0"/>
          <w:numId w:val="9"/>
        </w:numPr>
      </w:pPr>
      <w:r w:rsidRPr="00CB3C96">
        <w:t xml:space="preserve">A vs </w:t>
      </w:r>
      <w:r w:rsidRPr="00CB3C96">
        <w:rPr>
          <w:b/>
          <w:bCs/>
        </w:rPr>
        <w:t>F_CoLocation_Echo_0</w:t>
      </w:r>
      <w:r w:rsidRPr="00CB3C96">
        <w:t xml:space="preserve">; A vs </w:t>
      </w:r>
      <w:r w:rsidRPr="00CB3C96">
        <w:rPr>
          <w:b/>
          <w:bCs/>
        </w:rPr>
        <w:t>D_Grow_Both_150</w:t>
      </w:r>
      <w:r w:rsidRPr="00CB3C96">
        <w:t xml:space="preserve">; A vs </w:t>
      </w:r>
      <w:r w:rsidRPr="00CB3C96">
        <w:rPr>
          <w:b/>
          <w:bCs/>
        </w:rPr>
        <w:t>G_DHub_EchoRamp</w:t>
      </w:r>
      <w:r w:rsidRPr="00CB3C96">
        <w:t>.</w:t>
      </w:r>
    </w:p>
    <w:p w14:paraId="2AF6478A" w14:textId="77777777" w:rsidR="00CB3C96" w:rsidRPr="00CB3C96" w:rsidRDefault="00CB3C96" w:rsidP="00CB3C96">
      <w:pPr>
        <w:numPr>
          <w:ilvl w:val="0"/>
          <w:numId w:val="9"/>
        </w:numPr>
      </w:pPr>
      <w:r w:rsidRPr="00CB3C96">
        <w:t>Each shows r* at 2028/2030, the two $/student snapshots, 3</w:t>
      </w:r>
      <w:r w:rsidRPr="00CB3C96">
        <w:noBreakHyphen/>
        <w:t>/5</w:t>
      </w:r>
      <w:r w:rsidRPr="00CB3C96">
        <w:noBreakHyphen/>
        <w:t>yr averages, displaced/served counts, and a one</w:t>
      </w:r>
      <w:r w:rsidRPr="00CB3C96">
        <w:noBreakHyphen/>
        <w:t>line takeaway.</w:t>
      </w:r>
    </w:p>
    <w:p w14:paraId="452347BC" w14:textId="77777777" w:rsidR="00CB3C96" w:rsidRPr="00CB3C96" w:rsidRDefault="00CB3C96" w:rsidP="00CB3C96">
      <w:r w:rsidRPr="00CB3C96">
        <w:rPr>
          <w:b/>
          <w:bCs/>
        </w:rPr>
        <w:t>Step 3 – One</w:t>
      </w:r>
      <w:r w:rsidRPr="00CB3C96">
        <w:rPr>
          <w:b/>
          <w:bCs/>
        </w:rPr>
        <w:noBreakHyphen/>
        <w:t>page board brief (email</w:t>
      </w:r>
      <w:r w:rsidRPr="00CB3C96">
        <w:rPr>
          <w:b/>
          <w:bCs/>
        </w:rPr>
        <w:noBreakHyphen/>
        <w:t>first)</w:t>
      </w:r>
    </w:p>
    <w:p w14:paraId="7583BF86" w14:textId="77777777" w:rsidR="00CB3C96" w:rsidRPr="00CB3C96" w:rsidRDefault="00CB3C96" w:rsidP="00CB3C96">
      <w:pPr>
        <w:numPr>
          <w:ilvl w:val="0"/>
          <w:numId w:val="10"/>
        </w:numPr>
      </w:pPr>
      <w:r w:rsidRPr="00CB3C96">
        <w:lastRenderedPageBreak/>
        <w:t>Lead with the core 5 sentences (B1).</w:t>
      </w:r>
    </w:p>
    <w:p w14:paraId="5A577BC7" w14:textId="77777777" w:rsidR="00CB3C96" w:rsidRPr="00CB3C96" w:rsidRDefault="00CB3C96" w:rsidP="00CB3C96">
      <w:pPr>
        <w:numPr>
          <w:ilvl w:val="0"/>
          <w:numId w:val="10"/>
        </w:numPr>
      </w:pPr>
      <w:r w:rsidRPr="00CB3C96">
        <w:t xml:space="preserve">Insert the </w:t>
      </w:r>
      <w:r w:rsidRPr="00CB3C96">
        <w:rPr>
          <w:b/>
          <w:bCs/>
        </w:rPr>
        <w:t>three mini</w:t>
      </w:r>
      <w:r w:rsidRPr="00CB3C96">
        <w:rPr>
          <w:b/>
          <w:bCs/>
        </w:rPr>
        <w:noBreakHyphen/>
        <w:t>cards</w:t>
      </w:r>
      <w:r w:rsidRPr="00CB3C96">
        <w:t xml:space="preserve"> as images, with captions.</w:t>
      </w:r>
    </w:p>
    <w:p w14:paraId="6934641F" w14:textId="77777777" w:rsidR="00CB3C96" w:rsidRPr="00CB3C96" w:rsidRDefault="00CB3C96" w:rsidP="00CB3C96">
      <w:pPr>
        <w:numPr>
          <w:ilvl w:val="0"/>
          <w:numId w:val="10"/>
        </w:numPr>
      </w:pPr>
      <w:r w:rsidRPr="00CB3C96">
        <w:t xml:space="preserve">End with the </w:t>
      </w:r>
      <w:r w:rsidRPr="00CB3C96">
        <w:rPr>
          <w:b/>
          <w:bCs/>
        </w:rPr>
        <w:t>ask</w:t>
      </w:r>
      <w:r w:rsidRPr="00CB3C96">
        <w:t>: adopt “right</w:t>
      </w:r>
      <w:r w:rsidRPr="00CB3C96">
        <w:noBreakHyphen/>
        <w:t>size with guardrails” (publish rubric + targets; growth lane; conditional vote language).</w:t>
      </w:r>
    </w:p>
    <w:p w14:paraId="19F1E982" w14:textId="77777777" w:rsidR="00CB3C96" w:rsidRPr="00CB3C96" w:rsidRDefault="00CB3C96" w:rsidP="00CB3C96">
      <w:r w:rsidRPr="00CB3C96">
        <w:rPr>
          <w:b/>
          <w:bCs/>
        </w:rPr>
        <w:t>Step 4 – Parent handout (1 page)</w:t>
      </w:r>
    </w:p>
    <w:p w14:paraId="7097D772" w14:textId="77777777" w:rsidR="00CB3C96" w:rsidRPr="00CB3C96" w:rsidRDefault="00CB3C96" w:rsidP="00CB3C96">
      <w:pPr>
        <w:numPr>
          <w:ilvl w:val="0"/>
          <w:numId w:val="11"/>
        </w:numPr>
      </w:pPr>
      <w:r w:rsidRPr="00CB3C96">
        <w:t>Tiles for “students moved” vs “students served” and a single r* card in plain English:</w:t>
      </w:r>
    </w:p>
    <w:p w14:paraId="0C312B9A" w14:textId="77777777" w:rsidR="00CB3C96" w:rsidRPr="00CB3C96" w:rsidRDefault="00CB3C96" w:rsidP="00CB3C96">
      <w:pPr>
        <w:numPr>
          <w:ilvl w:val="1"/>
          <w:numId w:val="11"/>
        </w:numPr>
      </w:pPr>
      <w:r w:rsidRPr="00CB3C96">
        <w:rPr>
          <w:i/>
          <w:iCs/>
        </w:rPr>
        <w:t xml:space="preserve">“For closures to be cheaper by 2030, fewer than </w:t>
      </w:r>
      <w:r w:rsidRPr="00CB3C96">
        <w:rPr>
          <w:b/>
          <w:bCs/>
          <w:i/>
          <w:iCs/>
        </w:rPr>
        <w:t>x%</w:t>
      </w:r>
      <w:r w:rsidRPr="00CB3C96">
        <w:rPr>
          <w:i/>
          <w:iCs/>
        </w:rPr>
        <w:t xml:space="preserve"> of our children could remain in SUSD and the district must have </w:t>
      </w:r>
      <w:r w:rsidRPr="00CB3C96">
        <w:rPr>
          <w:b/>
          <w:bCs/>
          <w:i/>
          <w:iCs/>
        </w:rPr>
        <w:t>a signed lease/sale</w:t>
      </w:r>
      <w:r w:rsidRPr="00CB3C96">
        <w:rPr>
          <w:i/>
          <w:iCs/>
        </w:rPr>
        <w:t xml:space="preserve"> in place.”</w:t>
      </w:r>
    </w:p>
    <w:p w14:paraId="556257BC" w14:textId="77777777" w:rsidR="00CB3C96" w:rsidRPr="00CB3C96" w:rsidRDefault="00CB3C96" w:rsidP="00CB3C96">
      <w:r w:rsidRPr="00CB3C96">
        <w:rPr>
          <w:b/>
          <w:bCs/>
        </w:rPr>
        <w:t>Step 5 – Board room print pack (3 pages)</w:t>
      </w:r>
    </w:p>
    <w:p w14:paraId="38CCA841" w14:textId="77777777" w:rsidR="00CB3C96" w:rsidRPr="00CB3C96" w:rsidRDefault="00CB3C96" w:rsidP="00CB3C96">
      <w:pPr>
        <w:numPr>
          <w:ilvl w:val="0"/>
          <w:numId w:val="12"/>
        </w:numPr>
      </w:pPr>
      <w:r w:rsidRPr="00CB3C96">
        <w:t>Page 1: dashboard snapshot (the three scenarios side</w:t>
      </w:r>
      <w:r w:rsidRPr="00CB3C96">
        <w:noBreakHyphen/>
        <w:t>by</w:t>
      </w:r>
      <w:r w:rsidRPr="00CB3C96">
        <w:noBreakHyphen/>
        <w:t>side).</w:t>
      </w:r>
    </w:p>
    <w:p w14:paraId="1E5FA11A" w14:textId="77777777" w:rsidR="00CB3C96" w:rsidRPr="00CB3C96" w:rsidRDefault="00CB3C96" w:rsidP="00CB3C96">
      <w:pPr>
        <w:numPr>
          <w:ilvl w:val="0"/>
          <w:numId w:val="12"/>
        </w:numPr>
      </w:pPr>
      <w:r w:rsidRPr="00CB3C96">
        <w:t>Page 2: r* heatmap (2028 &amp; 2030).</w:t>
      </w:r>
    </w:p>
    <w:p w14:paraId="55B433F7" w14:textId="77777777" w:rsidR="00CB3C96" w:rsidRPr="00CB3C96" w:rsidRDefault="00CB3C96" w:rsidP="00CB3C96">
      <w:pPr>
        <w:numPr>
          <w:ilvl w:val="0"/>
          <w:numId w:val="12"/>
        </w:numPr>
      </w:pPr>
      <w:r w:rsidRPr="00CB3C96">
        <w:t>Page 3: the decision rubric and the gates (utilization, 300+ minimum, distinctiveness floor, etc.) with your proposed “conditionalize any vote” language.</w:t>
      </w:r>
    </w:p>
    <w:p w14:paraId="7D3A7C8B" w14:textId="77777777" w:rsidR="00CB3C96" w:rsidRPr="00CB3C96" w:rsidRDefault="00CB3C96" w:rsidP="00CB3C96">
      <w:r w:rsidRPr="00CB3C96">
        <w:rPr>
          <w:b/>
          <w:bCs/>
        </w:rPr>
        <w:t>Step 6 – Optional: distinctiveness &amp; reversibility</w:t>
      </w:r>
    </w:p>
    <w:p w14:paraId="47C8DD54" w14:textId="77777777" w:rsidR="00CB3C96" w:rsidRPr="00CB3C96" w:rsidRDefault="00CB3C96" w:rsidP="00CB3C96">
      <w:pPr>
        <w:numPr>
          <w:ilvl w:val="0"/>
          <w:numId w:val="13"/>
        </w:numPr>
      </w:pPr>
      <w:r w:rsidRPr="00CB3C96">
        <w:t>If you want, add a small scoring block on Dashboard (0–1), with notes so it’s transparent.</w:t>
      </w:r>
    </w:p>
    <w:p w14:paraId="7FDFAAAA" w14:textId="77777777" w:rsidR="00CB3C96" w:rsidRPr="00CB3C96" w:rsidRDefault="00CB3C96" w:rsidP="00CB3C96">
      <w:r w:rsidRPr="00CB3C96">
        <w:pict w14:anchorId="3E59E3AC">
          <v:rect id="_x0000_i1070" style="width:0;height:1.5pt" o:hralign="center" o:hrstd="t" o:hr="t" fillcolor="#a0a0a0" stroked="f"/>
        </w:pict>
      </w:r>
    </w:p>
    <w:p w14:paraId="42A34314" w14:textId="77777777" w:rsidR="00CB3C96" w:rsidRPr="00CB3C96" w:rsidRDefault="00CB3C96" w:rsidP="00CB3C96">
      <w:pPr>
        <w:rPr>
          <w:b/>
          <w:bCs/>
        </w:rPr>
      </w:pPr>
      <w:r w:rsidRPr="00CB3C96">
        <w:rPr>
          <w:b/>
          <w:bCs/>
        </w:rPr>
        <w:t>D. The story spine (how we’ll say it in the room)</w:t>
      </w:r>
    </w:p>
    <w:p w14:paraId="0C5131E8" w14:textId="77777777" w:rsidR="00CB3C96" w:rsidRPr="00CB3C96" w:rsidRDefault="00CB3C96" w:rsidP="00CB3C96">
      <w:pPr>
        <w:numPr>
          <w:ilvl w:val="0"/>
          <w:numId w:val="14"/>
        </w:numPr>
      </w:pPr>
      <w:r w:rsidRPr="00CB3C96">
        <w:rPr>
          <w:b/>
          <w:bCs/>
        </w:rPr>
        <w:t>Open with clarity:</w:t>
      </w:r>
      <w:r w:rsidRPr="00CB3C96">
        <w:t xml:space="preserve"> “We’re not asking you to never repurpose. We’re asking you to </w:t>
      </w:r>
      <w:r w:rsidRPr="00CB3C96">
        <w:rPr>
          <w:b/>
          <w:bCs/>
        </w:rPr>
        <w:t>publish the gates</w:t>
      </w:r>
      <w:r w:rsidRPr="00CB3C96">
        <w:t xml:space="preserve"> and use Echo/Pima as the </w:t>
      </w:r>
      <w:r w:rsidRPr="00CB3C96">
        <w:rPr>
          <w:b/>
          <w:bCs/>
        </w:rPr>
        <w:t>fastest testbed</w:t>
      </w:r>
      <w:r w:rsidRPr="00CB3C96">
        <w:t xml:space="preserve"> for the growth lane you already say you want.”</w:t>
      </w:r>
    </w:p>
    <w:p w14:paraId="21F44A61" w14:textId="77777777" w:rsidR="00CB3C96" w:rsidRPr="00CB3C96" w:rsidRDefault="00CB3C96" w:rsidP="00CB3C96">
      <w:pPr>
        <w:numPr>
          <w:ilvl w:val="0"/>
          <w:numId w:val="14"/>
        </w:numPr>
      </w:pPr>
      <w:r w:rsidRPr="00CB3C96">
        <w:rPr>
          <w:b/>
          <w:bCs/>
        </w:rPr>
        <w:t>Show one mini</w:t>
      </w:r>
      <w:r w:rsidRPr="00CB3C96">
        <w:rPr>
          <w:b/>
          <w:bCs/>
        </w:rPr>
        <w:noBreakHyphen/>
        <w:t>card</w:t>
      </w:r>
      <w:r w:rsidRPr="00CB3C96">
        <w:t xml:space="preserve"> (A vs F at h=600, f_ops 2030): “To beat co</w:t>
      </w:r>
      <w:r w:rsidRPr="00CB3C96">
        <w:noBreakHyphen/>
        <w:t xml:space="preserve">location, closures would need </w:t>
      </w:r>
      <w:r w:rsidRPr="00CB3C96">
        <w:rPr>
          <w:b/>
          <w:bCs/>
        </w:rPr>
        <w:t>retention ≤ x%</w:t>
      </w:r>
      <w:r w:rsidRPr="00CB3C96">
        <w:t xml:space="preserve"> </w:t>
      </w:r>
      <w:r w:rsidRPr="00CB3C96">
        <w:rPr>
          <w:b/>
          <w:bCs/>
        </w:rPr>
        <w:t>and</w:t>
      </w:r>
      <w:r w:rsidRPr="00CB3C96">
        <w:t xml:space="preserve"> fixed cost shed to </w:t>
      </w:r>
      <w:r w:rsidRPr="00CB3C96">
        <w:rPr>
          <w:b/>
          <w:bCs/>
        </w:rPr>
        <w:t>y%</w:t>
      </w:r>
      <w:r w:rsidRPr="00CB3C96">
        <w:t xml:space="preserve"> by FY2030. We think retention will be </w:t>
      </w:r>
      <w:r w:rsidRPr="00CB3C96">
        <w:rPr>
          <w:b/>
          <w:bCs/>
        </w:rPr>
        <w:t>higher</w:t>
      </w:r>
      <w:r w:rsidRPr="00CB3C96">
        <w:t xml:space="preserve">, and shedding to </w:t>
      </w:r>
      <w:r w:rsidRPr="00CB3C96">
        <w:rPr>
          <w:b/>
          <w:bCs/>
        </w:rPr>
        <w:t>y%</w:t>
      </w:r>
      <w:r w:rsidRPr="00CB3C96">
        <w:t xml:space="preserve"> requires a signed lease/sale. Without both, the math doesn’t clear.”</w:t>
      </w:r>
    </w:p>
    <w:p w14:paraId="33D62E73" w14:textId="77777777" w:rsidR="00CB3C96" w:rsidRPr="00CB3C96" w:rsidRDefault="00CB3C96" w:rsidP="00CB3C96">
      <w:pPr>
        <w:numPr>
          <w:ilvl w:val="0"/>
          <w:numId w:val="14"/>
        </w:numPr>
      </w:pPr>
      <w:r w:rsidRPr="00CB3C96">
        <w:rPr>
          <w:b/>
          <w:bCs/>
        </w:rPr>
        <w:lastRenderedPageBreak/>
        <w:t>Then the human tile:</w:t>
      </w:r>
      <w:r w:rsidRPr="00CB3C96">
        <w:t xml:space="preserve"> “This path avoids moving </w:t>
      </w:r>
      <w:r w:rsidRPr="00CB3C96">
        <w:rPr>
          <w:b/>
          <w:bCs/>
        </w:rPr>
        <w:t>~257–553</w:t>
      </w:r>
      <w:r w:rsidRPr="00CB3C96">
        <w:t xml:space="preserve"> kids while serving </w:t>
      </w:r>
      <w:r w:rsidRPr="00CB3C96">
        <w:rPr>
          <w:b/>
          <w:bCs/>
        </w:rPr>
        <w:t>~479–703</w:t>
      </w:r>
      <w:r w:rsidRPr="00CB3C96">
        <w:t xml:space="preserve"> children in SUSD by FY2030.”</w:t>
      </w:r>
    </w:p>
    <w:p w14:paraId="3AC0C8FF" w14:textId="77777777" w:rsidR="00CB3C96" w:rsidRPr="00CB3C96" w:rsidRDefault="00CB3C96" w:rsidP="00CB3C96">
      <w:pPr>
        <w:numPr>
          <w:ilvl w:val="0"/>
          <w:numId w:val="14"/>
        </w:numPr>
      </w:pPr>
      <w:r w:rsidRPr="00CB3C96">
        <w:rPr>
          <w:b/>
          <w:bCs/>
        </w:rPr>
        <w:t>Close with discipline:</w:t>
      </w:r>
      <w:r w:rsidRPr="00CB3C96">
        <w:t xml:space="preserve"> “Adopt ‘right</w:t>
      </w:r>
      <w:r w:rsidRPr="00CB3C96">
        <w:noBreakHyphen/>
        <w:t>size with guardrails.’ If we miss the published targets, we support repurposing—</w:t>
      </w:r>
      <w:r w:rsidRPr="00CB3C96">
        <w:rPr>
          <w:b/>
          <w:bCs/>
        </w:rPr>
        <w:t>earned</w:t>
      </w:r>
      <w:r w:rsidRPr="00CB3C96">
        <w:t>.”</w:t>
      </w:r>
    </w:p>
    <w:p w14:paraId="10EBA29A" w14:textId="77777777" w:rsidR="00CB3C96" w:rsidRPr="00CB3C96" w:rsidRDefault="00CB3C96" w:rsidP="00CB3C96">
      <w:r w:rsidRPr="00CB3C96">
        <w:pict w14:anchorId="19801F0B">
          <v:rect id="_x0000_i1071" style="width:0;height:1.5pt" o:hralign="center" o:hrstd="t" o:hr="t" fillcolor="#a0a0a0" stroked="f"/>
        </w:pict>
      </w:r>
    </w:p>
    <w:p w14:paraId="3AC997C2" w14:textId="77777777" w:rsidR="00CB3C96" w:rsidRPr="00CB3C96" w:rsidRDefault="00CB3C96" w:rsidP="00CB3C96">
      <w:pPr>
        <w:rPr>
          <w:b/>
          <w:bCs/>
        </w:rPr>
      </w:pPr>
      <w:r w:rsidRPr="00CB3C96">
        <w:rPr>
          <w:b/>
          <w:bCs/>
        </w:rPr>
        <w:t>E. Why this is aligned (not just about Echo)</w:t>
      </w:r>
    </w:p>
    <w:p w14:paraId="62CFAE96" w14:textId="77777777" w:rsidR="00CB3C96" w:rsidRPr="00CB3C96" w:rsidRDefault="00CB3C96" w:rsidP="00CB3C96">
      <w:r w:rsidRPr="00CB3C96">
        <w:t xml:space="preserve">This plan sits in SUSD’s own lane: the district has public WIGs to </w:t>
      </w:r>
      <w:r w:rsidRPr="00CB3C96">
        <w:rPr>
          <w:b/>
          <w:bCs/>
        </w:rPr>
        <w:t>grow enrollment</w:t>
      </w:r>
      <w:r w:rsidRPr="00CB3C96">
        <w:t xml:space="preserve"> and push on </w:t>
      </w:r>
      <w:r w:rsidRPr="00CB3C96">
        <w:rPr>
          <w:b/>
          <w:bCs/>
        </w:rPr>
        <w:t>future</w:t>
      </w:r>
      <w:r w:rsidRPr="00CB3C96">
        <w:rPr>
          <w:b/>
          <w:bCs/>
        </w:rPr>
        <w:noBreakHyphen/>
        <w:t>ready instruction</w:t>
      </w:r>
      <w:r w:rsidRPr="00CB3C96">
        <w:t xml:space="preserve">; Echo/Pima are </w:t>
      </w:r>
      <w:r w:rsidRPr="00CB3C96">
        <w:rPr>
          <w:b/>
          <w:bCs/>
        </w:rPr>
        <w:t>Blue Zones Approved</w:t>
      </w:r>
      <w:r w:rsidRPr="00CB3C96">
        <w:t xml:space="preserve"> and already run like a pilot lab, making them logical places to prove the growth play with the least friction (and fastest read). (This matches the “right</w:t>
      </w:r>
      <w:r w:rsidRPr="00CB3C96">
        <w:noBreakHyphen/>
        <w:t xml:space="preserve">size with guardrails” strategy we drafted earlier.) </w:t>
      </w:r>
    </w:p>
    <w:p w14:paraId="5469AAC6" w14:textId="77777777" w:rsidR="00CB3C96" w:rsidRPr="00CB3C96" w:rsidRDefault="00CB3C96" w:rsidP="00CB3C96">
      <w:r w:rsidRPr="00CB3C96">
        <w:t>Echo Canyon - thoughts - Octobe…</w:t>
      </w:r>
    </w:p>
    <w:p w14:paraId="74C9588D" w14:textId="77777777" w:rsidR="00CB3C96" w:rsidRPr="00CB3C96" w:rsidRDefault="00CB3C96" w:rsidP="00CB3C96">
      <w:r w:rsidRPr="00CB3C96">
        <w:pict w14:anchorId="6333AF80">
          <v:rect id="_x0000_i1072" style="width:0;height:1.5pt" o:hralign="center" o:hrstd="t" o:hr="t" fillcolor="#a0a0a0" stroked="f"/>
        </w:pict>
      </w:r>
    </w:p>
    <w:p w14:paraId="6B570544" w14:textId="77777777" w:rsidR="00CB3C96" w:rsidRPr="00CB3C96" w:rsidRDefault="00CB3C96" w:rsidP="00CB3C96">
      <w:pPr>
        <w:rPr>
          <w:b/>
          <w:bCs/>
        </w:rPr>
      </w:pPr>
      <w:r w:rsidRPr="00CB3C96">
        <w:rPr>
          <w:b/>
          <w:bCs/>
        </w:rPr>
        <w:t>Quick choices for you (to finalize before we build)</w:t>
      </w:r>
    </w:p>
    <w:p w14:paraId="0471FF36" w14:textId="77777777" w:rsidR="00CB3C96" w:rsidRPr="00CB3C96" w:rsidRDefault="00CB3C96" w:rsidP="00CB3C96">
      <w:pPr>
        <w:numPr>
          <w:ilvl w:val="0"/>
          <w:numId w:val="15"/>
        </w:numPr>
      </w:pPr>
      <w:r w:rsidRPr="00CB3C96">
        <w:rPr>
          <w:b/>
          <w:bCs/>
        </w:rPr>
        <w:t>Default comparator scenarios</w:t>
      </w:r>
      <w:r w:rsidRPr="00CB3C96">
        <w:t xml:space="preserve"> on the dashboard:</w:t>
      </w:r>
    </w:p>
    <w:p w14:paraId="245877B0" w14:textId="77777777" w:rsidR="00CB3C96" w:rsidRPr="00CB3C96" w:rsidRDefault="00CB3C96" w:rsidP="00CB3C96">
      <w:pPr>
        <w:numPr>
          <w:ilvl w:val="1"/>
          <w:numId w:val="15"/>
        </w:numPr>
      </w:pPr>
      <w:r w:rsidRPr="00CB3C96">
        <w:t>A_Repurpose_Both_ops, F_CoLocation_Echo_0, G_DHub_EchoRamp — ok?</w:t>
      </w:r>
    </w:p>
    <w:p w14:paraId="70F44FD6" w14:textId="77777777" w:rsidR="00CB3C96" w:rsidRPr="00CB3C96" w:rsidRDefault="00CB3C96" w:rsidP="00CB3C96">
      <w:pPr>
        <w:numPr>
          <w:ilvl w:val="0"/>
          <w:numId w:val="15"/>
        </w:numPr>
      </w:pPr>
      <w:r w:rsidRPr="00CB3C96">
        <w:rPr>
          <w:b/>
          <w:bCs/>
        </w:rPr>
        <w:t>Default assumptions</w:t>
      </w:r>
      <w:r w:rsidRPr="00CB3C96">
        <w:t>: retention 0.75; h = 600; carry view 2030 with f_ops line visible, toggle to f_lease on click — ok?</w:t>
      </w:r>
    </w:p>
    <w:p w14:paraId="67A7A7B8" w14:textId="77777777" w:rsidR="00CB3C96" w:rsidRPr="00CB3C96" w:rsidRDefault="00CB3C96" w:rsidP="00CB3C96">
      <w:pPr>
        <w:numPr>
          <w:ilvl w:val="0"/>
          <w:numId w:val="15"/>
        </w:numPr>
      </w:pPr>
      <w:r w:rsidRPr="00CB3C96">
        <w:rPr>
          <w:b/>
          <w:bCs/>
        </w:rPr>
        <w:t>Which three mini</w:t>
      </w:r>
      <w:r w:rsidRPr="00CB3C96">
        <w:rPr>
          <w:b/>
          <w:bCs/>
        </w:rPr>
        <w:noBreakHyphen/>
        <w:t>cards</w:t>
      </w:r>
      <w:r w:rsidRPr="00CB3C96">
        <w:t xml:space="preserve"> first? (I recommend A vs F, A vs D_150, A vs G.)</w:t>
      </w:r>
    </w:p>
    <w:p w14:paraId="25DA3C1A" w14:textId="77777777" w:rsidR="00CB3C96" w:rsidRPr="00CB3C96" w:rsidRDefault="00CB3C96" w:rsidP="00CB3C96">
      <w:pPr>
        <w:numPr>
          <w:ilvl w:val="0"/>
          <w:numId w:val="15"/>
        </w:numPr>
      </w:pPr>
      <w:r w:rsidRPr="00CB3C96">
        <w:rPr>
          <w:b/>
          <w:bCs/>
        </w:rPr>
        <w:t>Distinctiveness &amp; reversibility</w:t>
      </w:r>
      <w:r w:rsidRPr="00CB3C96">
        <w:t xml:space="preserve"> scoring—include now or phase 2?</w:t>
      </w:r>
    </w:p>
    <w:p w14:paraId="40406765" w14:textId="77777777" w:rsidR="00CB3C96" w:rsidRPr="00CB3C96" w:rsidRDefault="00CB3C96" w:rsidP="00CB3C96">
      <w:r w:rsidRPr="00CB3C96">
        <w:pict w14:anchorId="50E0BEC8">
          <v:rect id="_x0000_i1073" style="width:0;height:1.5pt" o:hralign="center" o:hrstd="t" o:hr="t" fillcolor="#a0a0a0" stroked="f"/>
        </w:pict>
      </w:r>
    </w:p>
    <w:p w14:paraId="01CB5F25" w14:textId="77777777" w:rsidR="00CB3C96" w:rsidRPr="00CB3C96" w:rsidRDefault="00CB3C96" w:rsidP="00CB3C96">
      <w:r w:rsidRPr="00CB3C96">
        <w:t xml:space="preserve">If you’re good with the plan, I’ll implement </w:t>
      </w:r>
      <w:r w:rsidRPr="00CB3C96">
        <w:rPr>
          <w:b/>
          <w:bCs/>
        </w:rPr>
        <w:t>Step 1 &amp; 2</w:t>
      </w:r>
      <w:r w:rsidRPr="00CB3C96">
        <w:t xml:space="preserve"> first (Dashboard + three cards), linked to v3.4 without altering your underlying sheets. Then we’ll drop those visuals into a tight email</w:t>
      </w:r>
      <w:r w:rsidRPr="00CB3C96">
        <w:noBreakHyphen/>
        <w:t>first board brief and a parent handout.</w:t>
      </w:r>
    </w:p>
    <w:p w14:paraId="798BDA5E" w14:textId="77777777" w:rsidR="00CB3C96" w:rsidRDefault="00CB3C96"/>
    <w:sectPr w:rsidR="00CB3C96">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474"/>
    <w:multiLevelType w:val="multilevel"/>
    <w:tmpl w:val="9C2E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343CF"/>
    <w:multiLevelType w:val="multilevel"/>
    <w:tmpl w:val="32FA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D2B35"/>
    <w:multiLevelType w:val="multilevel"/>
    <w:tmpl w:val="A2EC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B0EF5"/>
    <w:multiLevelType w:val="multilevel"/>
    <w:tmpl w:val="EFA6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17984"/>
    <w:multiLevelType w:val="multilevel"/>
    <w:tmpl w:val="049A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C0A7A"/>
    <w:multiLevelType w:val="multilevel"/>
    <w:tmpl w:val="339EB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A116A4"/>
    <w:multiLevelType w:val="multilevel"/>
    <w:tmpl w:val="6AEE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303D7"/>
    <w:multiLevelType w:val="multilevel"/>
    <w:tmpl w:val="04B6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E1AE8"/>
    <w:multiLevelType w:val="multilevel"/>
    <w:tmpl w:val="CC14C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600D0"/>
    <w:multiLevelType w:val="multilevel"/>
    <w:tmpl w:val="AE102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44E58"/>
    <w:multiLevelType w:val="multilevel"/>
    <w:tmpl w:val="A970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E7310"/>
    <w:multiLevelType w:val="multilevel"/>
    <w:tmpl w:val="F588F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E91811"/>
    <w:multiLevelType w:val="multilevel"/>
    <w:tmpl w:val="FEBE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D16378"/>
    <w:multiLevelType w:val="multilevel"/>
    <w:tmpl w:val="8130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71000"/>
    <w:multiLevelType w:val="multilevel"/>
    <w:tmpl w:val="E832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1E7B67"/>
    <w:multiLevelType w:val="multilevel"/>
    <w:tmpl w:val="04FE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665731"/>
    <w:multiLevelType w:val="multilevel"/>
    <w:tmpl w:val="8246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A02743"/>
    <w:multiLevelType w:val="multilevel"/>
    <w:tmpl w:val="CC9C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5B22C8"/>
    <w:multiLevelType w:val="multilevel"/>
    <w:tmpl w:val="3498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C37C9"/>
    <w:multiLevelType w:val="multilevel"/>
    <w:tmpl w:val="AAF26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721572"/>
    <w:multiLevelType w:val="multilevel"/>
    <w:tmpl w:val="F83A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011BE"/>
    <w:multiLevelType w:val="multilevel"/>
    <w:tmpl w:val="BE069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553493"/>
    <w:multiLevelType w:val="multilevel"/>
    <w:tmpl w:val="5F16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9E2661"/>
    <w:multiLevelType w:val="multilevel"/>
    <w:tmpl w:val="0B3A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4500AF"/>
    <w:multiLevelType w:val="multilevel"/>
    <w:tmpl w:val="C082E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BC66C5"/>
    <w:multiLevelType w:val="multilevel"/>
    <w:tmpl w:val="A8FE8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426186"/>
    <w:multiLevelType w:val="multilevel"/>
    <w:tmpl w:val="2EC6C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7F6546"/>
    <w:multiLevelType w:val="multilevel"/>
    <w:tmpl w:val="0A84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A579B3"/>
    <w:multiLevelType w:val="multilevel"/>
    <w:tmpl w:val="51FA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37371"/>
    <w:multiLevelType w:val="multilevel"/>
    <w:tmpl w:val="1A98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E51A82"/>
    <w:multiLevelType w:val="multilevel"/>
    <w:tmpl w:val="56D23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6F079C"/>
    <w:multiLevelType w:val="multilevel"/>
    <w:tmpl w:val="4F58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1A2039"/>
    <w:multiLevelType w:val="multilevel"/>
    <w:tmpl w:val="E610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481F7B"/>
    <w:multiLevelType w:val="multilevel"/>
    <w:tmpl w:val="E4A2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D6597C"/>
    <w:multiLevelType w:val="multilevel"/>
    <w:tmpl w:val="694A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744A10"/>
    <w:multiLevelType w:val="multilevel"/>
    <w:tmpl w:val="27E6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4E0A61"/>
    <w:multiLevelType w:val="multilevel"/>
    <w:tmpl w:val="9C0A9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4F2DE1"/>
    <w:multiLevelType w:val="multilevel"/>
    <w:tmpl w:val="789A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702768"/>
    <w:multiLevelType w:val="multilevel"/>
    <w:tmpl w:val="F1E2F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52096"/>
    <w:multiLevelType w:val="multilevel"/>
    <w:tmpl w:val="AFEC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D64560"/>
    <w:multiLevelType w:val="multilevel"/>
    <w:tmpl w:val="8CFE8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0F5E73"/>
    <w:multiLevelType w:val="multilevel"/>
    <w:tmpl w:val="4762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9714B7"/>
    <w:multiLevelType w:val="multilevel"/>
    <w:tmpl w:val="AAA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996C9F"/>
    <w:multiLevelType w:val="multilevel"/>
    <w:tmpl w:val="9E0C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9A1922"/>
    <w:multiLevelType w:val="multilevel"/>
    <w:tmpl w:val="AB86D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506467"/>
    <w:multiLevelType w:val="multilevel"/>
    <w:tmpl w:val="27A2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547DD9"/>
    <w:multiLevelType w:val="multilevel"/>
    <w:tmpl w:val="A68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C722DB"/>
    <w:multiLevelType w:val="multilevel"/>
    <w:tmpl w:val="E2E2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E40EB6"/>
    <w:multiLevelType w:val="multilevel"/>
    <w:tmpl w:val="3CEA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AC78A7"/>
    <w:multiLevelType w:val="multilevel"/>
    <w:tmpl w:val="CCD4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1C4ABA"/>
    <w:multiLevelType w:val="multilevel"/>
    <w:tmpl w:val="EF4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431890"/>
    <w:multiLevelType w:val="multilevel"/>
    <w:tmpl w:val="E9C2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5F2511"/>
    <w:multiLevelType w:val="multilevel"/>
    <w:tmpl w:val="831E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101EE3"/>
    <w:multiLevelType w:val="multilevel"/>
    <w:tmpl w:val="52EA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D270C3"/>
    <w:multiLevelType w:val="multilevel"/>
    <w:tmpl w:val="52D87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6208F9"/>
    <w:multiLevelType w:val="multilevel"/>
    <w:tmpl w:val="C8C0E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47B4CAD"/>
    <w:multiLevelType w:val="multilevel"/>
    <w:tmpl w:val="B72EF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3250F2"/>
    <w:multiLevelType w:val="multilevel"/>
    <w:tmpl w:val="2482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8B28C3"/>
    <w:multiLevelType w:val="multilevel"/>
    <w:tmpl w:val="E9A6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702FE0"/>
    <w:multiLevelType w:val="multilevel"/>
    <w:tmpl w:val="A83EF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9D4E3D"/>
    <w:multiLevelType w:val="hybridMultilevel"/>
    <w:tmpl w:val="CBB809B6"/>
    <w:lvl w:ilvl="0" w:tplc="047EC4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C167924"/>
    <w:multiLevelType w:val="multilevel"/>
    <w:tmpl w:val="5A1E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C52C62"/>
    <w:multiLevelType w:val="multilevel"/>
    <w:tmpl w:val="CCD6E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E162FDB"/>
    <w:multiLevelType w:val="multilevel"/>
    <w:tmpl w:val="6430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54186D"/>
    <w:multiLevelType w:val="multilevel"/>
    <w:tmpl w:val="7564E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F2D0AC9"/>
    <w:multiLevelType w:val="multilevel"/>
    <w:tmpl w:val="E79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88118C"/>
    <w:multiLevelType w:val="multilevel"/>
    <w:tmpl w:val="95625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0AB3D34"/>
    <w:multiLevelType w:val="multilevel"/>
    <w:tmpl w:val="8502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9D5D13"/>
    <w:multiLevelType w:val="multilevel"/>
    <w:tmpl w:val="EA8E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BC010D"/>
    <w:multiLevelType w:val="multilevel"/>
    <w:tmpl w:val="D7EC18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676980"/>
    <w:multiLevelType w:val="multilevel"/>
    <w:tmpl w:val="2182B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264CDA"/>
    <w:multiLevelType w:val="multilevel"/>
    <w:tmpl w:val="F676C6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8C4021E"/>
    <w:multiLevelType w:val="multilevel"/>
    <w:tmpl w:val="AA26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3B46E2"/>
    <w:multiLevelType w:val="multilevel"/>
    <w:tmpl w:val="165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0D54CD"/>
    <w:multiLevelType w:val="multilevel"/>
    <w:tmpl w:val="F38C0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A120E1D"/>
    <w:multiLevelType w:val="multilevel"/>
    <w:tmpl w:val="2B4C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5043D3"/>
    <w:multiLevelType w:val="multilevel"/>
    <w:tmpl w:val="63120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990178"/>
    <w:multiLevelType w:val="multilevel"/>
    <w:tmpl w:val="F0544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F84060"/>
    <w:multiLevelType w:val="multilevel"/>
    <w:tmpl w:val="EEFA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C85E5A"/>
    <w:multiLevelType w:val="multilevel"/>
    <w:tmpl w:val="D9D8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B36363"/>
    <w:multiLevelType w:val="multilevel"/>
    <w:tmpl w:val="4E742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3054CB9"/>
    <w:multiLevelType w:val="multilevel"/>
    <w:tmpl w:val="3DC8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A65B90"/>
    <w:multiLevelType w:val="multilevel"/>
    <w:tmpl w:val="FC48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C819A5"/>
    <w:multiLevelType w:val="multilevel"/>
    <w:tmpl w:val="F5A6A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759697C"/>
    <w:multiLevelType w:val="multilevel"/>
    <w:tmpl w:val="18749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BD562F"/>
    <w:multiLevelType w:val="multilevel"/>
    <w:tmpl w:val="3962D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F8061F"/>
    <w:multiLevelType w:val="multilevel"/>
    <w:tmpl w:val="E2AEB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92B2A47"/>
    <w:multiLevelType w:val="multilevel"/>
    <w:tmpl w:val="5BD80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CC1B2A"/>
    <w:multiLevelType w:val="multilevel"/>
    <w:tmpl w:val="9EDA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533413">
    <w:abstractNumId w:val="76"/>
  </w:num>
  <w:num w:numId="2" w16cid:durableId="1703625229">
    <w:abstractNumId w:val="6"/>
  </w:num>
  <w:num w:numId="3" w16cid:durableId="1769734903">
    <w:abstractNumId w:val="24"/>
  </w:num>
  <w:num w:numId="4" w16cid:durableId="1894736239">
    <w:abstractNumId w:val="73"/>
  </w:num>
  <w:num w:numId="5" w16cid:durableId="81608796">
    <w:abstractNumId w:val="25"/>
  </w:num>
  <w:num w:numId="6" w16cid:durableId="2034072163">
    <w:abstractNumId w:val="51"/>
  </w:num>
  <w:num w:numId="7" w16cid:durableId="122387954">
    <w:abstractNumId w:val="88"/>
  </w:num>
  <w:num w:numId="8" w16cid:durableId="1569002643">
    <w:abstractNumId w:val="0"/>
  </w:num>
  <w:num w:numId="9" w16cid:durableId="672076525">
    <w:abstractNumId w:val="12"/>
  </w:num>
  <w:num w:numId="10" w16cid:durableId="183132610">
    <w:abstractNumId w:val="53"/>
  </w:num>
  <w:num w:numId="11" w16cid:durableId="590896453">
    <w:abstractNumId w:val="8"/>
  </w:num>
  <w:num w:numId="12" w16cid:durableId="734088548">
    <w:abstractNumId w:val="81"/>
  </w:num>
  <w:num w:numId="13" w16cid:durableId="267590495">
    <w:abstractNumId w:val="49"/>
  </w:num>
  <w:num w:numId="14" w16cid:durableId="814448133">
    <w:abstractNumId w:val="32"/>
  </w:num>
  <w:num w:numId="15" w16cid:durableId="294916083">
    <w:abstractNumId w:val="66"/>
  </w:num>
  <w:num w:numId="16" w16cid:durableId="431165483">
    <w:abstractNumId w:val="38"/>
  </w:num>
  <w:num w:numId="17" w16cid:durableId="617568289">
    <w:abstractNumId w:val="77"/>
  </w:num>
  <w:num w:numId="18" w16cid:durableId="1137527837">
    <w:abstractNumId w:val="21"/>
  </w:num>
  <w:num w:numId="19" w16cid:durableId="2037537681">
    <w:abstractNumId w:val="28"/>
  </w:num>
  <w:num w:numId="20" w16cid:durableId="356540716">
    <w:abstractNumId w:val="19"/>
  </w:num>
  <w:num w:numId="21" w16cid:durableId="1422943548">
    <w:abstractNumId w:val="13"/>
  </w:num>
  <w:num w:numId="22" w16cid:durableId="936522917">
    <w:abstractNumId w:val="75"/>
  </w:num>
  <w:num w:numId="23" w16cid:durableId="817452992">
    <w:abstractNumId w:val="56"/>
  </w:num>
  <w:num w:numId="24" w16cid:durableId="1260331659">
    <w:abstractNumId w:val="35"/>
  </w:num>
  <w:num w:numId="25" w16cid:durableId="1262647275">
    <w:abstractNumId w:val="80"/>
  </w:num>
  <w:num w:numId="26" w16cid:durableId="1850437701">
    <w:abstractNumId w:val="52"/>
  </w:num>
  <w:num w:numId="27" w16cid:durableId="425612100">
    <w:abstractNumId w:val="41"/>
  </w:num>
  <w:num w:numId="28" w16cid:durableId="1849557723">
    <w:abstractNumId w:val="17"/>
  </w:num>
  <w:num w:numId="29" w16cid:durableId="1239754797">
    <w:abstractNumId w:val="26"/>
  </w:num>
  <w:num w:numId="30" w16cid:durableId="429200638">
    <w:abstractNumId w:val="85"/>
  </w:num>
  <w:num w:numId="31" w16cid:durableId="52437759">
    <w:abstractNumId w:val="10"/>
  </w:num>
  <w:num w:numId="32" w16cid:durableId="1869292882">
    <w:abstractNumId w:val="50"/>
  </w:num>
  <w:num w:numId="33" w16cid:durableId="1303345416">
    <w:abstractNumId w:val="2"/>
  </w:num>
  <w:num w:numId="34" w16cid:durableId="1336499563">
    <w:abstractNumId w:val="4"/>
  </w:num>
  <w:num w:numId="35" w16cid:durableId="1308046752">
    <w:abstractNumId w:val="22"/>
  </w:num>
  <w:num w:numId="36" w16cid:durableId="931667844">
    <w:abstractNumId w:val="86"/>
  </w:num>
  <w:num w:numId="37" w16cid:durableId="2112510072">
    <w:abstractNumId w:val="30"/>
  </w:num>
  <w:num w:numId="38" w16cid:durableId="1385257881">
    <w:abstractNumId w:val="23"/>
  </w:num>
  <w:num w:numId="39" w16cid:durableId="2122843761">
    <w:abstractNumId w:val="58"/>
  </w:num>
  <w:num w:numId="40" w16cid:durableId="292952559">
    <w:abstractNumId w:val="61"/>
  </w:num>
  <w:num w:numId="41" w16cid:durableId="1897279541">
    <w:abstractNumId w:val="7"/>
  </w:num>
  <w:num w:numId="42" w16cid:durableId="1587110873">
    <w:abstractNumId w:val="83"/>
  </w:num>
  <w:num w:numId="43" w16cid:durableId="1204295804">
    <w:abstractNumId w:val="44"/>
  </w:num>
  <w:num w:numId="44" w16cid:durableId="1260673907">
    <w:abstractNumId w:val="60"/>
  </w:num>
  <w:num w:numId="45" w16cid:durableId="1372652962">
    <w:abstractNumId w:val="67"/>
  </w:num>
  <w:num w:numId="46" w16cid:durableId="717241540">
    <w:abstractNumId w:val="33"/>
  </w:num>
  <w:num w:numId="47" w16cid:durableId="249311181">
    <w:abstractNumId w:val="59"/>
  </w:num>
  <w:num w:numId="48" w16cid:durableId="1385568096">
    <w:abstractNumId w:val="5"/>
  </w:num>
  <w:num w:numId="49" w16cid:durableId="1612014325">
    <w:abstractNumId w:val="84"/>
  </w:num>
  <w:num w:numId="50" w16cid:durableId="516849657">
    <w:abstractNumId w:val="9"/>
  </w:num>
  <w:num w:numId="51" w16cid:durableId="1307970603">
    <w:abstractNumId w:val="54"/>
  </w:num>
  <w:num w:numId="52" w16cid:durableId="20279812">
    <w:abstractNumId w:val="3"/>
  </w:num>
  <w:num w:numId="53" w16cid:durableId="1600983539">
    <w:abstractNumId w:val="63"/>
  </w:num>
  <w:num w:numId="54" w16cid:durableId="622613799">
    <w:abstractNumId w:val="36"/>
  </w:num>
  <w:num w:numId="55" w16cid:durableId="1123842421">
    <w:abstractNumId w:val="1"/>
  </w:num>
  <w:num w:numId="56" w16cid:durableId="1343126335">
    <w:abstractNumId w:val="48"/>
  </w:num>
  <w:num w:numId="57" w16cid:durableId="312611598">
    <w:abstractNumId w:val="69"/>
  </w:num>
  <w:num w:numId="58" w16cid:durableId="1232151917">
    <w:abstractNumId w:val="34"/>
  </w:num>
  <w:num w:numId="59" w16cid:durableId="754395274">
    <w:abstractNumId w:val="82"/>
  </w:num>
  <w:num w:numId="60" w16cid:durableId="273365316">
    <w:abstractNumId w:val="64"/>
  </w:num>
  <w:num w:numId="61" w16cid:durableId="432819676">
    <w:abstractNumId w:val="15"/>
  </w:num>
  <w:num w:numId="62" w16cid:durableId="1465538921">
    <w:abstractNumId w:val="42"/>
  </w:num>
  <w:num w:numId="63" w16cid:durableId="200287710">
    <w:abstractNumId w:val="45"/>
  </w:num>
  <w:num w:numId="64" w16cid:durableId="1419404509">
    <w:abstractNumId w:val="70"/>
  </w:num>
  <w:num w:numId="65" w16cid:durableId="1981567999">
    <w:abstractNumId w:val="70"/>
    <w:lvlOverride w:ilvl="1">
      <w:lvl w:ilvl="1">
        <w:numFmt w:val="decimal"/>
        <w:lvlText w:val="%2."/>
        <w:lvlJc w:val="left"/>
      </w:lvl>
    </w:lvlOverride>
  </w:num>
  <w:num w:numId="66" w16cid:durableId="2015259587">
    <w:abstractNumId w:val="11"/>
  </w:num>
  <w:num w:numId="67" w16cid:durableId="60180896">
    <w:abstractNumId w:val="57"/>
  </w:num>
  <w:num w:numId="68" w16cid:durableId="661394366">
    <w:abstractNumId w:val="39"/>
  </w:num>
  <w:num w:numId="69" w16cid:durableId="1304579042">
    <w:abstractNumId w:val="16"/>
  </w:num>
  <w:num w:numId="70" w16cid:durableId="109476848">
    <w:abstractNumId w:val="74"/>
  </w:num>
  <w:num w:numId="71" w16cid:durableId="1250774543">
    <w:abstractNumId w:val="78"/>
  </w:num>
  <w:num w:numId="72" w16cid:durableId="764612190">
    <w:abstractNumId w:val="62"/>
  </w:num>
  <w:num w:numId="73" w16cid:durableId="1166360123">
    <w:abstractNumId w:val="68"/>
  </w:num>
  <w:num w:numId="74" w16cid:durableId="476075474">
    <w:abstractNumId w:val="29"/>
  </w:num>
  <w:num w:numId="75" w16cid:durableId="1160803357">
    <w:abstractNumId w:val="20"/>
  </w:num>
  <w:num w:numId="76" w16cid:durableId="1875340730">
    <w:abstractNumId w:val="47"/>
  </w:num>
  <w:num w:numId="77" w16cid:durableId="1525898590">
    <w:abstractNumId w:val="37"/>
  </w:num>
  <w:num w:numId="78" w16cid:durableId="1606964496">
    <w:abstractNumId w:val="31"/>
  </w:num>
  <w:num w:numId="79" w16cid:durableId="1502161330">
    <w:abstractNumId w:val="14"/>
  </w:num>
  <w:num w:numId="80" w16cid:durableId="1745183094">
    <w:abstractNumId w:val="65"/>
  </w:num>
  <w:num w:numId="81" w16cid:durableId="1096291563">
    <w:abstractNumId w:val="46"/>
  </w:num>
  <w:num w:numId="82" w16cid:durableId="1980524949">
    <w:abstractNumId w:val="18"/>
  </w:num>
  <w:num w:numId="83" w16cid:durableId="362480455">
    <w:abstractNumId w:val="40"/>
  </w:num>
  <w:num w:numId="84" w16cid:durableId="1059283573">
    <w:abstractNumId w:val="79"/>
  </w:num>
  <w:num w:numId="85" w16cid:durableId="1996252119">
    <w:abstractNumId w:val="72"/>
  </w:num>
  <w:num w:numId="86" w16cid:durableId="231430833">
    <w:abstractNumId w:val="71"/>
  </w:num>
  <w:num w:numId="87" w16cid:durableId="243883101">
    <w:abstractNumId w:val="87"/>
  </w:num>
  <w:num w:numId="88" w16cid:durableId="863051948">
    <w:abstractNumId w:val="55"/>
  </w:num>
  <w:num w:numId="89" w16cid:durableId="1477067544">
    <w:abstractNumId w:val="27"/>
  </w:num>
  <w:num w:numId="90" w16cid:durableId="1552889576">
    <w:abstractNumId w:val="4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C96"/>
    <w:rsid w:val="00080149"/>
    <w:rsid w:val="00097ADB"/>
    <w:rsid w:val="000C278E"/>
    <w:rsid w:val="000D7215"/>
    <w:rsid w:val="00135820"/>
    <w:rsid w:val="00137A83"/>
    <w:rsid w:val="00183E25"/>
    <w:rsid w:val="001D4C8B"/>
    <w:rsid w:val="00206612"/>
    <w:rsid w:val="002317E0"/>
    <w:rsid w:val="00251256"/>
    <w:rsid w:val="002E5A65"/>
    <w:rsid w:val="00305E97"/>
    <w:rsid w:val="00315DEA"/>
    <w:rsid w:val="0032554C"/>
    <w:rsid w:val="003A0056"/>
    <w:rsid w:val="00434621"/>
    <w:rsid w:val="00445744"/>
    <w:rsid w:val="004A760E"/>
    <w:rsid w:val="00511277"/>
    <w:rsid w:val="00521E67"/>
    <w:rsid w:val="0052228A"/>
    <w:rsid w:val="0053767B"/>
    <w:rsid w:val="00571CCA"/>
    <w:rsid w:val="005749BA"/>
    <w:rsid w:val="00603B84"/>
    <w:rsid w:val="00606CEA"/>
    <w:rsid w:val="0062789B"/>
    <w:rsid w:val="00680CB9"/>
    <w:rsid w:val="00754E26"/>
    <w:rsid w:val="007842F9"/>
    <w:rsid w:val="007A3D34"/>
    <w:rsid w:val="007C2411"/>
    <w:rsid w:val="007D11BB"/>
    <w:rsid w:val="007F4C2C"/>
    <w:rsid w:val="00822336"/>
    <w:rsid w:val="00843094"/>
    <w:rsid w:val="008473DD"/>
    <w:rsid w:val="00865C9F"/>
    <w:rsid w:val="008B308E"/>
    <w:rsid w:val="0091003B"/>
    <w:rsid w:val="0091305B"/>
    <w:rsid w:val="00960C16"/>
    <w:rsid w:val="00985B31"/>
    <w:rsid w:val="00A13546"/>
    <w:rsid w:val="00A23F19"/>
    <w:rsid w:val="00A26E58"/>
    <w:rsid w:val="00A72A6C"/>
    <w:rsid w:val="00A96FF2"/>
    <w:rsid w:val="00AA2D89"/>
    <w:rsid w:val="00B449BB"/>
    <w:rsid w:val="00B75633"/>
    <w:rsid w:val="00B82413"/>
    <w:rsid w:val="00BD44AD"/>
    <w:rsid w:val="00C0724B"/>
    <w:rsid w:val="00C254DA"/>
    <w:rsid w:val="00C34144"/>
    <w:rsid w:val="00C846D2"/>
    <w:rsid w:val="00CB3C96"/>
    <w:rsid w:val="00CE4621"/>
    <w:rsid w:val="00D26708"/>
    <w:rsid w:val="00DE3B3A"/>
    <w:rsid w:val="00E45314"/>
    <w:rsid w:val="00F110F6"/>
    <w:rsid w:val="00F332EC"/>
    <w:rsid w:val="00F71137"/>
    <w:rsid w:val="00F93704"/>
    <w:rsid w:val="00FE3662"/>
    <w:rsid w:val="00FE6C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38CDC"/>
  <w15:chartTrackingRefBased/>
  <w15:docId w15:val="{E42F94E5-63B8-42CE-9CBE-A99777D18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C96"/>
    <w:rPr>
      <w:rFonts w:eastAsiaTheme="majorEastAsia" w:cstheme="majorBidi"/>
      <w:color w:val="272727" w:themeColor="text1" w:themeTint="D8"/>
    </w:rPr>
  </w:style>
  <w:style w:type="paragraph" w:styleId="Title">
    <w:name w:val="Title"/>
    <w:basedOn w:val="Normal"/>
    <w:next w:val="Normal"/>
    <w:link w:val="TitleChar"/>
    <w:uiPriority w:val="10"/>
    <w:qFormat/>
    <w:rsid w:val="00CB3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C96"/>
    <w:pPr>
      <w:spacing w:before="160"/>
      <w:jc w:val="center"/>
    </w:pPr>
    <w:rPr>
      <w:i/>
      <w:iCs/>
      <w:color w:val="404040" w:themeColor="text1" w:themeTint="BF"/>
    </w:rPr>
  </w:style>
  <w:style w:type="character" w:customStyle="1" w:styleId="QuoteChar">
    <w:name w:val="Quote Char"/>
    <w:basedOn w:val="DefaultParagraphFont"/>
    <w:link w:val="Quote"/>
    <w:uiPriority w:val="29"/>
    <w:rsid w:val="00CB3C96"/>
    <w:rPr>
      <w:i/>
      <w:iCs/>
      <w:color w:val="404040" w:themeColor="text1" w:themeTint="BF"/>
    </w:rPr>
  </w:style>
  <w:style w:type="paragraph" w:styleId="ListParagraph">
    <w:name w:val="List Paragraph"/>
    <w:basedOn w:val="Normal"/>
    <w:uiPriority w:val="34"/>
    <w:qFormat/>
    <w:rsid w:val="00CB3C96"/>
    <w:pPr>
      <w:ind w:left="720"/>
      <w:contextualSpacing/>
    </w:pPr>
  </w:style>
  <w:style w:type="character" w:styleId="IntenseEmphasis">
    <w:name w:val="Intense Emphasis"/>
    <w:basedOn w:val="DefaultParagraphFont"/>
    <w:uiPriority w:val="21"/>
    <w:qFormat/>
    <w:rsid w:val="00CB3C96"/>
    <w:rPr>
      <w:i/>
      <w:iCs/>
      <w:color w:val="0F4761" w:themeColor="accent1" w:themeShade="BF"/>
    </w:rPr>
  </w:style>
  <w:style w:type="paragraph" w:styleId="IntenseQuote">
    <w:name w:val="Intense Quote"/>
    <w:basedOn w:val="Normal"/>
    <w:next w:val="Normal"/>
    <w:link w:val="IntenseQuoteChar"/>
    <w:uiPriority w:val="30"/>
    <w:qFormat/>
    <w:rsid w:val="00CB3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C96"/>
    <w:rPr>
      <w:i/>
      <w:iCs/>
      <w:color w:val="0F4761" w:themeColor="accent1" w:themeShade="BF"/>
    </w:rPr>
  </w:style>
  <w:style w:type="character" w:styleId="IntenseReference">
    <w:name w:val="Intense Reference"/>
    <w:basedOn w:val="DefaultParagraphFont"/>
    <w:uiPriority w:val="32"/>
    <w:qFormat/>
    <w:rsid w:val="00CB3C96"/>
    <w:rPr>
      <w:b/>
      <w:bCs/>
      <w:smallCaps/>
      <w:color w:val="0F4761" w:themeColor="accent1" w:themeShade="BF"/>
      <w:spacing w:val="5"/>
    </w:rPr>
  </w:style>
  <w:style w:type="paragraph" w:styleId="NormalWeb">
    <w:name w:val="Normal (Web)"/>
    <w:basedOn w:val="Normal"/>
    <w:uiPriority w:val="99"/>
    <w:semiHidden/>
    <w:unhideWhenUsed/>
    <w:rsid w:val="00B824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43094"/>
    <w:rPr>
      <w:color w:val="467886" w:themeColor="hyperlink"/>
      <w:u w:val="single"/>
    </w:rPr>
  </w:style>
  <w:style w:type="character" w:styleId="UnresolvedMention">
    <w:name w:val="Unresolved Mention"/>
    <w:basedOn w:val="DefaultParagraphFont"/>
    <w:uiPriority w:val="99"/>
    <w:semiHidden/>
    <w:unhideWhenUsed/>
    <w:rsid w:val="00843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34001100_Does_the_Cost-Cutting_Strategy_of_Closing_Public_Schools_Provide_Financial_Benefits_Evidence_From_Ohio?utm_source=chatgpt.com" TargetMode="External"/><Relationship Id="rId13" Type="http://schemas.openxmlformats.org/officeDocument/2006/relationships/hyperlink" Target="https://www.azleg.gov/Briefs/Senate/ARIZONA%27S%20SCHOOL%20FINANCE%20SYSTEM%202024.PDF?utm_source=chatgpt.com" TargetMode="External"/><Relationship Id="rId18" Type="http://schemas.openxmlformats.org/officeDocument/2006/relationships/hyperlink" Target="https://www.azcentral.com/story/news/local/scottsdale/2014/03/11/report-scottsdale-district-spent-more-per-pupil-/6288365/?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azcentral.com/story/news/local/tempe-education/2025/10/30/kyrene-elementary-schools-that-could-close/86883983007/?utm_source=chatgpt.com" TargetMode="External"/><Relationship Id="rId12" Type="http://schemas.openxmlformats.org/officeDocument/2006/relationships/hyperlink" Target="https://www.researchforaction.org/wp-content/uploads/2024/06/revisiting-research-on-school-closings-key-learnings-for-district-and-community-leaders.pdf?utm_source=chatgpt.com" TargetMode="External"/><Relationship Id="rId17" Type="http://schemas.openxmlformats.org/officeDocument/2006/relationships/hyperlink" Target="https://azmemory.azlibrary.gov/pdf/4.0.189/web/viewer.html?file=%2Fassets%2Fdisplaypdf%2F200586&amp;utm_source=chatgpt.com" TargetMode="External"/><Relationship Id="rId2" Type="http://schemas.openxmlformats.org/officeDocument/2006/relationships/styles" Target="styles.xml"/><Relationship Id="rId16" Type="http://schemas.openxmlformats.org/officeDocument/2006/relationships/hyperlink" Target="https://www.azcentral.com/story/news/local/scottsdale/2014/03/11/report-scottsdale-district-spent-more-per-pupil-/6288365/?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jstor.org/stable/2587017?utm_source=chatgpt.com" TargetMode="External"/><Relationship Id="rId11" Type="http://schemas.openxmlformats.org/officeDocument/2006/relationships/hyperlink" Target="https://www.azleg.gov/Briefs/Senate/ARIZONA%27S%20SCHOOL%20FINANCE%20SYSTEM%202024.PDF?utm_source=chatgpt.com" TargetMode="External"/><Relationship Id="rId5" Type="http://schemas.openxmlformats.org/officeDocument/2006/relationships/image" Target="media/image1.png"/><Relationship Id="rId15" Type="http://schemas.openxmlformats.org/officeDocument/2006/relationships/hyperlink" Target="https://azmemory.azlibrary.gov/pdf/4.0.189/web/viewer.html?file=%2Fassets%2Fdisplaypdf%2F200586&amp;utm_source=chatgpt.com" TargetMode="External"/><Relationship Id="rId10" Type="http://schemas.openxmlformats.org/officeDocument/2006/relationships/hyperlink" Target="https://www.researchforaction.org/wp-content/uploads/2024/06/revisiting-research-on-school-closings-key-learnings-for-district-and-community-leaders.pdf?utm_source=chatgpt.com" TargetMode="External"/><Relationship Id="rId19" Type="http://schemas.openxmlformats.org/officeDocument/2006/relationships/hyperlink" Target="https://azmemory.azlibrary.gov/pdf/4.0.189/web/viewer.html?file=%2Fassets%2Fdisplaypdf%2F200586&amp;utm_source=chatgpt.com" TargetMode="External"/><Relationship Id="rId4" Type="http://schemas.openxmlformats.org/officeDocument/2006/relationships/webSettings" Target="webSettings.xml"/><Relationship Id="rId9" Type="http://schemas.openxmlformats.org/officeDocument/2006/relationships/hyperlink" Target="https://www.marylandpublicschools.org/documents/adequacystudy/mdenrollmentreport-rev111615.pdf?utm_source=chatgpt.com" TargetMode="External"/><Relationship Id="rId14" Type="http://schemas.openxmlformats.org/officeDocument/2006/relationships/hyperlink" Target="https://www.azcentral.com/story/news/local/scottsdale/2014/03/11/report-scottsdale-district-spent-more-per-pupil-/628836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12859</TotalTime>
  <Pages>47</Pages>
  <Words>11171</Words>
  <Characters>63681</Characters>
  <Application>Microsoft Office Word</Application>
  <DocSecurity>0</DocSecurity>
  <Lines>530</Lines>
  <Paragraphs>149</Paragraphs>
  <ScaleCrop>false</ScaleCrop>
  <Company/>
  <LinksUpToDate>false</LinksUpToDate>
  <CharactersWithSpaces>74703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Hohl</dc:creator>
  <cp:keywords/>
  <dc:description/>
  <cp:lastModifiedBy>Brian Hohl</cp:lastModifiedBy>
  <cp:revision>70</cp:revision>
  <dcterms:created xsi:type="dcterms:W3CDTF">2025-10-22T19:59:00Z</dcterms:created>
  <dcterms:modified xsi:type="dcterms:W3CDTF">2025-11-03T20:08:00Z</dcterms:modified>
</cp:coreProperties>
</file>