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16D9DC68"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21E98682"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4805EA4E" w14:textId="77777777">
        <w:trPr>
          <w:trHeight w:val="400"/>
        </w:trPr>
        <w:tc>
          <w:tcPr>
            <w:tcW w:w="2445" w:type="dxa"/>
            <w:tcBorders>
              <w:right w:val="nil"/>
            </w:tcBorders>
            <w:shd w:val="clear" w:color="auto" w:fill="D9D9D9"/>
            <w:tcMar>
              <w:top w:w="100" w:type="dxa"/>
              <w:left w:w="100" w:type="dxa"/>
              <w:bottom w:w="100" w:type="dxa"/>
              <w:right w:w="100" w:type="dxa"/>
            </w:tcMar>
          </w:tcPr>
          <w:p w14:paraId="3EE93795"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010379FE" w14:textId="1C19A84E" w:rsidR="005074E2" w:rsidRDefault="001F574F"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You</w:t>
            </w:r>
            <w:r w:rsidR="006916E6">
              <w:rPr>
                <w:rFonts w:eastAsia="Arial" w:cs="Times New Roman"/>
                <w:color w:val="000000"/>
                <w:sz w:val="20"/>
                <w:szCs w:val="20"/>
                <w:lang w:eastAsia="en-CA"/>
              </w:rPr>
              <w:t>T</w:t>
            </w:r>
            <w:r>
              <w:rPr>
                <w:rFonts w:eastAsia="Arial" w:cs="Times New Roman"/>
                <w:color w:val="000000"/>
                <w:sz w:val="20"/>
                <w:szCs w:val="20"/>
                <w:lang w:eastAsia="en-CA"/>
              </w:rPr>
              <w:t>ube tutorial</w:t>
            </w:r>
            <w:r w:rsidR="006916E6">
              <w:rPr>
                <w:rFonts w:eastAsia="Arial" w:cs="Times New Roman"/>
                <w:color w:val="000000"/>
                <w:sz w:val="20"/>
                <w:szCs w:val="20"/>
                <w:lang w:eastAsia="en-CA"/>
              </w:rPr>
              <w:t>s organizer</w:t>
            </w:r>
            <w:r w:rsidR="00D03957">
              <w:rPr>
                <w:rFonts w:eastAsia="Arial" w:cs="Times New Roman"/>
                <w:color w:val="000000"/>
                <w:sz w:val="20"/>
                <w:szCs w:val="20"/>
                <w:lang w:eastAsia="en-CA"/>
              </w:rPr>
              <w:t xml:space="preserve"> </w:t>
            </w:r>
            <w:r w:rsidR="0086350F">
              <w:rPr>
                <w:rFonts w:eastAsia="Arial" w:cs="Times New Roman"/>
                <w:color w:val="000000"/>
                <w:sz w:val="20"/>
                <w:szCs w:val="20"/>
                <w:lang w:eastAsia="en-CA"/>
              </w:rPr>
              <w:t>(YouTubeScriber or Scriber)</w:t>
            </w:r>
          </w:p>
          <w:p w14:paraId="1F5A7C99" w14:textId="77777777" w:rsidR="00D03957" w:rsidRDefault="00D03957"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140612A4" w14:textId="047954CF" w:rsidR="00D03957" w:rsidRPr="005E520B" w:rsidRDefault="00D03957"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[At this point, the project is not yet approved, so it may not have its final name or the name may change. The current name or identifier should be included here.]</w:t>
            </w:r>
          </w:p>
        </w:tc>
      </w:tr>
      <w:tr w:rsidR="005074E2" w:rsidRPr="00183B5E" w14:paraId="179CD535" w14:textId="77777777">
        <w:trPr>
          <w:trHeight w:val="400"/>
        </w:trPr>
        <w:tc>
          <w:tcPr>
            <w:tcW w:w="2445" w:type="dxa"/>
            <w:tcBorders>
              <w:right w:val="nil"/>
            </w:tcBorders>
            <w:shd w:val="clear" w:color="auto" w:fill="D9D9D9"/>
            <w:tcMar>
              <w:top w:w="100" w:type="dxa"/>
              <w:left w:w="100" w:type="dxa"/>
              <w:bottom w:w="100" w:type="dxa"/>
              <w:right w:w="100" w:type="dxa"/>
            </w:tcMar>
          </w:tcPr>
          <w:p w14:paraId="25FA8C2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7BCADE46" w14:textId="0B66E091" w:rsidR="005074E2" w:rsidRDefault="006916E6"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Feb </w:t>
            </w:r>
            <w:r w:rsidR="00D03957">
              <w:rPr>
                <w:rFonts w:eastAsia="Arial" w:cs="Times New Roman"/>
                <w:color w:val="000000"/>
                <w:sz w:val="20"/>
                <w:szCs w:val="20"/>
                <w:lang w:eastAsia="en-CA"/>
              </w:rPr>
              <w:t>9</w:t>
            </w:r>
            <w:r>
              <w:rPr>
                <w:rFonts w:eastAsia="Arial" w:cs="Times New Roman"/>
                <w:color w:val="000000"/>
                <w:sz w:val="20"/>
                <w:szCs w:val="20"/>
                <w:lang w:eastAsia="en-CA"/>
              </w:rPr>
              <w:t>, 2021</w:t>
            </w:r>
          </w:p>
          <w:p w14:paraId="04C1DBCB" w14:textId="77777777" w:rsidR="00D03957"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17E06C06" w14:textId="30BE2D26" w:rsidR="00D03957" w:rsidRPr="005E520B"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[The date the Business Case is produced.]</w:t>
            </w:r>
          </w:p>
        </w:tc>
      </w:tr>
      <w:tr w:rsidR="005074E2" w:rsidRPr="00183B5E" w14:paraId="38D6C6BE" w14:textId="77777777">
        <w:trPr>
          <w:trHeight w:val="400"/>
        </w:trPr>
        <w:tc>
          <w:tcPr>
            <w:tcW w:w="2445" w:type="dxa"/>
            <w:tcBorders>
              <w:right w:val="nil"/>
            </w:tcBorders>
            <w:shd w:val="clear" w:color="auto" w:fill="D9D9D9"/>
            <w:tcMar>
              <w:top w:w="100" w:type="dxa"/>
              <w:left w:w="100" w:type="dxa"/>
              <w:bottom w:w="100" w:type="dxa"/>
              <w:right w:w="100" w:type="dxa"/>
            </w:tcMar>
          </w:tcPr>
          <w:p w14:paraId="76AC207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11053758" w14:textId="09D97960" w:rsidR="005074E2" w:rsidRDefault="006916E6" w:rsidP="006916E6">
            <w:pPr>
              <w:widowControl w:val="0"/>
              <w:pBdr>
                <w:top w:val="nil"/>
                <w:left w:val="nil"/>
                <w:bottom w:val="nil"/>
                <w:right w:val="nil"/>
                <w:between w:val="nil"/>
              </w:pBdr>
              <w:spacing w:after="0" w:line="240" w:lineRule="auto"/>
              <w:rPr>
                <w:rFonts w:eastAsia="Arial" w:cs="Times New Roman"/>
                <w:bCs/>
                <w:color w:val="000000"/>
                <w:sz w:val="20"/>
                <w:szCs w:val="20"/>
                <w:lang w:eastAsia="en-CA"/>
              </w:rPr>
            </w:pPr>
            <w:r>
              <w:rPr>
                <w:rFonts w:eastAsia="Arial" w:cs="Times New Roman"/>
                <w:color w:val="000000"/>
                <w:sz w:val="20"/>
                <w:szCs w:val="20"/>
                <w:lang w:eastAsia="en-CA"/>
              </w:rPr>
              <w:t>To help people who is seeking of a useful tutorials or educational resources from YouTube, the contents on YouTube should be organized by categories, user comments, and how many others recommend to watch the content. This might fulfill the Sustainable Development goal</w:t>
            </w:r>
            <w:r w:rsidR="00D03957">
              <w:rPr>
                <w:rFonts w:eastAsia="Arial" w:cs="Times New Roman"/>
                <w:color w:val="000000"/>
                <w:sz w:val="20"/>
                <w:szCs w:val="20"/>
                <w:lang w:eastAsia="en-CA"/>
              </w:rPr>
              <w:t>(SD goal #4)</w:t>
            </w:r>
            <w:r>
              <w:rPr>
                <w:rFonts w:eastAsia="Arial" w:cs="Times New Roman"/>
                <w:color w:val="000000"/>
                <w:sz w:val="20"/>
                <w:szCs w:val="20"/>
                <w:lang w:eastAsia="en-CA"/>
              </w:rPr>
              <w:t xml:space="preserve"> of 4.7 </w:t>
            </w:r>
            <w:r w:rsidRPr="006916E6">
              <w:rPr>
                <w:rFonts w:eastAsia="Arial" w:cs="Times New Roman"/>
                <w:bCs/>
                <w:color w:val="000000"/>
                <w:sz w:val="20"/>
                <w:szCs w:val="20"/>
                <w:lang w:eastAsia="en-CA"/>
              </w:rPr>
              <w:t>ensure that all learners acquire the knowledge and skills needed to promote sustainable development</w:t>
            </w:r>
            <w:r>
              <w:rPr>
                <w:rFonts w:eastAsia="Arial" w:cs="Times New Roman"/>
                <w:bCs/>
                <w:color w:val="000000"/>
                <w:sz w:val="20"/>
                <w:szCs w:val="20"/>
                <w:lang w:eastAsia="en-CA"/>
              </w:rPr>
              <w:t>.</w:t>
            </w:r>
          </w:p>
          <w:p w14:paraId="771212C4" w14:textId="77777777" w:rsidR="00D03957" w:rsidRDefault="00D03957" w:rsidP="006916E6">
            <w:pPr>
              <w:widowControl w:val="0"/>
              <w:pBdr>
                <w:top w:val="nil"/>
                <w:left w:val="nil"/>
                <w:bottom w:val="nil"/>
                <w:right w:val="nil"/>
                <w:between w:val="nil"/>
              </w:pBdr>
              <w:spacing w:after="0" w:line="240" w:lineRule="auto"/>
              <w:rPr>
                <w:rFonts w:eastAsia="Arial" w:cs="Times New Roman"/>
                <w:bCs/>
                <w:color w:val="000000"/>
                <w:sz w:val="20"/>
                <w:szCs w:val="20"/>
                <w:lang w:eastAsia="en-CA"/>
              </w:rPr>
            </w:pPr>
          </w:p>
          <w:p w14:paraId="4466DA70" w14:textId="1028D754" w:rsidR="00D03957" w:rsidRPr="005E520B" w:rsidRDefault="00D03957" w:rsidP="006916E6">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should include information that will help the reader understand the context and background history regarding the potential project. This section should not be written assuming that the background is common knowledge, but instead should be specific in order to create a common understanding of the context.]</w:t>
            </w:r>
          </w:p>
        </w:tc>
      </w:tr>
      <w:tr w:rsidR="005074E2" w:rsidRPr="00183B5E" w14:paraId="68D434ED" w14:textId="77777777">
        <w:trPr>
          <w:trHeight w:val="400"/>
        </w:trPr>
        <w:tc>
          <w:tcPr>
            <w:tcW w:w="2445" w:type="dxa"/>
            <w:tcBorders>
              <w:right w:val="nil"/>
            </w:tcBorders>
            <w:shd w:val="clear" w:color="auto" w:fill="D9D9D9"/>
            <w:tcMar>
              <w:top w:w="100" w:type="dxa"/>
              <w:left w:w="100" w:type="dxa"/>
              <w:bottom w:w="100" w:type="dxa"/>
              <w:right w:w="100" w:type="dxa"/>
            </w:tcMar>
          </w:tcPr>
          <w:p w14:paraId="22932883"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33386AB2" w14:textId="77777777" w:rsidR="005074E2" w:rsidRDefault="006916E6"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On YouTube, there exists many useful resources for education with almost all of the subjects. However, it is merely organized so people could be lost in searching some of them. If we can provide a tool for whom are searching suitable contents, it could be an opportunity that change our community in positive way.</w:t>
            </w:r>
          </w:p>
          <w:p w14:paraId="49465609" w14:textId="77777777" w:rsidR="00D03957"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285F9FE" w14:textId="3FF85B9D" w:rsidR="00D03957" w:rsidRPr="005E520B"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should demonstrate the business need or opportunity that the proposed project will address.]</w:t>
            </w:r>
          </w:p>
        </w:tc>
      </w:tr>
      <w:tr w:rsidR="005074E2" w:rsidRPr="00183B5E" w14:paraId="5026D54E" w14:textId="77777777">
        <w:trPr>
          <w:trHeight w:val="400"/>
        </w:trPr>
        <w:tc>
          <w:tcPr>
            <w:tcW w:w="2445" w:type="dxa"/>
            <w:tcBorders>
              <w:right w:val="nil"/>
            </w:tcBorders>
            <w:shd w:val="clear" w:color="auto" w:fill="D9D9D9"/>
            <w:tcMar>
              <w:top w:w="100" w:type="dxa"/>
              <w:left w:w="100" w:type="dxa"/>
              <w:bottom w:w="100" w:type="dxa"/>
              <w:right w:w="100" w:type="dxa"/>
            </w:tcMar>
          </w:tcPr>
          <w:p w14:paraId="2FFF5605"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537DFD69" w14:textId="77777777" w:rsidR="005074E2" w:rsidRDefault="0086350F"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Developing an application such that twitter like micro blogging app.</w:t>
            </w:r>
          </w:p>
          <w:p w14:paraId="47ABE547" w14:textId="77777777" w:rsidR="0086350F" w:rsidRDefault="0086350F"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Or </w:t>
            </w:r>
            <w:r w:rsidR="00D03957">
              <w:rPr>
                <w:rFonts w:eastAsia="Arial" w:cs="Times New Roman"/>
                <w:color w:val="000000"/>
                <w:sz w:val="20"/>
                <w:szCs w:val="20"/>
                <w:lang w:eastAsia="en-CA"/>
              </w:rPr>
              <w:t xml:space="preserve">it could be </w:t>
            </w:r>
            <w:r>
              <w:rPr>
                <w:rFonts w:eastAsia="Arial" w:cs="Times New Roman"/>
                <w:color w:val="000000"/>
                <w:sz w:val="20"/>
                <w:szCs w:val="20"/>
                <w:lang w:eastAsia="en-CA"/>
              </w:rPr>
              <w:t xml:space="preserve">developing search strategies </w:t>
            </w:r>
            <w:r w:rsidR="00D03957">
              <w:rPr>
                <w:rFonts w:eastAsia="Arial" w:cs="Times New Roman"/>
                <w:color w:val="000000"/>
                <w:sz w:val="20"/>
                <w:szCs w:val="20"/>
                <w:lang w:eastAsia="en-CA"/>
              </w:rPr>
              <w:t>on</w:t>
            </w:r>
            <w:r>
              <w:rPr>
                <w:rFonts w:eastAsia="Arial" w:cs="Times New Roman"/>
                <w:color w:val="000000"/>
                <w:sz w:val="20"/>
                <w:szCs w:val="20"/>
                <w:lang w:eastAsia="en-CA"/>
              </w:rPr>
              <w:t xml:space="preserve"> YouTube individually.</w:t>
            </w:r>
          </w:p>
          <w:p w14:paraId="7AE11063" w14:textId="77777777" w:rsidR="00D03957" w:rsidRDefault="00D03957"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7193DA33" w14:textId="273EA498" w:rsidR="00D03957" w:rsidRPr="005E520B" w:rsidRDefault="00D03957"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documents the potential approaches to complete the project There is always a minimum of two options: perform the project or do nothing.]</w:t>
            </w:r>
          </w:p>
        </w:tc>
      </w:tr>
      <w:tr w:rsidR="005074E2" w:rsidRPr="00183B5E" w14:paraId="1E2658C7" w14:textId="77777777">
        <w:trPr>
          <w:trHeight w:val="400"/>
        </w:trPr>
        <w:tc>
          <w:tcPr>
            <w:tcW w:w="9675" w:type="dxa"/>
            <w:gridSpan w:val="2"/>
            <w:shd w:val="clear" w:color="auto" w:fill="D9D9D9"/>
            <w:tcMar>
              <w:top w:w="100" w:type="dxa"/>
              <w:left w:w="100" w:type="dxa"/>
              <w:bottom w:w="100" w:type="dxa"/>
              <w:right w:w="100" w:type="dxa"/>
            </w:tcMar>
          </w:tcPr>
          <w:p w14:paraId="7CD1F80F"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6F649E18" w14:textId="77777777">
        <w:trPr>
          <w:trHeight w:val="400"/>
        </w:trPr>
        <w:tc>
          <w:tcPr>
            <w:tcW w:w="9675" w:type="dxa"/>
            <w:gridSpan w:val="2"/>
            <w:shd w:val="clear" w:color="auto" w:fill="FFFFFF"/>
            <w:tcMar>
              <w:top w:w="100" w:type="dxa"/>
              <w:left w:w="100" w:type="dxa"/>
              <w:bottom w:w="100" w:type="dxa"/>
              <w:right w:w="100" w:type="dxa"/>
            </w:tcMar>
          </w:tcPr>
          <w:p w14:paraId="28CD0AA4" w14:textId="31FDD9EC" w:rsidR="0086350F" w:rsidRDefault="0086350F"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The cost includes: domain name, webhosting, and database </w:t>
            </w:r>
            <w:r w:rsidR="00A83413">
              <w:rPr>
                <w:rFonts w:eastAsia="Arial" w:cs="Times New Roman"/>
                <w:color w:val="000000"/>
                <w:sz w:val="20"/>
                <w:szCs w:val="24"/>
                <w:lang w:eastAsia="en-CA"/>
              </w:rPr>
              <w:t>fees(for web application) or apple i</w:t>
            </w:r>
            <w:r w:rsidR="00D03957">
              <w:rPr>
                <w:rFonts w:eastAsia="Arial" w:cs="Times New Roman"/>
                <w:color w:val="000000"/>
                <w:sz w:val="20"/>
                <w:szCs w:val="24"/>
                <w:lang w:eastAsia="en-CA"/>
              </w:rPr>
              <w:t>OS</w:t>
            </w:r>
            <w:r w:rsidR="00A83413">
              <w:rPr>
                <w:rFonts w:eastAsia="Arial" w:cs="Times New Roman"/>
                <w:color w:val="000000"/>
                <w:sz w:val="20"/>
                <w:szCs w:val="24"/>
                <w:lang w:eastAsia="en-CA"/>
              </w:rPr>
              <w:t xml:space="preserve"> app </w:t>
            </w:r>
            <w:r w:rsidR="00D03957">
              <w:rPr>
                <w:rFonts w:eastAsia="Arial" w:cs="Times New Roman"/>
                <w:color w:val="000000"/>
                <w:sz w:val="20"/>
                <w:szCs w:val="24"/>
                <w:lang w:eastAsia="en-CA"/>
              </w:rPr>
              <w:t>launching</w:t>
            </w:r>
            <w:r w:rsidR="00A83413">
              <w:rPr>
                <w:rFonts w:eastAsia="Arial" w:cs="Times New Roman"/>
                <w:color w:val="000000"/>
                <w:sz w:val="20"/>
                <w:szCs w:val="24"/>
                <w:lang w:eastAsia="en-CA"/>
              </w:rPr>
              <w:t xml:space="preserve"> </w:t>
            </w:r>
            <w:r w:rsidR="00D03957">
              <w:rPr>
                <w:rFonts w:eastAsia="Arial" w:cs="Times New Roman"/>
                <w:color w:val="000000"/>
                <w:sz w:val="20"/>
                <w:szCs w:val="24"/>
                <w:lang w:eastAsia="en-CA"/>
              </w:rPr>
              <w:t>cost</w:t>
            </w:r>
            <w:r w:rsidR="00A83413">
              <w:rPr>
                <w:rFonts w:eastAsia="Arial" w:cs="Times New Roman"/>
                <w:color w:val="000000"/>
                <w:sz w:val="20"/>
                <w:szCs w:val="24"/>
                <w:lang w:eastAsia="en-CA"/>
              </w:rPr>
              <w:t>(smartphone app for apple). Even if we decide to go with smartphone app(apple or android) there still need to pay for the database. The fastest development environment is web application with the cost of the above. And smartphone application might need some learning time for the development tools, so the schedule could be exceeded than the expected timeline. However, mobile application platform for the development requires only database service cost.</w:t>
            </w:r>
          </w:p>
          <w:p w14:paraId="494EA1DD" w14:textId="68A46802" w:rsidR="00A83413" w:rsidRDefault="00A83413"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063714EF" w14:textId="46C5F9B7" w:rsidR="00A83413" w:rsidRDefault="00A83413"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For the benefits: if we can have the tool for organizing YouTube contents for education, it will increase to watch YouTube contents more than before and this also increases advertisement income</w:t>
            </w:r>
            <w:r w:rsidR="00D03957">
              <w:rPr>
                <w:rFonts w:eastAsia="Arial" w:cs="Times New Roman"/>
                <w:color w:val="000000"/>
                <w:sz w:val="20"/>
                <w:szCs w:val="24"/>
                <w:lang w:eastAsia="en-CA"/>
              </w:rPr>
              <w:t xml:space="preserve"> or premium subscription revenue</w:t>
            </w:r>
            <w:r>
              <w:rPr>
                <w:rFonts w:eastAsia="Arial" w:cs="Times New Roman"/>
                <w:color w:val="000000"/>
                <w:sz w:val="20"/>
                <w:szCs w:val="24"/>
                <w:lang w:eastAsia="en-CA"/>
              </w:rPr>
              <w:t xml:space="preserve"> for YouTube.</w:t>
            </w:r>
            <w:r w:rsidR="00D03957">
              <w:rPr>
                <w:rFonts w:eastAsia="Arial" w:cs="Times New Roman"/>
                <w:color w:val="000000"/>
                <w:sz w:val="20"/>
                <w:szCs w:val="24"/>
                <w:lang w:eastAsia="en-CA"/>
              </w:rPr>
              <w:t xml:space="preserve"> On the other hand, our global community benefits from meeting the SD goal #4 expectation.</w:t>
            </w:r>
          </w:p>
          <w:p w14:paraId="0F391F21" w14:textId="77777777" w:rsidR="0086350F" w:rsidRDefault="0086350F"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4028918D" w14:textId="46D30754" w:rsidR="005074E2" w:rsidRPr="005E520B" w:rsidRDefault="005074E2" w:rsidP="00437FFA">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5E520B">
              <w:rPr>
                <w:rFonts w:eastAsia="Arial" w:cs="Times New Roman"/>
                <w:color w:val="000000"/>
                <w:sz w:val="20"/>
                <w:szCs w:val="24"/>
                <w:lang w:eastAsia="en-CA"/>
              </w:rPr>
              <w:t>[This section contains the detailed costs and benefits of each option listed in the previous section. The costs may include considerations such as financial expenditures, the amount of time required,</w:t>
            </w:r>
            <w:r w:rsidR="00437FFA" w:rsidRPr="005E520B">
              <w:rPr>
                <w:rFonts w:eastAsia="Arial" w:cs="Times New Roman"/>
                <w:color w:val="000000"/>
                <w:sz w:val="20"/>
                <w:szCs w:val="24"/>
                <w:lang w:eastAsia="en-CA"/>
              </w:rPr>
              <w:t xml:space="preserve"> possible risks, and</w:t>
            </w:r>
            <w:r w:rsidRPr="005E520B">
              <w:rPr>
                <w:rFonts w:eastAsia="Arial" w:cs="Times New Roman"/>
                <w:color w:val="000000"/>
                <w:sz w:val="20"/>
                <w:szCs w:val="24"/>
                <w:lang w:eastAsia="en-CA"/>
              </w:rPr>
              <w:t xml:space="preserve"> </w:t>
            </w:r>
            <w:r w:rsidR="00437FFA" w:rsidRPr="005E520B">
              <w:rPr>
                <w:rFonts w:eastAsia="Arial" w:cs="Times New Roman"/>
                <w:color w:val="000000"/>
                <w:sz w:val="20"/>
                <w:szCs w:val="24"/>
                <w:lang w:eastAsia="en-CA"/>
              </w:rPr>
              <w:t xml:space="preserve">the potential </w:t>
            </w:r>
            <w:r w:rsidR="00437FFA" w:rsidRPr="005E520B">
              <w:rPr>
                <w:rFonts w:eastAsia="Arial" w:cs="Times New Roman"/>
                <w:color w:val="000000"/>
                <w:sz w:val="20"/>
                <w:szCs w:val="24"/>
                <w:lang w:eastAsia="en-CA"/>
              </w:rPr>
              <w:lastRenderedPageBreak/>
              <w:t xml:space="preserve">for </w:t>
            </w:r>
            <w:r w:rsidRPr="005E520B">
              <w:rPr>
                <w:rFonts w:eastAsia="Arial" w:cs="Times New Roman"/>
                <w:color w:val="000000"/>
                <w:sz w:val="20"/>
                <w:szCs w:val="24"/>
                <w:lang w:eastAsia="en-CA"/>
              </w:rPr>
              <w:t xml:space="preserve">reduced quality. </w:t>
            </w:r>
            <w:r w:rsidR="00CB0823" w:rsidRPr="005E520B">
              <w:rPr>
                <w:rFonts w:eastAsia="Arial" w:cs="Times New Roman"/>
                <w:color w:val="000000"/>
                <w:sz w:val="20"/>
                <w:szCs w:val="24"/>
                <w:lang w:eastAsia="en-CA"/>
              </w:rPr>
              <w:t>The b</w:t>
            </w:r>
            <w:r w:rsidRPr="005E520B">
              <w:rPr>
                <w:rFonts w:eastAsia="Arial" w:cs="Times New Roman"/>
                <w:color w:val="000000"/>
                <w:sz w:val="20"/>
                <w:szCs w:val="24"/>
                <w:lang w:eastAsia="en-CA"/>
              </w:rPr>
              <w:t xml:space="preserve">enefits may include the potential of increased sales, market share, and brand recognition </w:t>
            </w:r>
            <w:r w:rsidR="00437FFA" w:rsidRPr="005E520B">
              <w:rPr>
                <w:rFonts w:eastAsia="Arial" w:cs="Times New Roman"/>
                <w:color w:val="000000"/>
                <w:sz w:val="20"/>
                <w:szCs w:val="24"/>
                <w:lang w:eastAsia="en-CA"/>
              </w:rPr>
              <w:t>and</w:t>
            </w:r>
            <w:r w:rsidRPr="005E520B">
              <w:rPr>
                <w:rFonts w:eastAsia="Arial" w:cs="Times New Roman"/>
                <w:color w:val="000000"/>
                <w:sz w:val="20"/>
                <w:szCs w:val="24"/>
                <w:lang w:eastAsia="en-CA"/>
              </w:rPr>
              <w:t xml:space="preserve"> the reduction of errors and ongoing costs. Each option should be clearly identified and listed separately.]</w:t>
            </w:r>
          </w:p>
        </w:tc>
      </w:tr>
      <w:tr w:rsidR="005074E2" w:rsidRPr="00183B5E" w14:paraId="054B4E0F" w14:textId="77777777">
        <w:trPr>
          <w:trHeight w:val="400"/>
        </w:trPr>
        <w:tc>
          <w:tcPr>
            <w:tcW w:w="9675" w:type="dxa"/>
            <w:gridSpan w:val="2"/>
            <w:shd w:val="clear" w:color="auto" w:fill="D9D9D9"/>
            <w:tcMar>
              <w:top w:w="100" w:type="dxa"/>
              <w:left w:w="100" w:type="dxa"/>
              <w:bottom w:w="100" w:type="dxa"/>
              <w:right w:w="100" w:type="dxa"/>
            </w:tcMar>
          </w:tcPr>
          <w:p w14:paraId="0211F0B0"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17D69092" w14:textId="77777777">
        <w:trPr>
          <w:trHeight w:val="400"/>
        </w:trPr>
        <w:tc>
          <w:tcPr>
            <w:tcW w:w="9675" w:type="dxa"/>
            <w:gridSpan w:val="2"/>
            <w:shd w:val="clear" w:color="auto" w:fill="FFFFFF"/>
            <w:tcMar>
              <w:top w:w="100" w:type="dxa"/>
              <w:left w:w="100" w:type="dxa"/>
              <w:bottom w:w="100" w:type="dxa"/>
              <w:right w:w="100" w:type="dxa"/>
            </w:tcMar>
          </w:tcPr>
          <w:p w14:paraId="34FE38D2" w14:textId="2D7B9084" w:rsidR="005074E2" w:rsidRPr="005E520B" w:rsidRDefault="00D03957"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5E520B">
              <w:rPr>
                <w:rFonts w:eastAsia="Arial" w:cs="Times New Roman"/>
                <w:color w:val="000000"/>
                <w:sz w:val="20"/>
                <w:szCs w:val="24"/>
                <w:lang w:eastAsia="en-CA"/>
              </w:rPr>
              <w:t>[This section contains the recommended option from the previous section.]</w:t>
            </w:r>
            <w:bookmarkStart w:id="0" w:name="_GoBack"/>
            <w:bookmarkEnd w:id="0"/>
          </w:p>
        </w:tc>
      </w:tr>
    </w:tbl>
    <w:p w14:paraId="1D74F5CA"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ucida Grande">
    <w:altName w:val="Arial"/>
    <w:panose1 w:val="020B0600040502020204"/>
    <w:charset w:val="00"/>
    <w:family w:val="swiss"/>
    <w:pitch w:val="variable"/>
    <w:sig w:usb0="00000003"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20B0300000000000000"/>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4D"/>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4E2"/>
    <w:rsid w:val="00111E99"/>
    <w:rsid w:val="0013110E"/>
    <w:rsid w:val="001F574F"/>
    <w:rsid w:val="0040796E"/>
    <w:rsid w:val="004153A5"/>
    <w:rsid w:val="00437FFA"/>
    <w:rsid w:val="004A390C"/>
    <w:rsid w:val="005074E2"/>
    <w:rsid w:val="005E520B"/>
    <w:rsid w:val="0060640E"/>
    <w:rsid w:val="006916E6"/>
    <w:rsid w:val="007E4F94"/>
    <w:rsid w:val="00800494"/>
    <w:rsid w:val="0086350F"/>
    <w:rsid w:val="00884C15"/>
    <w:rsid w:val="00A83413"/>
    <w:rsid w:val="00AC1CC9"/>
    <w:rsid w:val="00B527EB"/>
    <w:rsid w:val="00B737AC"/>
    <w:rsid w:val="00B80ADE"/>
    <w:rsid w:val="00CB0823"/>
    <w:rsid w:val="00D03957"/>
    <w:rsid w:val="00D861DB"/>
    <w:rsid w:val="00D90FDE"/>
    <w:rsid w:val="00DE7CA6"/>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C451"/>
  <w15:docId w15:val="{0AB632C6-2D92-114D-B319-91C2A7C5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4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1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Microsoft Office User</cp:lastModifiedBy>
  <cp:revision>9</cp:revision>
  <cp:lastPrinted>2018-05-31T19:59:00Z</cp:lastPrinted>
  <dcterms:created xsi:type="dcterms:W3CDTF">2018-05-31T19:57:00Z</dcterms:created>
  <dcterms:modified xsi:type="dcterms:W3CDTF">2021-02-09T16:59:00Z</dcterms:modified>
</cp:coreProperties>
</file>