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EEA7" w14:textId="77777777" w:rsidR="00750FE5" w:rsidRPr="00750FE5" w:rsidRDefault="00750FE5">
      <w:pPr>
        <w:spacing w:after="30" w:line="259" w:lineRule="auto"/>
        <w:ind w:left="0" w:right="1" w:firstLine="0"/>
        <w:jc w:val="center"/>
        <w:rPr>
          <w:rFonts w:eastAsia="Century Gothic"/>
          <w:sz w:val="28"/>
          <w:szCs w:val="28"/>
        </w:rPr>
      </w:pPr>
      <w:r w:rsidRPr="00750FE5">
        <w:rPr>
          <w:rFonts w:eastAsia="Century Gothic"/>
          <w:sz w:val="28"/>
          <w:szCs w:val="28"/>
        </w:rPr>
        <w:t xml:space="preserve">Cameron </w:t>
      </w:r>
      <w:proofErr w:type="spellStart"/>
      <w:r w:rsidRPr="00750FE5">
        <w:rPr>
          <w:rFonts w:eastAsia="Century Gothic"/>
          <w:sz w:val="28"/>
          <w:szCs w:val="28"/>
        </w:rPr>
        <w:t>Prud’Homme</w:t>
      </w:r>
      <w:proofErr w:type="spellEnd"/>
    </w:p>
    <w:p w14:paraId="046F496B" w14:textId="2A0F13AF" w:rsidR="00BE597F" w:rsidRPr="00750FE5" w:rsidRDefault="00750FE5">
      <w:pPr>
        <w:spacing w:after="30" w:line="259" w:lineRule="auto"/>
        <w:ind w:left="0" w:right="1" w:firstLine="0"/>
        <w:jc w:val="center"/>
        <w:rPr>
          <w:sz w:val="28"/>
          <w:szCs w:val="28"/>
        </w:rPr>
      </w:pPr>
      <w:r w:rsidRPr="00750FE5">
        <w:rPr>
          <w:rFonts w:eastAsia="Century Gothic"/>
          <w:sz w:val="28"/>
          <w:szCs w:val="28"/>
        </w:rPr>
        <w:t xml:space="preserve"> </w:t>
      </w:r>
    </w:p>
    <w:p w14:paraId="3C604AA3" w14:textId="718F504D" w:rsidR="00BE597F" w:rsidRPr="00750FE5" w:rsidRDefault="00750FE5">
      <w:r w:rsidRPr="00750FE5">
        <w:t xml:space="preserve">Cameron </w:t>
      </w:r>
      <w:proofErr w:type="spellStart"/>
      <w:r w:rsidRPr="00750FE5">
        <w:t>Prud'Homme</w:t>
      </w:r>
      <w:proofErr w:type="spellEnd"/>
      <w:r w:rsidRPr="00750FE5">
        <w:t xml:space="preserve"> was born in Auburn, California on December 16, 1892</w:t>
      </w:r>
      <w:r>
        <w:t xml:space="preserve">. </w:t>
      </w:r>
    </w:p>
    <w:p w14:paraId="551C34F7" w14:textId="77777777" w:rsidR="00BE597F" w:rsidRPr="00750FE5" w:rsidRDefault="00750FE5">
      <w:pPr>
        <w:spacing w:line="259" w:lineRule="auto"/>
        <w:ind w:left="0" w:firstLine="0"/>
      </w:pPr>
      <w:r w:rsidRPr="00750FE5">
        <w:t xml:space="preserve"> </w:t>
      </w:r>
    </w:p>
    <w:p w14:paraId="3628DB32" w14:textId="3EDBC46C" w:rsidR="00BE597F" w:rsidRPr="00750FE5" w:rsidRDefault="00750FE5">
      <w:r w:rsidRPr="00750FE5">
        <w:rPr>
          <w:noProof/>
        </w:rPr>
        <w:drawing>
          <wp:anchor distT="0" distB="0" distL="114300" distR="114300" simplePos="0" relativeHeight="251658240" behindDoc="0" locked="0" layoutInCell="1" allowOverlap="0" wp14:anchorId="3B5CB38E" wp14:editId="6E612DD1">
            <wp:simplePos x="0" y="0"/>
            <wp:positionH relativeFrom="column">
              <wp:posOffset>68</wp:posOffset>
            </wp:positionH>
            <wp:positionV relativeFrom="paragraph">
              <wp:posOffset>483063</wp:posOffset>
            </wp:positionV>
            <wp:extent cx="1066800" cy="1286256"/>
            <wp:effectExtent l="0" t="0" r="0" b="0"/>
            <wp:wrapSquare wrapText="bothSides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FE5">
        <w:t xml:space="preserve">A rugged square jawed character, </w:t>
      </w:r>
      <w:proofErr w:type="spellStart"/>
      <w:r w:rsidRPr="00750FE5">
        <w:t>Prud’Homme</w:t>
      </w:r>
      <w:proofErr w:type="spellEnd"/>
      <w:r w:rsidRPr="00750FE5">
        <w:t xml:space="preserve"> made his name playing fatherly roles, including the title role in </w:t>
      </w:r>
      <w:r w:rsidRPr="00750FE5">
        <w:rPr>
          <w:i/>
        </w:rPr>
        <w:t xml:space="preserve">David </w:t>
      </w:r>
      <w:proofErr w:type="spellStart"/>
      <w:r w:rsidRPr="00750FE5">
        <w:rPr>
          <w:i/>
        </w:rPr>
        <w:t>Harum</w:t>
      </w:r>
      <w:proofErr w:type="spellEnd"/>
      <w:r w:rsidRPr="00750FE5">
        <w:t>, the small-town</w:t>
      </w:r>
      <w:r w:rsidRPr="00750FE5">
        <w:t xml:space="preserve"> banker who acted as a fatherly adviser to neighbors in one of the </w:t>
      </w:r>
      <w:proofErr w:type="gramStart"/>
      <w:r w:rsidRPr="00750FE5">
        <w:t>best known</w:t>
      </w:r>
      <w:proofErr w:type="gramEnd"/>
      <w:r w:rsidRPr="00750FE5">
        <w:t xml:space="preserve"> radio soap operas of the 1930s and 40s. H</w:t>
      </w:r>
      <w:r w:rsidRPr="00750FE5">
        <w:t>e was so versatile that he enjoyed roles in just about every major radio drama in the pre-television era</w:t>
      </w:r>
      <w:r>
        <w:t xml:space="preserve">. </w:t>
      </w:r>
    </w:p>
    <w:p w14:paraId="586DE37B" w14:textId="77777777" w:rsidR="00BE597F" w:rsidRPr="00750FE5" w:rsidRDefault="00750FE5">
      <w:pPr>
        <w:spacing w:line="259" w:lineRule="auto"/>
        <w:ind w:left="0" w:firstLine="0"/>
      </w:pPr>
      <w:r w:rsidRPr="00750FE5">
        <w:t xml:space="preserve"> </w:t>
      </w:r>
    </w:p>
    <w:p w14:paraId="0ABCC91E" w14:textId="1ACB2CB9" w:rsidR="00BE597F" w:rsidRPr="00750FE5" w:rsidRDefault="00750FE5">
      <w:r w:rsidRPr="00750FE5">
        <w:t xml:space="preserve">He began his career on the stage with the Henry Duffy Super Stock Players of San Francisco, starring on the west coast in </w:t>
      </w:r>
      <w:proofErr w:type="spellStart"/>
      <w:r w:rsidRPr="00750FE5">
        <w:rPr>
          <w:i/>
        </w:rPr>
        <w:t>Liliom</w:t>
      </w:r>
      <w:proofErr w:type="spellEnd"/>
      <w:r>
        <w:t xml:space="preserve">. </w:t>
      </w:r>
      <w:r w:rsidRPr="00750FE5">
        <w:t>He then wrote a</w:t>
      </w:r>
      <w:r w:rsidRPr="00750FE5">
        <w:t xml:space="preserve">nd directed plays, staging productions for the Bohemian Club of San Francisco. He then moved east and took roles in radio serials such as </w:t>
      </w:r>
      <w:r w:rsidRPr="00750FE5">
        <w:rPr>
          <w:i/>
        </w:rPr>
        <w:t>One Man’s Family</w:t>
      </w:r>
      <w:r w:rsidRPr="00750FE5">
        <w:t xml:space="preserve">, </w:t>
      </w:r>
      <w:r w:rsidRPr="00750FE5">
        <w:rPr>
          <w:i/>
        </w:rPr>
        <w:t>Little Orphan Annie</w:t>
      </w:r>
      <w:r w:rsidRPr="00750FE5">
        <w:t xml:space="preserve"> and </w:t>
      </w:r>
      <w:r w:rsidRPr="00750FE5">
        <w:rPr>
          <w:i/>
        </w:rPr>
        <w:t>The Devil and Daniel Webster</w:t>
      </w:r>
      <w:r w:rsidRPr="00750FE5">
        <w:t>. During the 1940s, he was a regular in shows su</w:t>
      </w:r>
      <w:r w:rsidRPr="00750FE5">
        <w:t xml:space="preserve">ch as </w:t>
      </w:r>
      <w:r w:rsidRPr="00750FE5">
        <w:rPr>
          <w:i/>
        </w:rPr>
        <w:t>Cavalcade of America</w:t>
      </w:r>
      <w:r w:rsidRPr="00750FE5">
        <w:t xml:space="preserve">, </w:t>
      </w:r>
      <w:r w:rsidRPr="00750FE5">
        <w:rPr>
          <w:i/>
        </w:rPr>
        <w:t>Crime Club</w:t>
      </w:r>
      <w:r w:rsidRPr="00750FE5">
        <w:t xml:space="preserve">, </w:t>
      </w:r>
      <w:r w:rsidRPr="00750FE5">
        <w:rPr>
          <w:i/>
        </w:rPr>
        <w:t>Secret Missions</w:t>
      </w:r>
      <w:r w:rsidRPr="00750FE5">
        <w:t xml:space="preserve">, </w:t>
      </w:r>
      <w:r w:rsidRPr="00750FE5">
        <w:rPr>
          <w:i/>
        </w:rPr>
        <w:t>Firefighters</w:t>
      </w:r>
      <w:r w:rsidRPr="00750FE5">
        <w:t xml:space="preserve"> and a host of other shows. </w:t>
      </w:r>
    </w:p>
    <w:p w14:paraId="077C38CD" w14:textId="77777777" w:rsidR="00BE597F" w:rsidRPr="00750FE5" w:rsidRDefault="00750FE5">
      <w:pPr>
        <w:spacing w:line="259" w:lineRule="auto"/>
        <w:ind w:left="0" w:firstLine="0"/>
      </w:pPr>
      <w:r w:rsidRPr="00750FE5">
        <w:t xml:space="preserve"> </w:t>
      </w:r>
    </w:p>
    <w:p w14:paraId="439BCD17" w14:textId="5791DFB7" w:rsidR="00BE597F" w:rsidRPr="00750FE5" w:rsidRDefault="00750FE5">
      <w:proofErr w:type="spellStart"/>
      <w:r w:rsidRPr="00750FE5">
        <w:t>Prud’Homme’s</w:t>
      </w:r>
      <w:proofErr w:type="spellEnd"/>
      <w:r w:rsidRPr="00750FE5">
        <w:t xml:space="preserve"> first movie role was starring with Walter Huston in the 1930 version of </w:t>
      </w:r>
      <w:r w:rsidRPr="00750FE5">
        <w:rPr>
          <w:i/>
        </w:rPr>
        <w:t>Abraham Lincoln</w:t>
      </w:r>
      <w:r w:rsidRPr="00750FE5">
        <w:t>. In the 1950’s he returned to the screen, featuring in several</w:t>
      </w:r>
      <w:r w:rsidRPr="00750FE5">
        <w:t xml:space="preserve"> television shows and movies including </w:t>
      </w:r>
      <w:r w:rsidRPr="00750FE5">
        <w:rPr>
          <w:i/>
        </w:rPr>
        <w:t>Back from Eternity</w:t>
      </w:r>
      <w:r w:rsidRPr="00750FE5">
        <w:t xml:space="preserve"> and repeated his Broadway role in the movie version of </w:t>
      </w:r>
      <w:r w:rsidRPr="00750FE5">
        <w:rPr>
          <w:i/>
        </w:rPr>
        <w:t>The Rainmaker</w:t>
      </w:r>
      <w:r w:rsidRPr="00750FE5">
        <w:t xml:space="preserve">, until he retired in 1962. </w:t>
      </w:r>
    </w:p>
    <w:p w14:paraId="4B17C32C" w14:textId="77777777" w:rsidR="00BE597F" w:rsidRPr="00750FE5" w:rsidRDefault="00750FE5">
      <w:pPr>
        <w:spacing w:line="259" w:lineRule="auto"/>
        <w:ind w:left="0" w:firstLine="0"/>
      </w:pPr>
      <w:r w:rsidRPr="00750FE5">
        <w:t xml:space="preserve"> </w:t>
      </w:r>
    </w:p>
    <w:p w14:paraId="69A74453" w14:textId="77777777" w:rsidR="00BE597F" w:rsidRPr="00750FE5" w:rsidRDefault="00750FE5">
      <w:r w:rsidRPr="00750FE5">
        <w:t xml:space="preserve">He lived in West Milford, N.J. since his retirement, and died of cancer on November 27, </w:t>
      </w:r>
      <w:proofErr w:type="gramStart"/>
      <w:r w:rsidRPr="00750FE5">
        <w:t>1967</w:t>
      </w:r>
      <w:proofErr w:type="gramEnd"/>
      <w:r w:rsidRPr="00750FE5">
        <w:t xml:space="preserve"> in Pompton Plains, New Jersey. </w:t>
      </w:r>
    </w:p>
    <w:p w14:paraId="50F52015" w14:textId="77777777" w:rsidR="00BE597F" w:rsidRPr="00750FE5" w:rsidRDefault="00750FE5">
      <w:pPr>
        <w:spacing w:line="259" w:lineRule="auto"/>
        <w:ind w:left="0" w:firstLine="0"/>
      </w:pPr>
      <w:r w:rsidRPr="00750FE5">
        <w:t xml:space="preserve"> </w:t>
      </w:r>
    </w:p>
    <w:p w14:paraId="66DCB01A" w14:textId="77777777" w:rsidR="00BE597F" w:rsidRPr="00750FE5" w:rsidRDefault="00750FE5">
      <w:pPr>
        <w:spacing w:line="259" w:lineRule="auto"/>
        <w:ind w:left="0" w:firstLine="0"/>
      </w:pPr>
      <w:r w:rsidRPr="00750FE5">
        <w:t xml:space="preserve"> </w:t>
      </w:r>
    </w:p>
    <w:sectPr w:rsidR="00BE597F" w:rsidRPr="00750FE5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97F"/>
    <w:rsid w:val="00750FE5"/>
    <w:rsid w:val="00B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8BBD"/>
  <w15:docId w15:val="{31D14668-766D-45BB-9381-94E6D0F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Viewer - Cameron Prud'Homme.doc</dc:title>
  <dc:subject/>
  <dc:creator>Owner</dc:creator>
  <cp:keywords/>
  <cp:lastModifiedBy>Brian Kavanaugh</cp:lastModifiedBy>
  <cp:revision>2</cp:revision>
  <dcterms:created xsi:type="dcterms:W3CDTF">2022-01-09T17:54:00Z</dcterms:created>
  <dcterms:modified xsi:type="dcterms:W3CDTF">2022-01-09T17:54:00Z</dcterms:modified>
</cp:coreProperties>
</file>