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C675" w14:textId="3602B336" w:rsidR="00A13448" w:rsidRPr="00BD6873" w:rsidRDefault="006A1E24" w:rsidP="00A13448">
      <w:pPr>
        <w:spacing w:after="0"/>
        <w:jc w:val="center"/>
        <w:rPr>
          <w:rFonts w:ascii="Times New Roman" w:hAnsi="Times New Roman" w:cs="Times New Roman"/>
          <w:sz w:val="28"/>
          <w:szCs w:val="28"/>
        </w:rPr>
      </w:pPr>
      <w:r>
        <w:rPr>
          <w:rFonts w:ascii="Times New Roman" w:hAnsi="Times New Roman" w:cs="Times New Roman"/>
          <w:sz w:val="28"/>
          <w:szCs w:val="28"/>
        </w:rPr>
        <w:t>John Campbell Jr.</w:t>
      </w:r>
    </w:p>
    <w:p w14:paraId="127BC1D3" w14:textId="2A46996D" w:rsidR="0042102B" w:rsidRDefault="0042102B" w:rsidP="0042102B">
      <w:pPr>
        <w:jc w:val="center"/>
        <w:rPr>
          <w:rFonts w:ascii="Times New Roman" w:hAnsi="Times New Roman" w:cs="Times New Roman"/>
        </w:rPr>
      </w:pPr>
      <w:r>
        <w:rPr>
          <w:rFonts w:ascii="Times New Roman" w:hAnsi="Times New Roman" w:cs="Times New Roman"/>
        </w:rPr>
        <w:t>Brian Kavanaugh</w:t>
      </w:r>
    </w:p>
    <w:p w14:paraId="0E2444E1" w14:textId="53F43DE8" w:rsidR="00E130FA" w:rsidRPr="00AE354E" w:rsidRDefault="00E130FA" w:rsidP="00E130FA">
      <w:pPr>
        <w:rPr>
          <w:rFonts w:ascii="Times New Roman" w:hAnsi="Times New Roman" w:cs="Times New Roman"/>
        </w:rPr>
      </w:pPr>
      <w:r w:rsidRPr="00AE354E">
        <w:rPr>
          <w:rFonts w:ascii="Times New Roman" w:hAnsi="Times New Roman" w:cs="Times New Roman"/>
        </w:rPr>
        <w:t>John Campbell Jr. was an American science fiction writer and influential editor in the genre</w:t>
      </w:r>
      <w:r w:rsidR="00236B3B" w:rsidRPr="00AE354E">
        <w:rPr>
          <w:rFonts w:ascii="Times New Roman" w:hAnsi="Times New Roman" w:cs="Times New Roman"/>
        </w:rPr>
        <w:t>’</w:t>
      </w:r>
      <w:r w:rsidRPr="00AE354E">
        <w:rPr>
          <w:rFonts w:ascii="Times New Roman" w:hAnsi="Times New Roman" w:cs="Times New Roman"/>
        </w:rPr>
        <w:t>s golden age. Born on June 8, 1910, in Newark, New Jersey, Campbell displayed an early fascination with science and speculative fiction. His voracious appetite for knowledge and imaginative storytelling would later shape the course of science fiction literature.</w:t>
      </w:r>
    </w:p>
    <w:p w14:paraId="7ECE6CA1" w14:textId="65E12EA2" w:rsidR="00E130FA" w:rsidRPr="00893EC6" w:rsidRDefault="00E130FA" w:rsidP="00E130FA">
      <w:pPr>
        <w:rPr>
          <w:rFonts w:ascii="Times New Roman" w:hAnsi="Times New Roman" w:cs="Times New Roman"/>
        </w:rPr>
      </w:pPr>
      <w:r w:rsidRPr="00AE354E">
        <w:rPr>
          <w:rFonts w:ascii="Times New Roman" w:hAnsi="Times New Roman" w:cs="Times New Roman"/>
        </w:rPr>
        <w:t>Campbell</w:t>
      </w:r>
      <w:r w:rsidR="00236B3B" w:rsidRPr="00AE354E">
        <w:rPr>
          <w:rFonts w:ascii="Times New Roman" w:hAnsi="Times New Roman" w:cs="Times New Roman"/>
        </w:rPr>
        <w:t>’</w:t>
      </w:r>
      <w:r w:rsidRPr="00AE354E">
        <w:rPr>
          <w:rFonts w:ascii="Times New Roman" w:hAnsi="Times New Roman" w:cs="Times New Roman"/>
        </w:rPr>
        <w:t xml:space="preserve">s career began </w:t>
      </w:r>
      <w:r w:rsidR="008E0742">
        <w:rPr>
          <w:rFonts w:ascii="Times New Roman" w:hAnsi="Times New Roman" w:cs="Times New Roman"/>
        </w:rPr>
        <w:t xml:space="preserve">in 1930 </w:t>
      </w:r>
      <w:r w:rsidR="00737046">
        <w:rPr>
          <w:rFonts w:ascii="Times New Roman" w:hAnsi="Times New Roman" w:cs="Times New Roman"/>
        </w:rPr>
        <w:t xml:space="preserve">at age 18 while </w:t>
      </w:r>
      <w:r w:rsidR="00130263">
        <w:rPr>
          <w:rFonts w:ascii="Times New Roman" w:hAnsi="Times New Roman" w:cs="Times New Roman"/>
        </w:rPr>
        <w:t>at</w:t>
      </w:r>
      <w:r w:rsidR="00554104">
        <w:rPr>
          <w:rFonts w:ascii="Times New Roman" w:hAnsi="Times New Roman" w:cs="Times New Roman"/>
        </w:rPr>
        <w:t>tending</w:t>
      </w:r>
      <w:r w:rsidR="00737046">
        <w:rPr>
          <w:rFonts w:ascii="Times New Roman" w:hAnsi="Times New Roman" w:cs="Times New Roman"/>
        </w:rPr>
        <w:t xml:space="preserve"> </w:t>
      </w:r>
      <w:r w:rsidR="00785DD7">
        <w:rPr>
          <w:rFonts w:ascii="Times New Roman" w:hAnsi="Times New Roman" w:cs="Times New Roman"/>
        </w:rPr>
        <w:t>MIT</w:t>
      </w:r>
      <w:r w:rsidR="00A830F2">
        <w:rPr>
          <w:rFonts w:ascii="Times New Roman" w:hAnsi="Times New Roman" w:cs="Times New Roman"/>
        </w:rPr>
        <w:t xml:space="preserve">. He quickly became </w:t>
      </w:r>
      <w:r w:rsidR="00D31FFB">
        <w:rPr>
          <w:rFonts w:ascii="Times New Roman" w:hAnsi="Times New Roman" w:cs="Times New Roman"/>
        </w:rPr>
        <w:t>a prolific</w:t>
      </w:r>
      <w:r w:rsidRPr="00AE354E">
        <w:rPr>
          <w:rFonts w:ascii="Times New Roman" w:hAnsi="Times New Roman" w:cs="Times New Roman"/>
        </w:rPr>
        <w:t xml:space="preserve"> pulp science fiction writer </w:t>
      </w:r>
      <w:r w:rsidR="00785DD7">
        <w:rPr>
          <w:rFonts w:ascii="Times New Roman" w:hAnsi="Times New Roman" w:cs="Times New Roman"/>
        </w:rPr>
        <w:t xml:space="preserve">under his own name and the </w:t>
      </w:r>
      <w:r w:rsidRPr="00AE354E">
        <w:rPr>
          <w:rFonts w:ascii="Times New Roman" w:hAnsi="Times New Roman" w:cs="Times New Roman"/>
        </w:rPr>
        <w:t>pen name</w:t>
      </w:r>
      <w:r w:rsidR="00CA0B6C">
        <w:rPr>
          <w:rFonts w:ascii="Times New Roman" w:hAnsi="Times New Roman" w:cs="Times New Roman"/>
        </w:rPr>
        <w:t>,</w:t>
      </w:r>
      <w:r w:rsidRPr="00AE354E">
        <w:rPr>
          <w:rFonts w:ascii="Times New Roman" w:hAnsi="Times New Roman" w:cs="Times New Roman"/>
        </w:rPr>
        <w:t xml:space="preserve"> Don A. Stuart</w:t>
      </w:r>
      <w:r w:rsidR="00A340DC">
        <w:rPr>
          <w:rFonts w:ascii="Times New Roman" w:hAnsi="Times New Roman" w:cs="Times New Roman"/>
        </w:rPr>
        <w:t xml:space="preserve"> (derived from his </w:t>
      </w:r>
      <w:r w:rsidR="00DC342B">
        <w:rPr>
          <w:rFonts w:ascii="Times New Roman" w:hAnsi="Times New Roman" w:cs="Times New Roman"/>
        </w:rPr>
        <w:t xml:space="preserve">first </w:t>
      </w:r>
      <w:r w:rsidR="00A340DC">
        <w:rPr>
          <w:rFonts w:ascii="Times New Roman" w:hAnsi="Times New Roman" w:cs="Times New Roman"/>
        </w:rPr>
        <w:t xml:space="preserve">wife’s maiden name, </w:t>
      </w:r>
      <w:r w:rsidR="000C337F" w:rsidRPr="000C337F">
        <w:rPr>
          <w:rFonts w:ascii="Times New Roman" w:hAnsi="Times New Roman" w:cs="Times New Roman"/>
        </w:rPr>
        <w:t>Doña Stewart</w:t>
      </w:r>
      <w:r w:rsidR="000C337F">
        <w:rPr>
          <w:rFonts w:ascii="Times New Roman" w:hAnsi="Times New Roman" w:cs="Times New Roman"/>
        </w:rPr>
        <w:t>)</w:t>
      </w:r>
      <w:r w:rsidRPr="00AE354E">
        <w:rPr>
          <w:rFonts w:ascii="Times New Roman" w:hAnsi="Times New Roman" w:cs="Times New Roman"/>
        </w:rPr>
        <w:t>. His stories were characterized by a unique blend of scientific rigor and speculative vision, earning him recognition among his peers and readers alike. Notable works include</w:t>
      </w:r>
      <w:r w:rsidR="00274044">
        <w:rPr>
          <w:rFonts w:ascii="Times New Roman" w:hAnsi="Times New Roman" w:cs="Times New Roman"/>
        </w:rPr>
        <w:t xml:space="preserve"> </w:t>
      </w:r>
      <w:r w:rsidR="00274044">
        <w:rPr>
          <w:rFonts w:ascii="Times New Roman" w:hAnsi="Times New Roman" w:cs="Times New Roman"/>
          <w:i/>
          <w:iCs/>
        </w:rPr>
        <w:t>Islands of Space</w:t>
      </w:r>
      <w:r w:rsidR="00274044">
        <w:rPr>
          <w:rFonts w:ascii="Times New Roman" w:hAnsi="Times New Roman" w:cs="Times New Roman"/>
        </w:rPr>
        <w:t xml:space="preserve"> (1931), </w:t>
      </w:r>
      <w:r w:rsidR="00881A96">
        <w:rPr>
          <w:rFonts w:ascii="Times New Roman" w:hAnsi="Times New Roman" w:cs="Times New Roman"/>
          <w:i/>
          <w:iCs/>
        </w:rPr>
        <w:t>Twilight</w:t>
      </w:r>
      <w:r w:rsidR="00881A96">
        <w:rPr>
          <w:rFonts w:ascii="Times New Roman" w:hAnsi="Times New Roman" w:cs="Times New Roman"/>
        </w:rPr>
        <w:t xml:space="preserve"> (1934)</w:t>
      </w:r>
      <w:r w:rsidR="00274044">
        <w:rPr>
          <w:rFonts w:ascii="Times New Roman" w:hAnsi="Times New Roman" w:cs="Times New Roman"/>
        </w:rPr>
        <w:t>,</w:t>
      </w:r>
      <w:r w:rsidR="00860AB0">
        <w:rPr>
          <w:rFonts w:ascii="Times New Roman" w:hAnsi="Times New Roman" w:cs="Times New Roman"/>
        </w:rPr>
        <w:t xml:space="preserve"> and</w:t>
      </w:r>
      <w:r w:rsidR="003D0C53">
        <w:rPr>
          <w:rFonts w:ascii="Times New Roman" w:hAnsi="Times New Roman" w:cs="Times New Roman"/>
        </w:rPr>
        <w:t xml:space="preserve"> </w:t>
      </w:r>
      <w:r w:rsidR="003D0C53">
        <w:rPr>
          <w:rFonts w:ascii="Times New Roman" w:hAnsi="Times New Roman" w:cs="Times New Roman"/>
          <w:i/>
          <w:iCs/>
        </w:rPr>
        <w:t>The Mightiest Machine</w:t>
      </w:r>
      <w:r w:rsidR="003D0C53">
        <w:rPr>
          <w:rFonts w:ascii="Times New Roman" w:hAnsi="Times New Roman" w:cs="Times New Roman"/>
        </w:rPr>
        <w:t xml:space="preserve"> (1934). The </w:t>
      </w:r>
      <w:r w:rsidR="00205664" w:rsidRPr="00205664">
        <w:rPr>
          <w:rFonts w:ascii="Times New Roman" w:hAnsi="Times New Roman" w:cs="Times New Roman"/>
        </w:rPr>
        <w:t>novelette</w:t>
      </w:r>
      <w:r w:rsidR="00205664">
        <w:rPr>
          <w:rFonts w:ascii="Times New Roman" w:hAnsi="Times New Roman" w:cs="Times New Roman"/>
        </w:rPr>
        <w:t xml:space="preserve"> </w:t>
      </w:r>
      <w:r w:rsidRPr="00AE354E">
        <w:rPr>
          <w:rFonts w:ascii="Times New Roman" w:hAnsi="Times New Roman" w:cs="Times New Roman"/>
          <w:i/>
          <w:iCs/>
        </w:rPr>
        <w:t>Who Goes There?</w:t>
      </w:r>
      <w:r w:rsidRPr="00AE354E">
        <w:rPr>
          <w:rFonts w:ascii="Times New Roman" w:hAnsi="Times New Roman" w:cs="Times New Roman"/>
        </w:rPr>
        <w:t xml:space="preserve"> (1938)</w:t>
      </w:r>
      <w:r w:rsidR="003D0C53">
        <w:rPr>
          <w:rFonts w:ascii="Times New Roman" w:hAnsi="Times New Roman" w:cs="Times New Roman"/>
        </w:rPr>
        <w:t xml:space="preserve"> was </w:t>
      </w:r>
      <w:r w:rsidRPr="00AE354E">
        <w:rPr>
          <w:rFonts w:ascii="Times New Roman" w:hAnsi="Times New Roman" w:cs="Times New Roman"/>
        </w:rPr>
        <w:t xml:space="preserve">later adapted </w:t>
      </w:r>
      <w:r w:rsidR="00A1539C">
        <w:rPr>
          <w:rFonts w:ascii="Times New Roman" w:hAnsi="Times New Roman" w:cs="Times New Roman"/>
        </w:rPr>
        <w:t>into</w:t>
      </w:r>
      <w:r w:rsidR="001D3972">
        <w:rPr>
          <w:rFonts w:ascii="Times New Roman" w:hAnsi="Times New Roman" w:cs="Times New Roman"/>
        </w:rPr>
        <w:t xml:space="preserve"> the films</w:t>
      </w:r>
      <w:r w:rsidRPr="00AE354E">
        <w:rPr>
          <w:rFonts w:ascii="Times New Roman" w:hAnsi="Times New Roman" w:cs="Times New Roman"/>
        </w:rPr>
        <w:t xml:space="preserve"> </w:t>
      </w:r>
      <w:r w:rsidRPr="00AE354E">
        <w:rPr>
          <w:rFonts w:ascii="Times New Roman" w:hAnsi="Times New Roman" w:cs="Times New Roman"/>
          <w:i/>
          <w:iCs/>
        </w:rPr>
        <w:t>The Thing from Another World</w:t>
      </w:r>
      <w:r w:rsidR="00893EC6">
        <w:rPr>
          <w:rFonts w:ascii="Times New Roman" w:hAnsi="Times New Roman" w:cs="Times New Roman"/>
        </w:rPr>
        <w:t xml:space="preserve"> (1951), </w:t>
      </w:r>
      <w:r w:rsidR="00893EC6">
        <w:rPr>
          <w:rFonts w:ascii="Times New Roman" w:hAnsi="Times New Roman" w:cs="Times New Roman"/>
          <w:i/>
          <w:iCs/>
        </w:rPr>
        <w:t>The Thing</w:t>
      </w:r>
      <w:r w:rsidR="00893EC6">
        <w:rPr>
          <w:rFonts w:ascii="Times New Roman" w:hAnsi="Times New Roman" w:cs="Times New Roman"/>
        </w:rPr>
        <w:t xml:space="preserve"> (1982), and </w:t>
      </w:r>
      <w:r w:rsidR="00893EC6">
        <w:rPr>
          <w:rFonts w:ascii="Times New Roman" w:hAnsi="Times New Roman" w:cs="Times New Roman"/>
          <w:i/>
          <w:iCs/>
        </w:rPr>
        <w:t>The Thing</w:t>
      </w:r>
      <w:r w:rsidR="00893EC6">
        <w:rPr>
          <w:rFonts w:ascii="Times New Roman" w:hAnsi="Times New Roman" w:cs="Times New Roman"/>
        </w:rPr>
        <w:t xml:space="preserve"> (2011).</w:t>
      </w:r>
    </w:p>
    <w:p w14:paraId="00C8EB5E" w14:textId="1DFB6D7B" w:rsidR="00E130FA" w:rsidRPr="00AE354E" w:rsidRDefault="00E130FA" w:rsidP="00E130FA">
      <w:pPr>
        <w:rPr>
          <w:rFonts w:ascii="Times New Roman" w:hAnsi="Times New Roman" w:cs="Times New Roman"/>
        </w:rPr>
      </w:pPr>
      <w:r w:rsidRPr="00AE354E">
        <w:rPr>
          <w:rFonts w:ascii="Times New Roman" w:hAnsi="Times New Roman" w:cs="Times New Roman"/>
        </w:rPr>
        <w:t>However, it was Campbell</w:t>
      </w:r>
      <w:r w:rsidR="00236B3B" w:rsidRPr="00AE354E">
        <w:rPr>
          <w:rFonts w:ascii="Times New Roman" w:hAnsi="Times New Roman" w:cs="Times New Roman"/>
        </w:rPr>
        <w:t>’</w:t>
      </w:r>
      <w:r w:rsidRPr="00AE354E">
        <w:rPr>
          <w:rFonts w:ascii="Times New Roman" w:hAnsi="Times New Roman" w:cs="Times New Roman"/>
        </w:rPr>
        <w:t xml:space="preserve">s editorial work that left an indelible mark on the genre. In 1937, he took the reins at </w:t>
      </w:r>
      <w:r w:rsidRPr="00AE354E">
        <w:rPr>
          <w:rFonts w:ascii="Times New Roman" w:hAnsi="Times New Roman" w:cs="Times New Roman"/>
          <w:i/>
          <w:iCs/>
        </w:rPr>
        <w:t>Astounding Science Fiction</w:t>
      </w:r>
      <w:r w:rsidRPr="00AE354E">
        <w:rPr>
          <w:rFonts w:ascii="Times New Roman" w:hAnsi="Times New Roman" w:cs="Times New Roman"/>
        </w:rPr>
        <w:t xml:space="preserve"> (later renamed </w:t>
      </w:r>
      <w:r w:rsidRPr="00AE354E">
        <w:rPr>
          <w:rFonts w:ascii="Times New Roman" w:hAnsi="Times New Roman" w:cs="Times New Roman"/>
          <w:i/>
          <w:iCs/>
        </w:rPr>
        <w:t>Analog Science Fiction and Fact</w:t>
      </w:r>
      <w:r w:rsidRPr="00AE354E">
        <w:rPr>
          <w:rFonts w:ascii="Times New Roman" w:hAnsi="Times New Roman" w:cs="Times New Roman"/>
        </w:rPr>
        <w:t xml:space="preserve">), revolutionizing the magazine with a focus on hard science and rigorous storytelling. Under his stewardship, </w:t>
      </w:r>
      <w:r w:rsidRPr="00AE354E">
        <w:rPr>
          <w:rFonts w:ascii="Times New Roman" w:hAnsi="Times New Roman" w:cs="Times New Roman"/>
          <w:i/>
          <w:iCs/>
        </w:rPr>
        <w:t>Astounding</w:t>
      </w:r>
      <w:r w:rsidRPr="00AE354E">
        <w:rPr>
          <w:rFonts w:ascii="Times New Roman" w:hAnsi="Times New Roman" w:cs="Times New Roman"/>
        </w:rPr>
        <w:t xml:space="preserve"> became a crucible for some of the genre</w:t>
      </w:r>
      <w:r w:rsidR="00236B3B" w:rsidRPr="00AE354E">
        <w:rPr>
          <w:rFonts w:ascii="Times New Roman" w:hAnsi="Times New Roman" w:cs="Times New Roman"/>
        </w:rPr>
        <w:t>’</w:t>
      </w:r>
      <w:r w:rsidRPr="00AE354E">
        <w:rPr>
          <w:rFonts w:ascii="Times New Roman" w:hAnsi="Times New Roman" w:cs="Times New Roman"/>
        </w:rPr>
        <w:t>s most celebrated authors, including Isaac Asimov, Robert A. Heinlein, and Arthur C. Clarke.</w:t>
      </w:r>
    </w:p>
    <w:p w14:paraId="34F57F4F" w14:textId="6E0B03FD" w:rsidR="00E130FA" w:rsidRPr="00AE354E" w:rsidRDefault="00E130FA" w:rsidP="00E130FA">
      <w:pPr>
        <w:rPr>
          <w:rFonts w:ascii="Times New Roman" w:hAnsi="Times New Roman" w:cs="Times New Roman"/>
        </w:rPr>
      </w:pPr>
      <w:r w:rsidRPr="00AE354E">
        <w:rPr>
          <w:rFonts w:ascii="Times New Roman" w:hAnsi="Times New Roman" w:cs="Times New Roman"/>
        </w:rPr>
        <w:t>Campbell</w:t>
      </w:r>
      <w:r w:rsidR="00236B3B" w:rsidRPr="00AE354E">
        <w:rPr>
          <w:rFonts w:ascii="Times New Roman" w:hAnsi="Times New Roman" w:cs="Times New Roman"/>
        </w:rPr>
        <w:t>’</w:t>
      </w:r>
      <w:r w:rsidRPr="00AE354E">
        <w:rPr>
          <w:rFonts w:ascii="Times New Roman" w:hAnsi="Times New Roman" w:cs="Times New Roman"/>
        </w:rPr>
        <w:t xml:space="preserve">s editorial approach championed scientific accuracy and logical extrapolation, challenging authors to push the boundaries of speculative thought. This ethos, </w:t>
      </w:r>
      <w:r w:rsidR="00D21419">
        <w:rPr>
          <w:rFonts w:ascii="Times New Roman" w:hAnsi="Times New Roman" w:cs="Times New Roman"/>
        </w:rPr>
        <w:t>sometimes</w:t>
      </w:r>
      <w:r w:rsidRPr="00AE354E">
        <w:rPr>
          <w:rFonts w:ascii="Times New Roman" w:hAnsi="Times New Roman" w:cs="Times New Roman"/>
        </w:rPr>
        <w:t xml:space="preserve"> termed </w:t>
      </w:r>
      <w:r w:rsidR="00C145C8" w:rsidRPr="00AE354E">
        <w:rPr>
          <w:rFonts w:ascii="Times New Roman" w:hAnsi="Times New Roman" w:cs="Times New Roman"/>
        </w:rPr>
        <w:t>“</w:t>
      </w:r>
      <w:r w:rsidRPr="00AE354E">
        <w:rPr>
          <w:rFonts w:ascii="Times New Roman" w:hAnsi="Times New Roman" w:cs="Times New Roman"/>
        </w:rPr>
        <w:t>Campbellian science fiction,</w:t>
      </w:r>
      <w:r w:rsidR="00C145C8" w:rsidRPr="00AE354E">
        <w:rPr>
          <w:rFonts w:ascii="Times New Roman" w:hAnsi="Times New Roman" w:cs="Times New Roman"/>
        </w:rPr>
        <w:t>”</w:t>
      </w:r>
      <w:r w:rsidRPr="00AE354E">
        <w:rPr>
          <w:rFonts w:ascii="Times New Roman" w:hAnsi="Times New Roman" w:cs="Times New Roman"/>
        </w:rPr>
        <w:t xml:space="preserve"> emphasized a commitment to plausible, scientifically grounded narratives.</w:t>
      </w:r>
    </w:p>
    <w:p w14:paraId="637C550A" w14:textId="6582084F" w:rsidR="006D04B3" w:rsidRDefault="00E130FA" w:rsidP="00E130FA">
      <w:pPr>
        <w:rPr>
          <w:rFonts w:ascii="Times New Roman" w:hAnsi="Times New Roman" w:cs="Times New Roman"/>
        </w:rPr>
      </w:pPr>
      <w:r w:rsidRPr="00AE354E">
        <w:rPr>
          <w:rFonts w:ascii="Times New Roman" w:hAnsi="Times New Roman" w:cs="Times New Roman"/>
        </w:rPr>
        <w:t>However, Campbell</w:t>
      </w:r>
      <w:r w:rsidR="00236B3B" w:rsidRPr="00AE354E">
        <w:rPr>
          <w:rFonts w:ascii="Times New Roman" w:hAnsi="Times New Roman" w:cs="Times New Roman"/>
        </w:rPr>
        <w:t>’</w:t>
      </w:r>
      <w:r w:rsidRPr="00AE354E">
        <w:rPr>
          <w:rFonts w:ascii="Times New Roman" w:hAnsi="Times New Roman" w:cs="Times New Roman"/>
        </w:rPr>
        <w:t xml:space="preserve">s legacy is not without controversy. In the latter part of his career, he </w:t>
      </w:r>
      <w:r w:rsidR="006D04B3" w:rsidRPr="006D04B3">
        <w:rPr>
          <w:rFonts w:ascii="Times New Roman" w:hAnsi="Times New Roman" w:cs="Times New Roman"/>
        </w:rPr>
        <w:t>promoted pseudoscientific and far-right ideas</w:t>
      </w:r>
      <w:r w:rsidR="00671A22">
        <w:rPr>
          <w:rFonts w:ascii="Times New Roman" w:hAnsi="Times New Roman" w:cs="Times New Roman"/>
        </w:rPr>
        <w:t xml:space="preserve">. </w:t>
      </w:r>
      <w:r w:rsidR="00671A22" w:rsidRPr="00BC4D69">
        <w:rPr>
          <w:rFonts w:ascii="Times New Roman" w:hAnsi="Times New Roman" w:cs="Times New Roman"/>
        </w:rPr>
        <w:t xml:space="preserve">His </w:t>
      </w:r>
      <w:r w:rsidR="00457806">
        <w:rPr>
          <w:rFonts w:ascii="Times New Roman" w:hAnsi="Times New Roman" w:cs="Times New Roman"/>
        </w:rPr>
        <w:t xml:space="preserve">advocacy of </w:t>
      </w:r>
      <w:r w:rsidR="00CE113F">
        <w:rPr>
          <w:rFonts w:ascii="Times New Roman" w:hAnsi="Times New Roman" w:cs="Times New Roman"/>
        </w:rPr>
        <w:t xml:space="preserve">the pseudoscientific theory of dianetics (the precursor to Scientology) and his </w:t>
      </w:r>
      <w:r w:rsidR="00671A22" w:rsidRPr="00BC4D69">
        <w:rPr>
          <w:rFonts w:ascii="Times New Roman" w:hAnsi="Times New Roman" w:cs="Times New Roman"/>
        </w:rPr>
        <w:t xml:space="preserve">growing fascination with psionics, a purported field of study involving psychic phenomena, raised eyebrows among both his colleagues and the scientific community at large. </w:t>
      </w:r>
      <w:r w:rsidR="006D04B3" w:rsidRPr="006D04B3">
        <w:rPr>
          <w:rFonts w:ascii="Times New Roman" w:hAnsi="Times New Roman" w:cs="Times New Roman"/>
        </w:rPr>
        <w:t xml:space="preserve">He also expressed troubling racial and political views, publishing stories </w:t>
      </w:r>
      <w:r w:rsidR="00E50971">
        <w:rPr>
          <w:rFonts w:ascii="Times New Roman" w:hAnsi="Times New Roman" w:cs="Times New Roman"/>
        </w:rPr>
        <w:t xml:space="preserve">and editorials </w:t>
      </w:r>
      <w:r w:rsidR="006D04B3" w:rsidRPr="006D04B3">
        <w:rPr>
          <w:rFonts w:ascii="Times New Roman" w:hAnsi="Times New Roman" w:cs="Times New Roman"/>
        </w:rPr>
        <w:t>that reflected white supremacy and segregationist ideologies</w:t>
      </w:r>
      <w:r w:rsidR="000C6D2E">
        <w:rPr>
          <w:rFonts w:ascii="Times New Roman" w:hAnsi="Times New Roman" w:cs="Times New Roman"/>
        </w:rPr>
        <w:t xml:space="preserve">. </w:t>
      </w:r>
      <w:r w:rsidR="0071639D">
        <w:rPr>
          <w:rFonts w:ascii="Times New Roman" w:hAnsi="Times New Roman" w:cs="Times New Roman"/>
        </w:rPr>
        <w:t>By the time of his death, he had alienated many of his most illustrious authors to the point that they no longer submitted stories to him.</w:t>
      </w:r>
    </w:p>
    <w:p w14:paraId="2BA9C110" w14:textId="110B46AA" w:rsidR="00E130FA" w:rsidRPr="00AE354E" w:rsidRDefault="00E130FA" w:rsidP="00E130FA">
      <w:pPr>
        <w:rPr>
          <w:rFonts w:ascii="Times New Roman" w:hAnsi="Times New Roman" w:cs="Times New Roman"/>
        </w:rPr>
      </w:pPr>
      <w:r w:rsidRPr="00AE354E">
        <w:rPr>
          <w:rFonts w:ascii="Times New Roman" w:hAnsi="Times New Roman" w:cs="Times New Roman"/>
        </w:rPr>
        <w:t>Despite the controversies, Campbell</w:t>
      </w:r>
      <w:r w:rsidR="00236B3B" w:rsidRPr="00AE354E">
        <w:rPr>
          <w:rFonts w:ascii="Times New Roman" w:hAnsi="Times New Roman" w:cs="Times New Roman"/>
        </w:rPr>
        <w:t>’</w:t>
      </w:r>
      <w:r w:rsidRPr="00AE354E">
        <w:rPr>
          <w:rFonts w:ascii="Times New Roman" w:hAnsi="Times New Roman" w:cs="Times New Roman"/>
        </w:rPr>
        <w:t>s influence on science fiction remains profound. His editorial vision and commitment to rigorous speculation continue to shape the genre</w:t>
      </w:r>
      <w:r w:rsidR="00236B3B" w:rsidRPr="00AE354E">
        <w:rPr>
          <w:rFonts w:ascii="Times New Roman" w:hAnsi="Times New Roman" w:cs="Times New Roman"/>
        </w:rPr>
        <w:t>’</w:t>
      </w:r>
      <w:r w:rsidRPr="00AE354E">
        <w:rPr>
          <w:rFonts w:ascii="Times New Roman" w:hAnsi="Times New Roman" w:cs="Times New Roman"/>
        </w:rPr>
        <w:t xml:space="preserve">s discourse. His creation of the anthology series </w:t>
      </w:r>
      <w:r w:rsidRPr="00AE354E">
        <w:rPr>
          <w:rFonts w:ascii="Times New Roman" w:hAnsi="Times New Roman" w:cs="Times New Roman"/>
          <w:i/>
          <w:iCs/>
        </w:rPr>
        <w:t>Exploring Tomorrow</w:t>
      </w:r>
      <w:r w:rsidRPr="00AE354E">
        <w:rPr>
          <w:rFonts w:ascii="Times New Roman" w:hAnsi="Times New Roman" w:cs="Times New Roman"/>
        </w:rPr>
        <w:t xml:space="preserve"> in 195</w:t>
      </w:r>
      <w:r w:rsidR="00951145">
        <w:rPr>
          <w:rFonts w:ascii="Times New Roman" w:hAnsi="Times New Roman" w:cs="Times New Roman"/>
        </w:rPr>
        <w:t>7</w:t>
      </w:r>
      <w:r w:rsidRPr="00AE354E">
        <w:rPr>
          <w:rFonts w:ascii="Times New Roman" w:hAnsi="Times New Roman" w:cs="Times New Roman"/>
        </w:rPr>
        <w:t>, which showcased some of the best science fiction of its time through radio broadcasts, further solidified his impact on the genre.</w:t>
      </w:r>
    </w:p>
    <w:p w14:paraId="00EA9D2B" w14:textId="45CD6616" w:rsidR="00E83D20" w:rsidRPr="00AE354E" w:rsidRDefault="00E130FA" w:rsidP="00E130FA">
      <w:pPr>
        <w:rPr>
          <w:rFonts w:ascii="Times New Roman" w:hAnsi="Times New Roman" w:cs="Times New Roman"/>
        </w:rPr>
      </w:pPr>
      <w:r w:rsidRPr="00AE354E">
        <w:rPr>
          <w:rFonts w:ascii="Times New Roman" w:hAnsi="Times New Roman" w:cs="Times New Roman"/>
        </w:rPr>
        <w:t>John Campbell Jr.</w:t>
      </w:r>
      <w:r w:rsidR="008A291A">
        <w:rPr>
          <w:rFonts w:ascii="Times New Roman" w:hAnsi="Times New Roman" w:cs="Times New Roman"/>
        </w:rPr>
        <w:t xml:space="preserve"> passed away </w:t>
      </w:r>
      <w:r w:rsidR="003648F6">
        <w:rPr>
          <w:rFonts w:ascii="Times New Roman" w:hAnsi="Times New Roman" w:cs="Times New Roman"/>
        </w:rPr>
        <w:t xml:space="preserve">July 11, </w:t>
      </w:r>
      <w:r w:rsidR="008A291A">
        <w:rPr>
          <w:rFonts w:ascii="Times New Roman" w:hAnsi="Times New Roman" w:cs="Times New Roman"/>
        </w:rPr>
        <w:t>1971</w:t>
      </w:r>
      <w:r w:rsidR="003648F6">
        <w:rPr>
          <w:rFonts w:ascii="Times New Roman" w:hAnsi="Times New Roman" w:cs="Times New Roman"/>
        </w:rPr>
        <w:t>,</w:t>
      </w:r>
      <w:r w:rsidR="004E3A95">
        <w:rPr>
          <w:rFonts w:ascii="Times New Roman" w:hAnsi="Times New Roman" w:cs="Times New Roman"/>
        </w:rPr>
        <w:t xml:space="preserve"> of heart failure at his home in Mountainside, New Jersey</w:t>
      </w:r>
      <w:r w:rsidR="00954E77">
        <w:rPr>
          <w:rFonts w:ascii="Times New Roman" w:hAnsi="Times New Roman" w:cs="Times New Roman"/>
        </w:rPr>
        <w:t xml:space="preserve">. He was </w:t>
      </w:r>
      <w:r w:rsidR="00137038">
        <w:rPr>
          <w:rFonts w:ascii="Times New Roman" w:hAnsi="Times New Roman" w:cs="Times New Roman"/>
        </w:rPr>
        <w:t>61</w:t>
      </w:r>
      <w:r w:rsidR="00954E77">
        <w:rPr>
          <w:rFonts w:ascii="Times New Roman" w:hAnsi="Times New Roman" w:cs="Times New Roman"/>
        </w:rPr>
        <w:t xml:space="preserve"> years old</w:t>
      </w:r>
      <w:r w:rsidR="004E3A95">
        <w:rPr>
          <w:rFonts w:ascii="Times New Roman" w:hAnsi="Times New Roman" w:cs="Times New Roman"/>
        </w:rPr>
        <w:t>. Campbell</w:t>
      </w:r>
      <w:r w:rsidR="00236B3B" w:rsidRPr="00AE354E">
        <w:rPr>
          <w:rFonts w:ascii="Times New Roman" w:hAnsi="Times New Roman" w:cs="Times New Roman"/>
        </w:rPr>
        <w:t>’</w:t>
      </w:r>
      <w:r w:rsidRPr="00AE354E">
        <w:rPr>
          <w:rFonts w:ascii="Times New Roman" w:hAnsi="Times New Roman" w:cs="Times New Roman"/>
        </w:rPr>
        <w:t>s life and legacy reflect a complex interplay of innovation, controversy, and an unyielding pursuit of the future</w:t>
      </w:r>
      <w:r w:rsidR="00236B3B" w:rsidRPr="00AE354E">
        <w:rPr>
          <w:rFonts w:ascii="Times New Roman" w:hAnsi="Times New Roman" w:cs="Times New Roman"/>
        </w:rPr>
        <w:t>’</w:t>
      </w:r>
      <w:r w:rsidRPr="00AE354E">
        <w:rPr>
          <w:rFonts w:ascii="Times New Roman" w:hAnsi="Times New Roman" w:cs="Times New Roman"/>
        </w:rPr>
        <w:t>s possibilities. His contributions to science fiction continue to be celebrated, even as the debates surrounding his editorial choices and beliefs persist. His influence endures, a testament to the enduring power of imaginative thought and the ever-evolving nature of speculative fiction.</w:t>
      </w:r>
    </w:p>
    <w:sdt>
      <w:sdtPr>
        <w:id w:val="-2056306008"/>
        <w:docPartObj>
          <w:docPartGallery w:val="Bibliographies"/>
          <w:docPartUnique/>
        </w:docPartObj>
      </w:sdtPr>
      <w:sdtContent>
        <w:p w14:paraId="58B29DEE" w14:textId="29DC3BB0" w:rsidR="00DC3AE2" w:rsidRDefault="00DC3AE2" w:rsidP="00DC3AE2">
          <w:r w:rsidRPr="00DC3AE2">
            <w:rPr>
              <w:rFonts w:ascii="Times New Roman" w:hAnsi="Times New Roman" w:cs="Times New Roman"/>
            </w:rPr>
            <w:t>References</w:t>
          </w:r>
          <w:r>
            <w:t>:</w:t>
          </w:r>
        </w:p>
        <w:sdt>
          <w:sdtPr>
            <w:rPr>
              <w:rFonts w:asciiTheme="minorHAnsi" w:hAnsiTheme="minorHAnsi" w:cstheme="minorBidi"/>
              <w:noProof w:val="0"/>
            </w:rPr>
            <w:id w:val="-573587230"/>
            <w:bibliography/>
          </w:sdtPr>
          <w:sdtContent>
            <w:p w14:paraId="72B98EAA" w14:textId="7F456783" w:rsidR="001416B1" w:rsidRDefault="00DC3AE2" w:rsidP="001416B1">
              <w:pPr>
                <w:pStyle w:val="Bibliography"/>
                <w:rPr>
                  <w:sz w:val="24"/>
                  <w:szCs w:val="24"/>
                </w:rPr>
              </w:pPr>
              <w:r w:rsidRPr="00DC3AE2">
                <w:rPr>
                  <w:noProof w:val="0"/>
                </w:rPr>
                <w:fldChar w:fldCharType="begin"/>
              </w:r>
              <w:r w:rsidRPr="00DC3AE2">
                <w:instrText xml:space="preserve"> BIBLIOGRAPHY </w:instrText>
              </w:r>
              <w:r w:rsidRPr="00DC3AE2">
                <w:rPr>
                  <w:noProof w:val="0"/>
                </w:rPr>
                <w:fldChar w:fldCharType="separate"/>
              </w:r>
              <w:r w:rsidR="001416B1">
                <w:rPr>
                  <w:i/>
                  <w:iCs/>
                </w:rPr>
                <w:t>John W. Campbell</w:t>
              </w:r>
              <w:r w:rsidR="001416B1">
                <w:t xml:space="preserve">. (2023, August 10). Wikipedia: </w:t>
              </w:r>
              <w:hyperlink r:id="rId5" w:history="1">
                <w:r w:rsidR="001416B1" w:rsidRPr="001416B1">
                  <w:rPr>
                    <w:rStyle w:val="Hyperlink"/>
                  </w:rPr>
                  <w:t>https://en.wikipedia.org/w/index.php?title=John_W._Campbell&amp;oldid=1169720369</w:t>
                </w:r>
              </w:hyperlink>
            </w:p>
            <w:p w14:paraId="53A303D2" w14:textId="002AB99F" w:rsidR="001416B1" w:rsidRPr="001416B1" w:rsidRDefault="001416B1" w:rsidP="001416B1">
              <w:pPr>
                <w:pStyle w:val="Bibliography"/>
                <w:rPr>
                  <w:lang w:val="fr-FR"/>
                </w:rPr>
              </w:pPr>
              <w:r w:rsidRPr="001416B1">
                <w:rPr>
                  <w:lang w:val="fr-FR"/>
                </w:rPr>
                <w:t xml:space="preserve">OpenAI. (2023). </w:t>
              </w:r>
              <w:r w:rsidRPr="006A4599">
                <w:rPr>
                  <w:i/>
                  <w:iCs/>
                  <w:lang w:val="fr-FR"/>
                </w:rPr>
                <w:t>ChatGPT</w:t>
              </w:r>
              <w:r w:rsidR="00E1781D">
                <w:rPr>
                  <w:lang w:val="fr-FR"/>
                </w:rPr>
                <w:t xml:space="preserve"> (Sep 25 version) [Large language model].</w:t>
              </w:r>
              <w:r w:rsidRPr="001416B1">
                <w:rPr>
                  <w:lang w:val="fr-FR"/>
                </w:rPr>
                <w:t xml:space="preserve"> </w:t>
              </w:r>
              <w:hyperlink r:id="rId6" w:history="1">
                <w:r w:rsidRPr="006A4599">
                  <w:rPr>
                    <w:rStyle w:val="Hyperlink"/>
                    <w:lang w:val="fr-FR"/>
                  </w:rPr>
                  <w:t>https://chat.openai.com/chat</w:t>
                </w:r>
              </w:hyperlink>
            </w:p>
            <w:p w14:paraId="5832BE78" w14:textId="19D543D5" w:rsidR="00A57B7A" w:rsidRPr="00A57B7A" w:rsidRDefault="00DC3AE2" w:rsidP="001416B1">
              <w:pPr>
                <w:rPr>
                  <w:rFonts w:ascii="Times New Roman" w:hAnsi="Times New Roman" w:cs="Times New Roman"/>
                </w:rPr>
              </w:pPr>
              <w:r w:rsidRPr="00DC3AE2">
                <w:rPr>
                  <w:rFonts w:ascii="Times New Roman" w:hAnsi="Times New Roman" w:cs="Times New Roman"/>
                  <w:b/>
                  <w:bCs/>
                  <w:noProof/>
                </w:rPr>
                <w:fldChar w:fldCharType="end"/>
              </w:r>
            </w:p>
          </w:sdtContent>
        </w:sdt>
      </w:sdtContent>
    </w:sdt>
    <w:sectPr w:rsidR="00A57B7A" w:rsidRPr="00A57B7A" w:rsidSect="000201D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2B"/>
    <w:rsid w:val="00012745"/>
    <w:rsid w:val="0001609D"/>
    <w:rsid w:val="000201D6"/>
    <w:rsid w:val="0003700E"/>
    <w:rsid w:val="00061358"/>
    <w:rsid w:val="00085E19"/>
    <w:rsid w:val="00092C7E"/>
    <w:rsid w:val="00095286"/>
    <w:rsid w:val="000965DB"/>
    <w:rsid w:val="000B0332"/>
    <w:rsid w:val="000C337F"/>
    <w:rsid w:val="000C6D2E"/>
    <w:rsid w:val="000E3C47"/>
    <w:rsid w:val="0010620D"/>
    <w:rsid w:val="00130263"/>
    <w:rsid w:val="00131E56"/>
    <w:rsid w:val="00137038"/>
    <w:rsid w:val="001416B1"/>
    <w:rsid w:val="00164132"/>
    <w:rsid w:val="001C7E6E"/>
    <w:rsid w:val="001D08FC"/>
    <w:rsid w:val="001D3972"/>
    <w:rsid w:val="001F09E1"/>
    <w:rsid w:val="00200387"/>
    <w:rsid w:val="00205664"/>
    <w:rsid w:val="00207AA6"/>
    <w:rsid w:val="00236B3B"/>
    <w:rsid w:val="00246137"/>
    <w:rsid w:val="00255F28"/>
    <w:rsid w:val="002729D8"/>
    <w:rsid w:val="00274044"/>
    <w:rsid w:val="00274591"/>
    <w:rsid w:val="002C1C0E"/>
    <w:rsid w:val="002F75E6"/>
    <w:rsid w:val="00312C12"/>
    <w:rsid w:val="00315C16"/>
    <w:rsid w:val="00324864"/>
    <w:rsid w:val="00344671"/>
    <w:rsid w:val="003648F6"/>
    <w:rsid w:val="0037101D"/>
    <w:rsid w:val="00376ACD"/>
    <w:rsid w:val="00385077"/>
    <w:rsid w:val="003D0C53"/>
    <w:rsid w:val="003D66AB"/>
    <w:rsid w:val="0042102B"/>
    <w:rsid w:val="004213A4"/>
    <w:rsid w:val="00425C4A"/>
    <w:rsid w:val="0043198F"/>
    <w:rsid w:val="0043350D"/>
    <w:rsid w:val="00457806"/>
    <w:rsid w:val="00486901"/>
    <w:rsid w:val="004A1611"/>
    <w:rsid w:val="004B5A3A"/>
    <w:rsid w:val="004C63CA"/>
    <w:rsid w:val="004C7436"/>
    <w:rsid w:val="004D1819"/>
    <w:rsid w:val="004E3A95"/>
    <w:rsid w:val="004F2620"/>
    <w:rsid w:val="00501547"/>
    <w:rsid w:val="00523E14"/>
    <w:rsid w:val="00554104"/>
    <w:rsid w:val="005550CD"/>
    <w:rsid w:val="00572A23"/>
    <w:rsid w:val="00587094"/>
    <w:rsid w:val="005D00C6"/>
    <w:rsid w:val="005F40F0"/>
    <w:rsid w:val="006027C5"/>
    <w:rsid w:val="00604E72"/>
    <w:rsid w:val="006075EB"/>
    <w:rsid w:val="00671A22"/>
    <w:rsid w:val="00677780"/>
    <w:rsid w:val="006A1E24"/>
    <w:rsid w:val="006A4599"/>
    <w:rsid w:val="006A7F73"/>
    <w:rsid w:val="006D04B3"/>
    <w:rsid w:val="006D5268"/>
    <w:rsid w:val="006D52E6"/>
    <w:rsid w:val="006D7BC6"/>
    <w:rsid w:val="006F4B31"/>
    <w:rsid w:val="006F61A3"/>
    <w:rsid w:val="007032FF"/>
    <w:rsid w:val="0070641C"/>
    <w:rsid w:val="00711D42"/>
    <w:rsid w:val="0071639D"/>
    <w:rsid w:val="00717898"/>
    <w:rsid w:val="00737046"/>
    <w:rsid w:val="007413BF"/>
    <w:rsid w:val="0074278A"/>
    <w:rsid w:val="00745656"/>
    <w:rsid w:val="0075058C"/>
    <w:rsid w:val="007623E8"/>
    <w:rsid w:val="0077289F"/>
    <w:rsid w:val="00785DD7"/>
    <w:rsid w:val="007927C2"/>
    <w:rsid w:val="00795596"/>
    <w:rsid w:val="007A7034"/>
    <w:rsid w:val="007B0B84"/>
    <w:rsid w:val="007B6DB0"/>
    <w:rsid w:val="007D6967"/>
    <w:rsid w:val="007D6BBF"/>
    <w:rsid w:val="00801694"/>
    <w:rsid w:val="008100AF"/>
    <w:rsid w:val="00823C5F"/>
    <w:rsid w:val="00853727"/>
    <w:rsid w:val="00857CC9"/>
    <w:rsid w:val="00860AB0"/>
    <w:rsid w:val="00861982"/>
    <w:rsid w:val="008625CF"/>
    <w:rsid w:val="0087470A"/>
    <w:rsid w:val="00881A96"/>
    <w:rsid w:val="00891705"/>
    <w:rsid w:val="00893EC6"/>
    <w:rsid w:val="008A291A"/>
    <w:rsid w:val="008C3D88"/>
    <w:rsid w:val="008D1217"/>
    <w:rsid w:val="008D512B"/>
    <w:rsid w:val="008E0742"/>
    <w:rsid w:val="0094194C"/>
    <w:rsid w:val="009461E2"/>
    <w:rsid w:val="00951145"/>
    <w:rsid w:val="009521B4"/>
    <w:rsid w:val="00954E77"/>
    <w:rsid w:val="009710C7"/>
    <w:rsid w:val="00974B49"/>
    <w:rsid w:val="009807F0"/>
    <w:rsid w:val="00997481"/>
    <w:rsid w:val="009A0D3B"/>
    <w:rsid w:val="009B4A7A"/>
    <w:rsid w:val="009D3EC9"/>
    <w:rsid w:val="009D5B3A"/>
    <w:rsid w:val="00A04F7D"/>
    <w:rsid w:val="00A07DC0"/>
    <w:rsid w:val="00A13448"/>
    <w:rsid w:val="00A134A6"/>
    <w:rsid w:val="00A1539C"/>
    <w:rsid w:val="00A340DC"/>
    <w:rsid w:val="00A35D57"/>
    <w:rsid w:val="00A444D0"/>
    <w:rsid w:val="00A57B7A"/>
    <w:rsid w:val="00A71952"/>
    <w:rsid w:val="00A71ACE"/>
    <w:rsid w:val="00A830F2"/>
    <w:rsid w:val="00AA79A2"/>
    <w:rsid w:val="00AD5B99"/>
    <w:rsid w:val="00AE21AC"/>
    <w:rsid w:val="00AE354E"/>
    <w:rsid w:val="00AE5B9F"/>
    <w:rsid w:val="00B3694C"/>
    <w:rsid w:val="00B41AD0"/>
    <w:rsid w:val="00B45111"/>
    <w:rsid w:val="00B73A28"/>
    <w:rsid w:val="00B862DB"/>
    <w:rsid w:val="00B908A6"/>
    <w:rsid w:val="00B9109F"/>
    <w:rsid w:val="00BB119F"/>
    <w:rsid w:val="00BB4954"/>
    <w:rsid w:val="00BC4D69"/>
    <w:rsid w:val="00BD3677"/>
    <w:rsid w:val="00BD6873"/>
    <w:rsid w:val="00BD79A0"/>
    <w:rsid w:val="00BE6308"/>
    <w:rsid w:val="00C145C8"/>
    <w:rsid w:val="00C23A17"/>
    <w:rsid w:val="00C4073A"/>
    <w:rsid w:val="00C45A8D"/>
    <w:rsid w:val="00CA0B6C"/>
    <w:rsid w:val="00CA1EF5"/>
    <w:rsid w:val="00CA582B"/>
    <w:rsid w:val="00CD7976"/>
    <w:rsid w:val="00CE113F"/>
    <w:rsid w:val="00CF1094"/>
    <w:rsid w:val="00CF2EFC"/>
    <w:rsid w:val="00D21419"/>
    <w:rsid w:val="00D27797"/>
    <w:rsid w:val="00D31FFB"/>
    <w:rsid w:val="00D33CFD"/>
    <w:rsid w:val="00D43FD5"/>
    <w:rsid w:val="00DC342B"/>
    <w:rsid w:val="00DC3AE2"/>
    <w:rsid w:val="00DC5C32"/>
    <w:rsid w:val="00DD5736"/>
    <w:rsid w:val="00DE19BD"/>
    <w:rsid w:val="00E130FA"/>
    <w:rsid w:val="00E1781D"/>
    <w:rsid w:val="00E25B8E"/>
    <w:rsid w:val="00E307F9"/>
    <w:rsid w:val="00E324F2"/>
    <w:rsid w:val="00E44C17"/>
    <w:rsid w:val="00E50971"/>
    <w:rsid w:val="00E670D1"/>
    <w:rsid w:val="00E7588D"/>
    <w:rsid w:val="00E83D20"/>
    <w:rsid w:val="00EA29A1"/>
    <w:rsid w:val="00EE084B"/>
    <w:rsid w:val="00EE0FE2"/>
    <w:rsid w:val="00EE7919"/>
    <w:rsid w:val="00EF202B"/>
    <w:rsid w:val="00EF22A0"/>
    <w:rsid w:val="00F07C51"/>
    <w:rsid w:val="00F14A20"/>
    <w:rsid w:val="00F2119A"/>
    <w:rsid w:val="00F23511"/>
    <w:rsid w:val="00F31676"/>
    <w:rsid w:val="00F53C8A"/>
    <w:rsid w:val="00F64EFD"/>
    <w:rsid w:val="00F80835"/>
    <w:rsid w:val="00F8224D"/>
    <w:rsid w:val="00F93EA0"/>
    <w:rsid w:val="00FB7C6A"/>
    <w:rsid w:val="00FC3E8F"/>
    <w:rsid w:val="00FC5DDC"/>
    <w:rsid w:val="00FF1B7A"/>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38C7"/>
  <w15:chartTrackingRefBased/>
  <w15:docId w15:val="{EE9B711B-EBB4-4A39-93CC-DA061A48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901"/>
    <w:rPr>
      <w:color w:val="0563C1" w:themeColor="hyperlink"/>
      <w:u w:val="single"/>
    </w:rPr>
  </w:style>
  <w:style w:type="character" w:styleId="UnresolvedMention">
    <w:name w:val="Unresolved Mention"/>
    <w:basedOn w:val="DefaultParagraphFont"/>
    <w:uiPriority w:val="99"/>
    <w:semiHidden/>
    <w:unhideWhenUsed/>
    <w:rsid w:val="00486901"/>
    <w:rPr>
      <w:color w:val="605E5C"/>
      <w:shd w:val="clear" w:color="auto" w:fill="E1DFDD"/>
    </w:rPr>
  </w:style>
  <w:style w:type="character" w:styleId="FollowedHyperlink">
    <w:name w:val="FollowedHyperlink"/>
    <w:basedOn w:val="DefaultParagraphFont"/>
    <w:uiPriority w:val="99"/>
    <w:semiHidden/>
    <w:unhideWhenUsed/>
    <w:rsid w:val="009710C7"/>
    <w:rPr>
      <w:color w:val="954F72" w:themeColor="followedHyperlink"/>
      <w:u w:val="single"/>
    </w:rPr>
  </w:style>
  <w:style w:type="character" w:customStyle="1" w:styleId="Heading1Char">
    <w:name w:val="Heading 1 Char"/>
    <w:basedOn w:val="DefaultParagraphFont"/>
    <w:link w:val="Heading1"/>
    <w:uiPriority w:val="9"/>
    <w:rsid w:val="00DC3AE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7CC9"/>
    <w:pPr>
      <w:ind w:left="720" w:hanging="72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6841">
      <w:bodyDiv w:val="1"/>
      <w:marLeft w:val="0"/>
      <w:marRight w:val="0"/>
      <w:marTop w:val="0"/>
      <w:marBottom w:val="0"/>
      <w:divBdr>
        <w:top w:val="none" w:sz="0" w:space="0" w:color="auto"/>
        <w:left w:val="none" w:sz="0" w:space="0" w:color="auto"/>
        <w:bottom w:val="none" w:sz="0" w:space="0" w:color="auto"/>
        <w:right w:val="none" w:sz="0" w:space="0" w:color="auto"/>
      </w:divBdr>
    </w:div>
    <w:div w:id="463698656">
      <w:bodyDiv w:val="1"/>
      <w:marLeft w:val="0"/>
      <w:marRight w:val="0"/>
      <w:marTop w:val="0"/>
      <w:marBottom w:val="0"/>
      <w:divBdr>
        <w:top w:val="none" w:sz="0" w:space="0" w:color="auto"/>
        <w:left w:val="none" w:sz="0" w:space="0" w:color="auto"/>
        <w:bottom w:val="none" w:sz="0" w:space="0" w:color="auto"/>
        <w:right w:val="none" w:sz="0" w:space="0" w:color="auto"/>
      </w:divBdr>
    </w:div>
    <w:div w:id="756829458">
      <w:bodyDiv w:val="1"/>
      <w:marLeft w:val="0"/>
      <w:marRight w:val="0"/>
      <w:marTop w:val="0"/>
      <w:marBottom w:val="0"/>
      <w:divBdr>
        <w:top w:val="none" w:sz="0" w:space="0" w:color="auto"/>
        <w:left w:val="none" w:sz="0" w:space="0" w:color="auto"/>
        <w:bottom w:val="none" w:sz="0" w:space="0" w:color="auto"/>
        <w:right w:val="none" w:sz="0" w:space="0" w:color="auto"/>
      </w:divBdr>
    </w:div>
    <w:div w:id="759063249">
      <w:bodyDiv w:val="1"/>
      <w:marLeft w:val="0"/>
      <w:marRight w:val="0"/>
      <w:marTop w:val="0"/>
      <w:marBottom w:val="0"/>
      <w:divBdr>
        <w:top w:val="none" w:sz="0" w:space="0" w:color="auto"/>
        <w:left w:val="none" w:sz="0" w:space="0" w:color="auto"/>
        <w:bottom w:val="none" w:sz="0" w:space="0" w:color="auto"/>
        <w:right w:val="none" w:sz="0" w:space="0" w:color="auto"/>
      </w:divBdr>
    </w:div>
    <w:div w:id="1155730788">
      <w:bodyDiv w:val="1"/>
      <w:marLeft w:val="0"/>
      <w:marRight w:val="0"/>
      <w:marTop w:val="0"/>
      <w:marBottom w:val="0"/>
      <w:divBdr>
        <w:top w:val="none" w:sz="0" w:space="0" w:color="auto"/>
        <w:left w:val="none" w:sz="0" w:space="0" w:color="auto"/>
        <w:bottom w:val="none" w:sz="0" w:space="0" w:color="auto"/>
        <w:right w:val="none" w:sz="0" w:space="0" w:color="auto"/>
      </w:divBdr>
    </w:div>
    <w:div w:id="1486317929">
      <w:bodyDiv w:val="1"/>
      <w:marLeft w:val="0"/>
      <w:marRight w:val="0"/>
      <w:marTop w:val="0"/>
      <w:marBottom w:val="0"/>
      <w:divBdr>
        <w:top w:val="none" w:sz="0" w:space="0" w:color="auto"/>
        <w:left w:val="none" w:sz="0" w:space="0" w:color="auto"/>
        <w:bottom w:val="none" w:sz="0" w:space="0" w:color="auto"/>
        <w:right w:val="none" w:sz="0" w:space="0" w:color="auto"/>
      </w:divBdr>
    </w:div>
    <w:div w:id="20248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chat" TargetMode="External"/><Relationship Id="rId5" Type="http://schemas.openxmlformats.org/officeDocument/2006/relationships/hyperlink" Target="https://en.wikipedia.org/w/index.php?title=John_W._Campbell&amp;oldid=11697203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Joh23</b:Tag>
    <b:SourceType>InternetSite</b:SourceType>
    <b:Guid>{077CBA3A-5F6B-451B-BDB6-6122F5983F6D}</b:Guid>
    <b:Title>John W. Campbell</b:Title>
    <b:Year>2023</b:Year>
    <b:InternetSiteTitle>Wikipedia</b:InternetSiteTitle>
    <b:Month>August</b:Month>
    <b:Day>10</b:Day>
    <b:URL>https://en.wikipedia.org/w/index.php?title=John_W._Campbell&amp;oldid=1169720369</b:URL>
    <b:RefOrder>1</b:RefOrder>
  </b:Source>
  <b:Source>
    <b:Tag>Ope23</b:Tag>
    <b:SourceType>InternetSite</b:SourceType>
    <b:Guid>{B5F9BE95-2C1E-4E14-B4FC-46BA332F37A8}</b:Guid>
    <b:Author>
      <b:Author>
        <b:NameList>
          <b:Person>
            <b:Last>OpenAI</b:Last>
          </b:Person>
        </b:NameList>
      </b:Author>
    </b:Author>
    <b:InternetSiteTitle>ChatGPT</b:InternetSiteTitle>
    <b:Year>2023</b:Year>
    <b:URL>https://chat.openai.com/chat</b:URL>
    <b:RefOrder>2</b:RefOrder>
  </b:Source>
</b:Sources>
</file>

<file path=customXml/itemProps1.xml><?xml version="1.0" encoding="utf-8"?>
<ds:datastoreItem xmlns:ds="http://schemas.openxmlformats.org/officeDocument/2006/customXml" ds:itemID="{8FFB7B1D-2D6D-43E6-BFCD-9712A501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69</cp:revision>
  <cp:lastPrinted>2023-10-27T11:37:00Z</cp:lastPrinted>
  <dcterms:created xsi:type="dcterms:W3CDTF">2023-10-08T11:29:00Z</dcterms:created>
  <dcterms:modified xsi:type="dcterms:W3CDTF">2023-10-27T11:41:00Z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ae00a95689ddd84f65340b43132f2477c1c7ead21d484d3a9fad11fc91315b6f</vt:lpwstr>
  </property>
</Properties>
</file>