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180" w:rsidRDefault="000A5D36" w:rsidP="0089404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50620" cy="1552575"/>
            <wp:effectExtent l="0" t="0" r="0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DB0630">
        <w:t xml:space="preserve">Robert A. (Bob) Monroe was born </w:t>
      </w:r>
      <w:r w:rsidR="004501DB">
        <w:t>in</w:t>
      </w:r>
      <w:r w:rsidR="00DB0630">
        <w:t xml:space="preserve"> 1915 in Indiana</w:t>
      </w:r>
      <w:r w:rsidR="004501DB">
        <w:t xml:space="preserve"> and</w:t>
      </w:r>
      <w:r w:rsidR="00DB0630">
        <w:t xml:space="preserve"> grew up in Kentucky and Ohio. </w:t>
      </w:r>
      <w:r w:rsidR="00D44180">
        <w:t xml:space="preserve">Although he started college conventionally enough, </w:t>
      </w:r>
      <w:r w:rsidR="004501DB">
        <w:t>Monroe</w:t>
      </w:r>
      <w:r w:rsidR="00D44180">
        <w:t xml:space="preserve"> </w:t>
      </w:r>
      <w:r w:rsidR="00D87CCB">
        <w:t>took</w:t>
      </w:r>
      <w:r w:rsidR="00D44180">
        <w:t xml:space="preserve"> take a year off </w:t>
      </w:r>
      <w:r w:rsidR="00D87CCB">
        <w:t>to</w:t>
      </w:r>
      <w:r w:rsidR="00D44180">
        <w:t xml:space="preserve"> tramp around the country. He returned and </w:t>
      </w:r>
      <w:r w:rsidR="00DB0630">
        <w:t xml:space="preserve">earned </w:t>
      </w:r>
      <w:r w:rsidR="00D44180">
        <w:t>his</w:t>
      </w:r>
      <w:r w:rsidR="00DB0630">
        <w:t xml:space="preserve"> BA from Ohio State University</w:t>
      </w:r>
      <w:r w:rsidR="0089404B">
        <w:t xml:space="preserve"> </w:t>
      </w:r>
      <w:r w:rsidR="00452988">
        <w:t xml:space="preserve">in 1937 </w:t>
      </w:r>
      <w:r w:rsidR="0089404B">
        <w:t xml:space="preserve">where he also got his first experience with </w:t>
      </w:r>
      <w:r w:rsidR="00D87CCB">
        <w:t>radio broadcasting</w:t>
      </w:r>
      <w:r w:rsidR="00D44180">
        <w:t xml:space="preserve">. </w:t>
      </w:r>
      <w:r w:rsidR="0089404B">
        <w:t xml:space="preserve">He </w:t>
      </w:r>
      <w:r w:rsidR="00D87CCB">
        <w:t>wrote for a radio station</w:t>
      </w:r>
      <w:r w:rsidR="0089404B">
        <w:t xml:space="preserve"> in Cleveland, but he </w:t>
      </w:r>
      <w:r w:rsidR="00D87CCB">
        <w:t xml:space="preserve">wanted more. He </w:t>
      </w:r>
      <w:r w:rsidR="0089404B">
        <w:t>took a bus to New York</w:t>
      </w:r>
      <w:r w:rsidR="00452988">
        <w:t xml:space="preserve"> where, a</w:t>
      </w:r>
      <w:r w:rsidR="0089404B">
        <w:t xml:space="preserve">fter </w:t>
      </w:r>
      <w:r w:rsidR="00D87CCB">
        <w:t>two years of slow starvation</w:t>
      </w:r>
      <w:r w:rsidR="0089404B">
        <w:t xml:space="preserve">, he was contacted by NBC about a script. By his twenty-fifth birthday, he was earning $1,000 a week as a writer. </w:t>
      </w:r>
      <w:r w:rsidR="00D87CCB">
        <w:t>Soon, h</w:t>
      </w:r>
      <w:r w:rsidR="0089404B">
        <w:t xml:space="preserve">e was able to afford a small personal plane, but he also developed ulcers. As a result, </w:t>
      </w:r>
      <w:r w:rsidR="00D44180">
        <w:t>he was classified 4F (unfit for military service) during World War II</w:t>
      </w:r>
      <w:r w:rsidR="001D1F0C">
        <w:t>. During the early 1940s, h</w:t>
      </w:r>
      <w:r w:rsidR="00D44180">
        <w:t xml:space="preserve">e </w:t>
      </w:r>
      <w:r w:rsidR="00D87CCB">
        <w:t>wrote</w:t>
      </w:r>
      <w:r w:rsidR="00D44180">
        <w:t xml:space="preserve"> an aviation column for </w:t>
      </w:r>
      <w:r w:rsidR="00D44180" w:rsidRPr="00D44180">
        <w:rPr>
          <w:i/>
        </w:rPr>
        <w:t>Argosy</w:t>
      </w:r>
      <w:r w:rsidR="00D44180">
        <w:t xml:space="preserve"> and produc</w:t>
      </w:r>
      <w:r w:rsidR="00D87CCB">
        <w:t>ed</w:t>
      </w:r>
      <w:r w:rsidR="00D44180">
        <w:t xml:space="preserve"> a weekly radio show for the National Aeronautic Association</w:t>
      </w:r>
      <w:r w:rsidR="004501DB">
        <w:t>:</w:t>
      </w:r>
      <w:r w:rsidR="00D44180">
        <w:t xml:space="preserve"> </w:t>
      </w:r>
      <w:r w:rsidR="00D44180">
        <w:rPr>
          <w:i/>
        </w:rPr>
        <w:t>Scramble!</w:t>
      </w:r>
      <w:r w:rsidR="00D44180">
        <w:t xml:space="preserve"> designed to attract young men to aviation. </w:t>
      </w:r>
    </w:p>
    <w:p w:rsidR="00D87CCB" w:rsidRDefault="00D87CCB" w:rsidP="00DB0630"/>
    <w:p w:rsidR="000A5D36" w:rsidRPr="000A5D36" w:rsidRDefault="000A5D36" w:rsidP="00DB0630">
      <w:r>
        <w:t xml:space="preserve">By 1943, he was an up-and-coming personality in radio programming. In the course of his daily life, he met </w:t>
      </w:r>
      <w:r w:rsidR="00D87CCB">
        <w:t xml:space="preserve">with such influential people as </w:t>
      </w:r>
      <w:r>
        <w:t xml:space="preserve">Walter Winchell, Sam Goldwin, </w:t>
      </w:r>
      <w:r w:rsidR="00452988">
        <w:t xml:space="preserve">and </w:t>
      </w:r>
      <w:r>
        <w:t>Louis B. Mayer</w:t>
      </w:r>
      <w:r w:rsidR="00D87CCB">
        <w:t xml:space="preserve">. </w:t>
      </w:r>
      <w:r w:rsidR="00452988">
        <w:t>From</w:t>
      </w:r>
      <w:r>
        <w:t xml:space="preserve"> 1944</w:t>
      </w:r>
      <w:r w:rsidR="00452988">
        <w:t>-46</w:t>
      </w:r>
      <w:r>
        <w:t xml:space="preserve">, he produced his own daily, </w:t>
      </w:r>
      <w:r w:rsidR="00452988">
        <w:t>thirty-minute s</w:t>
      </w:r>
      <w:r>
        <w:t xml:space="preserve">how called </w:t>
      </w:r>
      <w:r>
        <w:rPr>
          <w:i/>
        </w:rPr>
        <w:t>Screen Test</w:t>
      </w:r>
      <w:r>
        <w:t xml:space="preserve">. </w:t>
      </w:r>
    </w:p>
    <w:p w:rsidR="00DB0630" w:rsidRDefault="00DB0630" w:rsidP="00DB0630"/>
    <w:p w:rsidR="004501DB" w:rsidRDefault="004501DB" w:rsidP="00B56353">
      <w:r>
        <w:rPr>
          <w:noProof/>
        </w:rPr>
        <w:t xml:space="preserve">To break through to a more powerful and lucrative position, Monroe </w:t>
      </w:r>
      <w:r w:rsidR="00D87CCB">
        <w:rPr>
          <w:noProof/>
        </w:rPr>
        <w:t>offered the Vice President of Mutual a</w:t>
      </w:r>
      <w:r w:rsidR="00B56353">
        <w:rPr>
          <w:noProof/>
        </w:rPr>
        <w:t xml:space="preserve"> show</w:t>
      </w:r>
      <w:r>
        <w:rPr>
          <w:noProof/>
        </w:rPr>
        <w:t xml:space="preserve"> complete with “</w:t>
      </w:r>
      <w:r w:rsidR="00B56353">
        <w:rPr>
          <w:noProof/>
        </w:rPr>
        <w:t>script, actors, and director, free of charge for a month” (Russell). Mutual provide</w:t>
      </w:r>
      <w:r w:rsidR="00452988">
        <w:rPr>
          <w:noProof/>
        </w:rPr>
        <w:t>d</w:t>
      </w:r>
      <w:r w:rsidR="00B56353">
        <w:rPr>
          <w:noProof/>
        </w:rPr>
        <w:t xml:space="preserve"> the space, </w:t>
      </w:r>
      <w:r>
        <w:rPr>
          <w:noProof/>
        </w:rPr>
        <w:t xml:space="preserve">the </w:t>
      </w:r>
      <w:r w:rsidR="00B56353">
        <w:rPr>
          <w:noProof/>
        </w:rPr>
        <w:t>equipment, and the orchestra. That show was</w:t>
      </w:r>
      <w:r w:rsidR="00452988">
        <w:rPr>
          <w:noProof/>
        </w:rPr>
        <w:t xml:space="preserve"> the highly successful</w:t>
      </w:r>
      <w:r w:rsidR="00B56353">
        <w:rPr>
          <w:noProof/>
        </w:rPr>
        <w:t xml:space="preserve"> </w:t>
      </w:r>
      <w:r w:rsidR="00B56353">
        <w:rPr>
          <w:i/>
          <w:noProof/>
        </w:rPr>
        <w:t>High Adventure</w:t>
      </w:r>
      <w:r w:rsidR="00B56353">
        <w:rPr>
          <w:noProof/>
        </w:rPr>
        <w:t xml:space="preserve"> broadcast weekly for seven years</w:t>
      </w:r>
      <w:r w:rsidR="00452988">
        <w:rPr>
          <w:noProof/>
        </w:rPr>
        <w:t>:</w:t>
      </w:r>
      <w:r w:rsidR="00B56353">
        <w:rPr>
          <w:noProof/>
        </w:rPr>
        <w:t xml:space="preserve"> George Sanders introduced ordinary people </w:t>
      </w:r>
      <w:r>
        <w:rPr>
          <w:noProof/>
        </w:rPr>
        <w:t>embroil</w:t>
      </w:r>
      <w:r w:rsidR="00B56353">
        <w:rPr>
          <w:noProof/>
        </w:rPr>
        <w:t xml:space="preserve">ed in life-threatening situations. </w:t>
      </w:r>
      <w:r>
        <w:rPr>
          <w:noProof/>
        </w:rPr>
        <w:t>Monroe also developed several</w:t>
      </w:r>
      <w:r w:rsidR="00B56353">
        <w:rPr>
          <w:noProof/>
        </w:rPr>
        <w:t xml:space="preserve"> quiz show</w:t>
      </w:r>
      <w:r>
        <w:rPr>
          <w:noProof/>
        </w:rPr>
        <w:t>s</w:t>
      </w:r>
      <w:r w:rsidR="00B56353">
        <w:rPr>
          <w:noProof/>
        </w:rPr>
        <w:t xml:space="preserve"> </w:t>
      </w:r>
      <w:r w:rsidR="00B56353">
        <w:t xml:space="preserve">including </w:t>
      </w:r>
      <w:r w:rsidR="00B56353">
        <w:rPr>
          <w:i/>
        </w:rPr>
        <w:t xml:space="preserve">Take a Number, Meet Your Match, </w:t>
      </w:r>
      <w:r w:rsidR="00B56353">
        <w:t xml:space="preserve">and </w:t>
      </w:r>
      <w:r w:rsidR="00B56353">
        <w:rPr>
          <w:i/>
        </w:rPr>
        <w:t>Name That Tune</w:t>
      </w:r>
      <w:r w:rsidR="00B56353">
        <w:t xml:space="preserve">. </w:t>
      </w:r>
    </w:p>
    <w:p w:rsidR="004501DB" w:rsidRDefault="004501DB" w:rsidP="00B56353"/>
    <w:p w:rsidR="00B56353" w:rsidRDefault="00B56353" w:rsidP="00B56353">
      <w:r>
        <w:t xml:space="preserve">By 1954, he became the Vice President of Programming for Mutual. </w:t>
      </w:r>
      <w:r>
        <w:t xml:space="preserve">At one point, he was </w:t>
      </w:r>
      <w:r>
        <w:t>writing, directing, and composing music for up to 19</w:t>
      </w:r>
      <w:r>
        <w:t xml:space="preserve"> different shows at once.</w:t>
      </w:r>
      <w:r>
        <w:t xml:space="preserve"> After several years at this hectic pace, he resigned</w:t>
      </w:r>
      <w:r w:rsidR="004501DB">
        <w:t xml:space="preserve"> and </w:t>
      </w:r>
      <w:r w:rsidR="00782F28">
        <w:t>he purchased his first two radio stations. Having the leisure to explore other options, he began studying biorhythm and sleep-learning.</w:t>
      </w:r>
    </w:p>
    <w:p w:rsidR="00782F28" w:rsidRDefault="00782F28" w:rsidP="00B56353"/>
    <w:p w:rsidR="00D87CCB" w:rsidRDefault="00782F28" w:rsidP="00B56353">
      <w:r>
        <w:t xml:space="preserve">Between 1958 and 1963, Monroe </w:t>
      </w:r>
      <w:r w:rsidR="004501DB">
        <w:t>had several</w:t>
      </w:r>
      <w:r>
        <w:t xml:space="preserve"> seizures, which he saw as out-of-body experiences. He became fascinated with the topic and researched, studied, and eventually wrote several books about his experiences. </w:t>
      </w:r>
    </w:p>
    <w:p w:rsidR="00D87CCB" w:rsidRDefault="00D87CCB" w:rsidP="00B56353"/>
    <w:p w:rsidR="00782F28" w:rsidRDefault="004501DB" w:rsidP="00B56353">
      <w:r>
        <w:t>At the same time</w:t>
      </w:r>
      <w:r w:rsidR="00D87CCB">
        <w:t xml:space="preserve">, he continued to work in the entertainment industry. </w:t>
      </w:r>
      <w:r w:rsidR="00D87CCB">
        <w:t xml:space="preserve">By </w:t>
      </w:r>
      <w:r w:rsidR="00782F28">
        <w:t>1962</w:t>
      </w:r>
      <w:r w:rsidR="00D87CCB">
        <w:t xml:space="preserve">, </w:t>
      </w:r>
      <w:r w:rsidR="00782F28">
        <w:t>Monroe Industries</w:t>
      </w:r>
      <w:r w:rsidR="00D87CCB">
        <w:t xml:space="preserve"> was known for its radio stations, its development of </w:t>
      </w:r>
      <w:r w:rsidR="00782F28">
        <w:t>cable television, and later</w:t>
      </w:r>
      <w:r w:rsidR="00D87CCB">
        <w:t xml:space="preserve">, it produced a series of </w:t>
      </w:r>
      <w:r w:rsidR="00782F28">
        <w:t>audio cassettes on sleep learning, biorhythm, astral projection, etc.</w:t>
      </w:r>
    </w:p>
    <w:p w:rsidR="00782F28" w:rsidRDefault="00782F28" w:rsidP="00B56353"/>
    <w:p w:rsidR="00D87CCB" w:rsidRDefault="00D87CCB" w:rsidP="00B56353">
      <w:r>
        <w:t>He died in 1995 at the age of 79.</w:t>
      </w:r>
    </w:p>
    <w:p w:rsidR="004501DB" w:rsidRDefault="004501DB" w:rsidP="00B56353"/>
    <w:p w:rsidR="004501DB" w:rsidRDefault="004501DB" w:rsidP="00B56353">
      <w:r>
        <w:t xml:space="preserve">Russell, Ronald. </w:t>
      </w:r>
      <w:r>
        <w:rPr>
          <w:i/>
        </w:rPr>
        <w:t>The Journey of Robert Monroe: from Out-of-Body Explorer to Consciousness Pioneer.</w:t>
      </w:r>
      <w:r>
        <w:t xml:space="preserve"> 2007.</w:t>
      </w:r>
    </w:p>
    <w:p w:rsidR="004501DB" w:rsidRDefault="004501DB" w:rsidP="00B56353"/>
    <w:p w:rsidR="004501DB" w:rsidRDefault="004501DB" w:rsidP="00B56353">
      <w:hyperlink r:id="rId6" w:history="1">
        <w:r w:rsidRPr="00AC5E8E">
          <w:rPr>
            <w:rStyle w:val="Hyperlink"/>
          </w:rPr>
          <w:t>http://en.wikipedia.org/wiki/Robert_Monroe</w:t>
        </w:r>
      </w:hyperlink>
    </w:p>
    <w:p w:rsidR="004501DB" w:rsidRDefault="004501DB" w:rsidP="00B56353"/>
    <w:p w:rsidR="004501DB" w:rsidRPr="004501DB" w:rsidRDefault="004501DB" w:rsidP="00B56353">
      <w:hyperlink r:id="rId7" w:history="1">
        <w:r w:rsidRPr="00AC5E8E">
          <w:rPr>
            <w:rStyle w:val="Hyperlink"/>
          </w:rPr>
          <w:t>https://www.monroeinstitute.org/robert-monroe</w:t>
        </w:r>
      </w:hyperlink>
      <w:r w:rsidR="00452988">
        <w:t xml:space="preserve"> (i</w:t>
      </w:r>
      <w:r>
        <w:t xml:space="preserve">mage </w:t>
      </w:r>
      <w:r w:rsidR="00452988">
        <w:t>and some text)</w:t>
      </w:r>
    </w:p>
    <w:sectPr w:rsidR="004501DB" w:rsidRPr="0045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30"/>
    <w:rsid w:val="000806B0"/>
    <w:rsid w:val="000A5D36"/>
    <w:rsid w:val="000D33A4"/>
    <w:rsid w:val="001D1F0C"/>
    <w:rsid w:val="004501DB"/>
    <w:rsid w:val="00452988"/>
    <w:rsid w:val="00782F28"/>
    <w:rsid w:val="0089404B"/>
    <w:rsid w:val="008D01B4"/>
    <w:rsid w:val="00922931"/>
    <w:rsid w:val="00AA62F4"/>
    <w:rsid w:val="00B56353"/>
    <w:rsid w:val="00D44180"/>
    <w:rsid w:val="00D87CCB"/>
    <w:rsid w:val="00D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igh Tower Text" w:eastAsiaTheme="minorHAnsi" w:hAnsi="High Tower T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0"/>
  </w:style>
  <w:style w:type="paragraph" w:styleId="Heading1">
    <w:name w:val="heading 1"/>
    <w:basedOn w:val="Normal"/>
    <w:next w:val="Normal"/>
    <w:link w:val="Heading1Char"/>
    <w:uiPriority w:val="9"/>
    <w:qFormat/>
    <w:rsid w:val="00DB06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06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6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B0630"/>
    <w:rPr>
      <w:color w:val="0000FF"/>
      <w:u w:val="single"/>
    </w:rPr>
  </w:style>
  <w:style w:type="character" w:customStyle="1" w:styleId="fn">
    <w:name w:val="fn"/>
    <w:basedOn w:val="DefaultParagraphFont"/>
    <w:rsid w:val="00DB0630"/>
  </w:style>
  <w:style w:type="character" w:customStyle="1" w:styleId="nickname">
    <w:name w:val="nickname"/>
    <w:basedOn w:val="DefaultParagraphFont"/>
    <w:rsid w:val="00DB0630"/>
  </w:style>
  <w:style w:type="paragraph" w:styleId="NormalWeb">
    <w:name w:val="Normal (Web)"/>
    <w:basedOn w:val="Normal"/>
    <w:uiPriority w:val="99"/>
    <w:semiHidden/>
    <w:unhideWhenUsed/>
    <w:rsid w:val="00DB06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DB0630"/>
  </w:style>
  <w:style w:type="paragraph" w:styleId="BalloonText">
    <w:name w:val="Balloon Text"/>
    <w:basedOn w:val="Normal"/>
    <w:link w:val="BalloonTextChar"/>
    <w:uiPriority w:val="99"/>
    <w:semiHidden/>
    <w:unhideWhenUsed/>
    <w:rsid w:val="00D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igh Tower Text" w:eastAsiaTheme="minorHAnsi" w:hAnsi="High Tower Tex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30"/>
  </w:style>
  <w:style w:type="paragraph" w:styleId="Heading1">
    <w:name w:val="heading 1"/>
    <w:basedOn w:val="Normal"/>
    <w:next w:val="Normal"/>
    <w:link w:val="Heading1Char"/>
    <w:uiPriority w:val="9"/>
    <w:qFormat/>
    <w:rsid w:val="00DB06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06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6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B0630"/>
    <w:rPr>
      <w:color w:val="0000FF"/>
      <w:u w:val="single"/>
    </w:rPr>
  </w:style>
  <w:style w:type="character" w:customStyle="1" w:styleId="fn">
    <w:name w:val="fn"/>
    <w:basedOn w:val="DefaultParagraphFont"/>
    <w:rsid w:val="00DB0630"/>
  </w:style>
  <w:style w:type="character" w:customStyle="1" w:styleId="nickname">
    <w:name w:val="nickname"/>
    <w:basedOn w:val="DefaultParagraphFont"/>
    <w:rsid w:val="00DB0630"/>
  </w:style>
  <w:style w:type="paragraph" w:styleId="NormalWeb">
    <w:name w:val="Normal (Web)"/>
    <w:basedOn w:val="Normal"/>
    <w:uiPriority w:val="99"/>
    <w:semiHidden/>
    <w:unhideWhenUsed/>
    <w:rsid w:val="00DB06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DB0630"/>
  </w:style>
  <w:style w:type="paragraph" w:styleId="BalloonText">
    <w:name w:val="Balloon Text"/>
    <w:basedOn w:val="Normal"/>
    <w:link w:val="BalloonTextChar"/>
    <w:uiPriority w:val="99"/>
    <w:semiHidden/>
    <w:unhideWhenUsed/>
    <w:rsid w:val="00D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roeinstitute.org/robert-monro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Robert_Monro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</dc:creator>
  <cp:lastModifiedBy>CN</cp:lastModifiedBy>
  <cp:revision>2</cp:revision>
  <dcterms:created xsi:type="dcterms:W3CDTF">2015-04-04T15:57:00Z</dcterms:created>
  <dcterms:modified xsi:type="dcterms:W3CDTF">2015-04-08T02:31:00Z</dcterms:modified>
</cp:coreProperties>
</file>