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0" w:type="dxa"/>
          <w:right w:w="0" w:type="dxa"/>
        </w:tblCellMar>
        <w:tblLook w:val="0000" w:firstRow="0" w:lastRow="0" w:firstColumn="0" w:lastColumn="0" w:noHBand="0" w:noVBand="0"/>
      </w:tblPr>
      <w:tblGrid>
        <w:gridCol w:w="9360"/>
      </w:tblGrid>
      <w:tr w:rsidR="00826FB7" w:rsidRPr="00826FB7" w14:paraId="62D74175" w14:textId="77777777">
        <w:tc>
          <w:tcPr>
            <w:tcW w:w="9360" w:type="dxa"/>
            <w:tcBorders>
              <w:top w:val="nil"/>
              <w:left w:val="nil"/>
              <w:bottom w:val="nil"/>
              <w:right w:val="nil"/>
            </w:tcBorders>
            <w:vAlign w:val="center"/>
          </w:tcPr>
          <w:p w14:paraId="62D74174" w14:textId="59759502" w:rsidR="00826FB7" w:rsidRPr="00826FB7" w:rsidRDefault="00195DDC" w:rsidP="00826FB7">
            <w:pPr>
              <w:pStyle w:val="Title"/>
            </w:pPr>
            <w:r>
              <w:rPr>
                <w:color w:val="000000"/>
              </w:rPr>
              <w:t xml:space="preserve">Set up User Profile Sync in a new SharePoint </w:t>
            </w:r>
            <w:r w:rsidR="00181A28">
              <w:rPr>
                <w:color w:val="000000"/>
              </w:rPr>
              <w:t xml:space="preserve">Server </w:t>
            </w:r>
            <w:bookmarkStart w:id="0" w:name="_GoBack"/>
            <w:bookmarkEnd w:id="0"/>
            <w:r>
              <w:rPr>
                <w:color w:val="000000"/>
              </w:rPr>
              <w:t>2016 farm using Microsoft Identity Manager</w:t>
            </w:r>
          </w:p>
        </w:tc>
      </w:tr>
      <w:tr w:rsidR="00826FB7" w:rsidRPr="00826FB7" w14:paraId="62D74177" w14:textId="77777777">
        <w:tc>
          <w:tcPr>
            <w:tcW w:w="9360" w:type="dxa"/>
            <w:tcBorders>
              <w:top w:val="nil"/>
              <w:left w:val="nil"/>
              <w:bottom w:val="nil"/>
              <w:right w:val="nil"/>
            </w:tcBorders>
            <w:vAlign w:val="center"/>
          </w:tcPr>
          <w:p w14:paraId="62D74176"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p>
        </w:tc>
      </w:tr>
    </w:tbl>
    <w:p w14:paraId="62D74178" w14:textId="4CBD93CE"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b/>
          <w:bCs/>
          <w:sz w:val="24"/>
          <w:szCs w:val="24"/>
        </w:rPr>
        <w:t>Summary:</w:t>
      </w:r>
      <w:r w:rsidRPr="00826FB7">
        <w:rPr>
          <w:rFonts w:asciiTheme="majorHAnsi" w:hAnsiTheme="majorHAnsi" w:cs="Times New Roman"/>
          <w:sz w:val="24"/>
          <w:szCs w:val="24"/>
        </w:rPr>
        <w:t xml:space="preserve"> How to configure SharePoint Server Profile Synchronization with Microsoft Identity </w:t>
      </w:r>
      <w:r w:rsidR="00AA7D55">
        <w:rPr>
          <w:rFonts w:asciiTheme="majorHAnsi" w:hAnsiTheme="majorHAnsi" w:cs="Times New Roman"/>
          <w:sz w:val="24"/>
          <w:szCs w:val="24"/>
        </w:rPr>
        <w:t xml:space="preserve">Manager (MIM) from scratch – for brand </w:t>
      </w:r>
      <w:r w:rsidRPr="00826FB7">
        <w:rPr>
          <w:rFonts w:asciiTheme="majorHAnsi" w:hAnsiTheme="majorHAnsi" w:cs="Times New Roman"/>
          <w:sz w:val="24"/>
          <w:szCs w:val="24"/>
        </w:rPr>
        <w:t xml:space="preserve">new SharePoint Synchronization deployments. </w:t>
      </w:r>
    </w:p>
    <w:p w14:paraId="62D74179"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b/>
          <w:bCs/>
          <w:sz w:val="24"/>
          <w:szCs w:val="24"/>
        </w:rPr>
        <w:t xml:space="preserve">Applies to: </w:t>
      </w:r>
      <w:r w:rsidRPr="00826FB7">
        <w:rPr>
          <w:rFonts w:asciiTheme="majorHAnsi" w:hAnsiTheme="majorHAnsi" w:cs="Times New Roman"/>
          <w:sz w:val="24"/>
          <w:szCs w:val="24"/>
        </w:rPr>
        <w:t xml:space="preserve">SharePoint Server 2016 | SharePoint Server 2015 </w:t>
      </w:r>
    </w:p>
    <w:p w14:paraId="62D7417A"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b/>
          <w:bCs/>
          <w:sz w:val="24"/>
          <w:szCs w:val="24"/>
        </w:rPr>
        <w:t>Published:</w:t>
      </w:r>
      <w:r w:rsidRPr="00826FB7">
        <w:rPr>
          <w:rFonts w:asciiTheme="majorHAnsi" w:hAnsiTheme="majorHAnsi" w:cs="Times New Roman"/>
          <w:sz w:val="24"/>
          <w:szCs w:val="24"/>
        </w:rPr>
        <w:t xml:space="preserve"> Sept 2015 </w:t>
      </w:r>
    </w:p>
    <w:p w14:paraId="62D7417B" w14:textId="77777777" w:rsidR="00826FB7" w:rsidRPr="00826FB7" w:rsidRDefault="00826FB7" w:rsidP="00826FB7">
      <w:pPr>
        <w:pStyle w:val="Heading3"/>
      </w:pPr>
      <w:r w:rsidRPr="00826FB7">
        <w:t>Contents</w:t>
      </w:r>
    </w:p>
    <w:p w14:paraId="62D7417C" w14:textId="4F927764" w:rsidR="00826FB7" w:rsidRPr="00826FB7" w:rsidRDefault="00181A28" w:rsidP="00826FB7">
      <w:pPr>
        <w:numPr>
          <w:ilvl w:val="0"/>
          <w:numId w:val="4"/>
        </w:numPr>
        <w:autoSpaceDE w:val="0"/>
        <w:autoSpaceDN w:val="0"/>
        <w:adjustRightInd w:val="0"/>
        <w:spacing w:before="100" w:after="100" w:line="240" w:lineRule="auto"/>
        <w:rPr>
          <w:rFonts w:asciiTheme="majorHAnsi" w:hAnsiTheme="majorHAnsi" w:cs="Times New Roman"/>
          <w:sz w:val="24"/>
          <w:szCs w:val="24"/>
        </w:rPr>
      </w:pPr>
      <w:hyperlink r:id="rId9" w:anchor="BKMK_Download" w:history="1">
        <w:r w:rsidR="00826FB7" w:rsidRPr="00826FB7">
          <w:rPr>
            <w:rFonts w:asciiTheme="majorHAnsi" w:hAnsiTheme="majorHAnsi" w:cs="Times New Roman"/>
            <w:color w:val="0000FF"/>
            <w:sz w:val="24"/>
            <w:szCs w:val="24"/>
            <w:u w:val="single"/>
          </w:rPr>
          <w:t>Download the solutions files that you need</w:t>
        </w:r>
      </w:hyperlink>
    </w:p>
    <w:p w14:paraId="62D7417D" w14:textId="56078C1D" w:rsidR="00826FB7" w:rsidRPr="00826FB7" w:rsidRDefault="00181A28" w:rsidP="00826FB7">
      <w:pPr>
        <w:numPr>
          <w:ilvl w:val="0"/>
          <w:numId w:val="4"/>
        </w:numPr>
        <w:autoSpaceDE w:val="0"/>
        <w:autoSpaceDN w:val="0"/>
        <w:adjustRightInd w:val="0"/>
        <w:spacing w:before="100" w:after="100" w:line="240" w:lineRule="auto"/>
        <w:rPr>
          <w:rFonts w:asciiTheme="majorHAnsi" w:hAnsiTheme="majorHAnsi" w:cs="Times New Roman"/>
          <w:sz w:val="24"/>
          <w:szCs w:val="24"/>
        </w:rPr>
      </w:pPr>
      <w:hyperlink r:id="rId10" w:anchor="BKMK_Gather" w:history="1">
        <w:r w:rsidR="00826FB7" w:rsidRPr="00826FB7">
          <w:rPr>
            <w:rFonts w:asciiTheme="majorHAnsi" w:hAnsiTheme="majorHAnsi" w:cs="Times New Roman"/>
            <w:color w:val="0000FF"/>
            <w:sz w:val="24"/>
            <w:szCs w:val="24"/>
            <w:u w:val="single"/>
          </w:rPr>
          <w:t>Gather the configuration details you need</w:t>
        </w:r>
      </w:hyperlink>
    </w:p>
    <w:p w14:paraId="62D7417E" w14:textId="7640BCF2" w:rsidR="00826FB7" w:rsidRPr="00826FB7" w:rsidRDefault="00181A28" w:rsidP="00826FB7">
      <w:pPr>
        <w:numPr>
          <w:ilvl w:val="0"/>
          <w:numId w:val="4"/>
        </w:numPr>
        <w:autoSpaceDE w:val="0"/>
        <w:autoSpaceDN w:val="0"/>
        <w:adjustRightInd w:val="0"/>
        <w:spacing w:before="100" w:after="100" w:line="240" w:lineRule="auto"/>
        <w:rPr>
          <w:rFonts w:asciiTheme="majorHAnsi" w:hAnsiTheme="majorHAnsi" w:cs="Times New Roman"/>
          <w:sz w:val="24"/>
          <w:szCs w:val="24"/>
        </w:rPr>
      </w:pPr>
      <w:hyperlink r:id="rId11" w:anchor="BKMK_InstallConfigfile" w:history="1">
        <w:r w:rsidR="00826FB7" w:rsidRPr="00826FB7">
          <w:rPr>
            <w:rFonts w:asciiTheme="majorHAnsi" w:hAnsiTheme="majorHAnsi" w:cs="Times New Roman"/>
            <w:color w:val="0000FF"/>
            <w:sz w:val="24"/>
            <w:szCs w:val="24"/>
            <w:u w:val="single"/>
          </w:rPr>
          <w:t xml:space="preserve">The PowerShell to install </w:t>
        </w:r>
        <w:r w:rsidR="00826FB7">
          <w:rPr>
            <w:rFonts w:asciiTheme="majorHAnsi" w:hAnsiTheme="majorHAnsi" w:cs="Times New Roman"/>
            <w:color w:val="0000FF"/>
            <w:sz w:val="24"/>
            <w:szCs w:val="24"/>
            <w:u w:val="single"/>
          </w:rPr>
          <w:t>the SharePoint Server Synchroniz</w:t>
        </w:r>
        <w:r w:rsidR="00826FB7" w:rsidRPr="00826FB7">
          <w:rPr>
            <w:rFonts w:asciiTheme="majorHAnsi" w:hAnsiTheme="majorHAnsi" w:cs="Times New Roman"/>
            <w:color w:val="0000FF"/>
            <w:sz w:val="24"/>
            <w:szCs w:val="24"/>
            <w:u w:val="single"/>
          </w:rPr>
          <w:t>ation Configuration file</w:t>
        </w:r>
      </w:hyperlink>
    </w:p>
    <w:p w14:paraId="62D7417F" w14:textId="77777777" w:rsidR="00826FB7" w:rsidRPr="00826FB7" w:rsidRDefault="00181A28" w:rsidP="2F552AB6">
      <w:pPr>
        <w:numPr>
          <w:ilvl w:val="0"/>
          <w:numId w:val="4"/>
        </w:numPr>
        <w:autoSpaceDE w:val="0"/>
        <w:autoSpaceDN w:val="0"/>
        <w:adjustRightInd w:val="0"/>
        <w:spacing w:before="100" w:after="100" w:line="240" w:lineRule="auto"/>
        <w:rPr>
          <w:rFonts w:asciiTheme="majorHAnsi" w:eastAsiaTheme="majorEastAsia" w:hAnsiTheme="majorHAnsi" w:cstheme="majorBidi"/>
          <w:sz w:val="24"/>
          <w:szCs w:val="24"/>
        </w:rPr>
      </w:pPr>
      <w:hyperlink>
        <w:r w:rsidR="2F552AB6" w:rsidRPr="2F552AB6">
          <w:rPr>
            <w:rFonts w:asciiTheme="majorHAnsi" w:eastAsiaTheme="majorEastAsia" w:hAnsiTheme="majorHAnsi" w:cstheme="majorBidi"/>
            <w:color w:val="0000FF"/>
            <w:sz w:val="24"/>
            <w:szCs w:val="24"/>
            <w:u w:val="single"/>
          </w:rPr>
          <w:t>The PowerShell to start the SharePoint Synchronization Configuration</w:t>
        </w:r>
      </w:hyperlink>
    </w:p>
    <w:p w14:paraId="1421678A" w14:textId="594D7D7A" w:rsidR="2F552AB6" w:rsidRDefault="2F552AB6"/>
    <w:tbl>
      <w:tblPr>
        <w:tblW w:w="0" w:type="auto"/>
        <w:tblLayout w:type="fixed"/>
        <w:tblCellMar>
          <w:left w:w="0" w:type="dxa"/>
          <w:right w:w="0" w:type="dxa"/>
        </w:tblCellMar>
        <w:tblLook w:val="0000" w:firstRow="0" w:lastRow="0" w:firstColumn="0" w:lastColumn="0" w:noHBand="0" w:noVBand="0"/>
      </w:tblPr>
      <w:tblGrid>
        <w:gridCol w:w="9360"/>
      </w:tblGrid>
      <w:tr w:rsidR="00826FB7" w:rsidRPr="00826FB7" w14:paraId="62D74181" w14:textId="77777777" w:rsidTr="2F552AB6">
        <w:tc>
          <w:tcPr>
            <w:tcW w:w="9360" w:type="dxa"/>
            <w:tcBorders>
              <w:top w:val="nil"/>
              <w:left w:val="nil"/>
              <w:bottom w:val="nil"/>
              <w:right w:val="nil"/>
            </w:tcBorders>
            <w:vAlign w:val="center"/>
          </w:tcPr>
          <w:p w14:paraId="62D74180" w14:textId="77777777" w:rsidR="00826FB7" w:rsidRPr="00826FB7" w:rsidRDefault="2F552AB6" w:rsidP="2F552AB6">
            <w:pPr>
              <w:autoSpaceDE w:val="0"/>
              <w:autoSpaceDN w:val="0"/>
              <w:adjustRightInd w:val="0"/>
              <w:spacing w:before="100" w:after="100" w:line="240" w:lineRule="auto"/>
              <w:rPr>
                <w:rFonts w:asciiTheme="majorHAnsi" w:eastAsiaTheme="majorEastAsia" w:hAnsiTheme="majorHAnsi" w:cstheme="majorBidi"/>
                <w:b/>
                <w:bCs/>
                <w:sz w:val="24"/>
                <w:szCs w:val="24"/>
              </w:rPr>
            </w:pPr>
            <w:r w:rsidRPr="2F552AB6">
              <w:rPr>
                <w:rFonts w:asciiTheme="majorHAnsi" w:eastAsiaTheme="majorEastAsia" w:hAnsiTheme="majorHAnsi" w:cstheme="majorBidi"/>
                <w:b/>
                <w:bCs/>
                <w:sz w:val="24"/>
                <w:szCs w:val="24"/>
              </w:rPr>
              <w:t xml:space="preserve">Important: </w:t>
            </w:r>
          </w:p>
        </w:tc>
      </w:tr>
      <w:tr w:rsidR="00826FB7" w:rsidRPr="00826FB7" w14:paraId="62D74183" w14:textId="77777777" w:rsidTr="2F552AB6">
        <w:tc>
          <w:tcPr>
            <w:tcW w:w="9360" w:type="dxa"/>
            <w:tcBorders>
              <w:top w:val="nil"/>
              <w:left w:val="nil"/>
              <w:bottom w:val="nil"/>
              <w:right w:val="nil"/>
            </w:tcBorders>
            <w:vAlign w:val="center"/>
          </w:tcPr>
          <w:p w14:paraId="62D74182" w14:textId="163538D0"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sz w:val="24"/>
                <w:szCs w:val="24"/>
              </w:rPr>
              <w:t xml:space="preserve">If you need to convert the XML files from an existing SharePoint Farm's Federated Identity Management (FIM) system to configuration files that can be used in a Microsoft Identity Management server, the steps are a companion article, </w:t>
            </w:r>
            <w:hyperlink r:id="rId12" w:history="1">
              <w:r w:rsidRPr="00826FB7">
                <w:rPr>
                  <w:rFonts w:asciiTheme="majorHAnsi" w:hAnsiTheme="majorHAnsi" w:cs="Times New Roman"/>
                  <w:color w:val="0000FF"/>
                  <w:sz w:val="24"/>
                  <w:szCs w:val="24"/>
                  <w:u w:val="single"/>
                </w:rPr>
                <w:t>Convert Forefront Identity Manager (FIM) XML files to Microsoft Identity Management (MIM) service config files for User Profile Sync</w:t>
              </w:r>
            </w:hyperlink>
            <w:r w:rsidRPr="00826FB7">
              <w:rPr>
                <w:rFonts w:asciiTheme="majorHAnsi" w:hAnsiTheme="majorHAnsi" w:cs="Times New Roman"/>
                <w:sz w:val="24"/>
                <w:szCs w:val="24"/>
              </w:rPr>
              <w:t xml:space="preserve">. </w:t>
            </w:r>
          </w:p>
        </w:tc>
      </w:tr>
    </w:tbl>
    <w:p w14:paraId="62D74184" w14:textId="224F4674" w:rsidR="00826FB7" w:rsidRDefault="00C96AB6" w:rsidP="00826FB7">
      <w:pPr>
        <w:autoSpaceDE w:val="0"/>
        <w:autoSpaceDN w:val="0"/>
        <w:adjustRightInd w:val="0"/>
        <w:spacing w:before="100" w:after="100" w:line="240" w:lineRule="auto"/>
        <w:rPr>
          <w:rFonts w:asciiTheme="majorHAnsi" w:hAnsiTheme="majorHAnsi" w:cs="Times New Roman"/>
          <w:sz w:val="24"/>
          <w:szCs w:val="24"/>
        </w:rPr>
      </w:pPr>
      <w:bookmarkStart w:id="1" w:name="BKMK_New"/>
      <w:bookmarkEnd w:id="1"/>
      <w:r w:rsidRPr="00C96AB6">
        <w:rPr>
          <w:rFonts w:asciiTheme="majorHAnsi" w:hAnsiTheme="majorHAnsi" w:cs="Times New Roman"/>
          <w:b/>
          <w:sz w:val="24"/>
          <w:szCs w:val="24"/>
        </w:rPr>
        <w:t>Note</w:t>
      </w:r>
      <w:r>
        <w:rPr>
          <w:rFonts w:asciiTheme="majorHAnsi" w:hAnsiTheme="majorHAnsi" w:cs="Times New Roman"/>
          <w:sz w:val="24"/>
          <w:szCs w:val="24"/>
        </w:rPr>
        <w:t xml:space="preserve">: </w:t>
      </w:r>
    </w:p>
    <w:p w14:paraId="6F6CEBE6" w14:textId="2D94070B" w:rsidR="00C96AB6" w:rsidRPr="00826FB7" w:rsidRDefault="00C96AB6" w:rsidP="00826FB7">
      <w:pPr>
        <w:autoSpaceDE w:val="0"/>
        <w:autoSpaceDN w:val="0"/>
        <w:adjustRightInd w:val="0"/>
        <w:spacing w:before="100" w:after="100" w:line="240" w:lineRule="auto"/>
        <w:rPr>
          <w:rFonts w:asciiTheme="majorHAnsi" w:hAnsiTheme="majorHAnsi" w:cs="Times New Roman"/>
          <w:sz w:val="24"/>
          <w:szCs w:val="24"/>
        </w:rPr>
      </w:pPr>
      <w:r>
        <w:rPr>
          <w:rFonts w:asciiTheme="majorHAnsi" w:hAnsiTheme="majorHAnsi" w:cs="Times New Roman"/>
          <w:sz w:val="24"/>
          <w:szCs w:val="24"/>
        </w:rPr>
        <w:t xml:space="preserve">The solutions files referenced in this article are available for download </w:t>
      </w:r>
      <w:hyperlink r:id="rId13" w:history="1">
        <w:r w:rsidRPr="00C96AB6">
          <w:rPr>
            <w:rStyle w:val="Hyperlink"/>
            <w:rFonts w:asciiTheme="majorHAnsi" w:hAnsiTheme="majorHAnsi" w:cs="Times New Roman"/>
            <w:sz w:val="24"/>
            <w:szCs w:val="24"/>
          </w:rPr>
          <w:t>here</w:t>
        </w:r>
      </w:hyperlink>
      <w:r>
        <w:rPr>
          <w:rFonts w:asciiTheme="majorHAnsi" w:hAnsiTheme="majorHAnsi" w:cs="Times New Roman"/>
          <w:sz w:val="24"/>
          <w:szCs w:val="24"/>
        </w:rPr>
        <w:t>. See the section ‘Download the solutions files that you need’ for more details.</w:t>
      </w:r>
    </w:p>
    <w:p w14:paraId="4A3B9EF2" w14:textId="77777777" w:rsidR="00C96AB6" w:rsidRDefault="00C96AB6" w:rsidP="00826FB7">
      <w:pPr>
        <w:pStyle w:val="Heading1"/>
      </w:pPr>
    </w:p>
    <w:p w14:paraId="62D74185" w14:textId="77777777" w:rsidR="00826FB7" w:rsidRPr="00826FB7" w:rsidRDefault="00826FB7" w:rsidP="00826FB7">
      <w:pPr>
        <w:pStyle w:val="Heading1"/>
      </w:pPr>
      <w:r w:rsidRPr="00826FB7">
        <w:t>New SharePoint Synchronization Deployment</w:t>
      </w:r>
    </w:p>
    <w:p w14:paraId="62D74186"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sz w:val="24"/>
          <w:szCs w:val="24"/>
        </w:rPr>
        <w:t xml:space="preserve">The article outlines a solution that will help you to install and synchronize accounts to SharePoint Server using Microsoft Identity Management, or MIM. MIM 2016 is the successor to a profile synchronization technology leveraged by previous versions of SharePoint Server that was known as Forefront Identity Manager, or FIM. FIM is no longer included as part of the product as of SharePoint Server 2016. However, MIM is not the only synchronization solution that SharePoint </w:t>
      </w:r>
      <w:r w:rsidRPr="00826FB7">
        <w:rPr>
          <w:rFonts w:asciiTheme="majorHAnsi" w:hAnsiTheme="majorHAnsi" w:cs="Times New Roman"/>
          <w:sz w:val="24"/>
          <w:szCs w:val="24"/>
        </w:rPr>
        <w:lastRenderedPageBreak/>
        <w:t xml:space="preserve">Server 2016 offers. If you would prefer to use the Active Directory Direct Import that is built-in with SharePoint Server 2016, please see the configuration article </w:t>
      </w:r>
      <w:hyperlink r:id="rId14" w:history="1">
        <w:r w:rsidRPr="00826FB7">
          <w:rPr>
            <w:rFonts w:asciiTheme="majorHAnsi" w:hAnsiTheme="majorHAnsi" w:cs="Times New Roman"/>
            <w:color w:val="0000FF"/>
            <w:sz w:val="24"/>
            <w:szCs w:val="24"/>
            <w:u w:val="single"/>
          </w:rPr>
          <w:t>here</w:t>
        </w:r>
      </w:hyperlink>
      <w:r w:rsidRPr="00826FB7">
        <w:rPr>
          <w:rFonts w:asciiTheme="majorHAnsi" w:hAnsiTheme="majorHAnsi" w:cs="Times New Roman"/>
          <w:sz w:val="24"/>
          <w:szCs w:val="24"/>
        </w:rPr>
        <w:t>. Otherwise, follow the steps in this article to configure a new installation of FIM for your User Profile Synchronization.</w:t>
      </w:r>
    </w:p>
    <w:p w14:paraId="62D74187"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bookmarkStart w:id="2" w:name="BKMK_Download"/>
      <w:bookmarkEnd w:id="2"/>
    </w:p>
    <w:p w14:paraId="62D74188" w14:textId="77777777" w:rsidR="00826FB7" w:rsidRPr="00826FB7" w:rsidRDefault="00826FB7" w:rsidP="00826FB7">
      <w:pPr>
        <w:pStyle w:val="Heading1"/>
      </w:pPr>
      <w:r w:rsidRPr="00826FB7">
        <w:t>Download the solutions files that you need</w:t>
      </w:r>
    </w:p>
    <w:p w14:paraId="3A9563E9" w14:textId="77777777" w:rsidR="00294262" w:rsidRDefault="00826FB7" w:rsidP="00826FB7">
      <w:p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sz w:val="24"/>
          <w:szCs w:val="24"/>
        </w:rPr>
        <w:t>Download the files used by this solution into a folder on a SharePoint Server</w:t>
      </w:r>
      <w:r w:rsidR="00294262">
        <w:rPr>
          <w:rFonts w:asciiTheme="majorHAnsi" w:hAnsiTheme="majorHAnsi" w:cs="Times New Roman"/>
          <w:sz w:val="24"/>
          <w:szCs w:val="24"/>
        </w:rPr>
        <w:t xml:space="preserve"> from this location</w:t>
      </w:r>
      <w:r w:rsidRPr="00826FB7">
        <w:rPr>
          <w:rFonts w:asciiTheme="majorHAnsi" w:hAnsiTheme="majorHAnsi" w:cs="Times New Roman"/>
          <w:sz w:val="24"/>
          <w:szCs w:val="24"/>
        </w:rPr>
        <w:t>.</w:t>
      </w:r>
    </w:p>
    <w:p w14:paraId="37D102C8" w14:textId="46425AE1" w:rsidR="00294262" w:rsidRDefault="00181A28" w:rsidP="00294262">
      <w:pPr>
        <w:autoSpaceDE w:val="0"/>
        <w:autoSpaceDN w:val="0"/>
        <w:adjustRightInd w:val="0"/>
        <w:spacing w:before="100" w:after="100" w:line="240" w:lineRule="auto"/>
        <w:ind w:firstLine="720"/>
        <w:rPr>
          <w:rFonts w:asciiTheme="majorHAnsi" w:hAnsiTheme="majorHAnsi" w:cs="Times New Roman"/>
          <w:sz w:val="24"/>
          <w:szCs w:val="24"/>
        </w:rPr>
      </w:pPr>
      <w:hyperlink r:id="rId15" w:history="1">
        <w:r w:rsidR="00294262" w:rsidRPr="00274CB8">
          <w:rPr>
            <w:rStyle w:val="Hyperlink"/>
            <w:rFonts w:asciiTheme="majorHAnsi" w:hAnsiTheme="majorHAnsi" w:cs="Times New Roman"/>
            <w:sz w:val="24"/>
            <w:szCs w:val="24"/>
          </w:rPr>
          <w:t>https://github.com/PnP/tree/master/Solutions/UserProfile.MIMSync</w:t>
        </w:r>
      </w:hyperlink>
    </w:p>
    <w:p w14:paraId="62D74189" w14:textId="68648646"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sz w:val="24"/>
          <w:szCs w:val="24"/>
        </w:rPr>
        <w:t>Make certain you're logged in as a Farm Administrator and have a local administrator rights on this server.</w:t>
      </w:r>
    </w:p>
    <w:p w14:paraId="62D7418A" w14:textId="77777777" w:rsidR="00826FB7" w:rsidRPr="00826FB7" w:rsidRDefault="00826FB7" w:rsidP="00826FB7">
      <w:pPr>
        <w:numPr>
          <w:ilvl w:val="0"/>
          <w:numId w:val="1"/>
        </w:numPr>
        <w:tabs>
          <w:tab w:val="num" w:pos="720"/>
        </w:tabs>
        <w:autoSpaceDE w:val="0"/>
        <w:autoSpaceDN w:val="0"/>
        <w:adjustRightInd w:val="0"/>
        <w:spacing w:before="100" w:after="100" w:line="240" w:lineRule="auto"/>
        <w:outlineLvl w:val="0"/>
        <w:rPr>
          <w:rFonts w:asciiTheme="majorHAnsi" w:hAnsiTheme="majorHAnsi" w:cs="Times New Roman"/>
          <w:sz w:val="24"/>
          <w:szCs w:val="24"/>
        </w:rPr>
      </w:pPr>
      <w:r w:rsidRPr="00826FB7">
        <w:rPr>
          <w:rFonts w:asciiTheme="majorHAnsi" w:hAnsiTheme="majorHAnsi" w:cs="Times New Roman"/>
          <w:b/>
          <w:bCs/>
          <w:sz w:val="24"/>
          <w:szCs w:val="24"/>
        </w:rPr>
        <w:t>SharePointSync.psm1</w:t>
      </w:r>
      <w:r w:rsidRPr="00826FB7">
        <w:rPr>
          <w:rFonts w:asciiTheme="majorHAnsi" w:hAnsiTheme="majorHAnsi" w:cs="Times New Roman"/>
          <w:sz w:val="24"/>
          <w:szCs w:val="24"/>
        </w:rPr>
        <w:t xml:space="preserve"> - PowerShell module for deploying and starting the synchronization solution.</w:t>
      </w:r>
    </w:p>
    <w:p w14:paraId="62D7418B" w14:textId="77777777" w:rsidR="00826FB7" w:rsidRPr="00826FB7" w:rsidRDefault="00826FB7" w:rsidP="00826FB7">
      <w:pPr>
        <w:numPr>
          <w:ilvl w:val="0"/>
          <w:numId w:val="1"/>
        </w:numPr>
        <w:tabs>
          <w:tab w:val="num" w:pos="720"/>
        </w:tabs>
        <w:autoSpaceDE w:val="0"/>
        <w:autoSpaceDN w:val="0"/>
        <w:adjustRightInd w:val="0"/>
        <w:spacing w:before="100" w:after="100" w:line="240" w:lineRule="auto"/>
        <w:outlineLvl w:val="0"/>
        <w:rPr>
          <w:rFonts w:asciiTheme="majorHAnsi" w:hAnsiTheme="majorHAnsi" w:cs="Times New Roman"/>
          <w:sz w:val="24"/>
          <w:szCs w:val="24"/>
        </w:rPr>
      </w:pPr>
      <w:r w:rsidRPr="00826FB7">
        <w:rPr>
          <w:rFonts w:asciiTheme="majorHAnsi" w:hAnsiTheme="majorHAnsi" w:cs="Times New Roman"/>
          <w:b/>
          <w:bCs/>
          <w:sz w:val="24"/>
          <w:szCs w:val="24"/>
        </w:rPr>
        <w:t>MA-AD.xml</w:t>
      </w:r>
      <w:r w:rsidRPr="00826FB7">
        <w:rPr>
          <w:rFonts w:asciiTheme="majorHAnsi" w:hAnsiTheme="majorHAnsi" w:cs="Times New Roman"/>
          <w:sz w:val="24"/>
          <w:szCs w:val="24"/>
        </w:rPr>
        <w:t xml:space="preserve"> - This is the MIM management agent for Active Directory.</w:t>
      </w:r>
    </w:p>
    <w:p w14:paraId="62D7418C" w14:textId="77777777" w:rsidR="00826FB7" w:rsidRPr="00826FB7" w:rsidRDefault="00826FB7" w:rsidP="00826FB7">
      <w:pPr>
        <w:numPr>
          <w:ilvl w:val="0"/>
          <w:numId w:val="1"/>
        </w:numPr>
        <w:tabs>
          <w:tab w:val="num" w:pos="720"/>
        </w:tabs>
        <w:autoSpaceDE w:val="0"/>
        <w:autoSpaceDN w:val="0"/>
        <w:adjustRightInd w:val="0"/>
        <w:spacing w:before="100" w:after="100" w:line="240" w:lineRule="auto"/>
        <w:outlineLvl w:val="0"/>
        <w:rPr>
          <w:rFonts w:asciiTheme="majorHAnsi" w:hAnsiTheme="majorHAnsi" w:cs="Times New Roman"/>
          <w:sz w:val="24"/>
          <w:szCs w:val="24"/>
        </w:rPr>
      </w:pPr>
      <w:r w:rsidRPr="00826FB7">
        <w:rPr>
          <w:rFonts w:asciiTheme="majorHAnsi" w:hAnsiTheme="majorHAnsi" w:cs="Times New Roman"/>
          <w:b/>
          <w:bCs/>
          <w:sz w:val="24"/>
          <w:szCs w:val="24"/>
        </w:rPr>
        <w:t>MA-SP.xml</w:t>
      </w:r>
      <w:r w:rsidRPr="00826FB7">
        <w:rPr>
          <w:rFonts w:asciiTheme="majorHAnsi" w:hAnsiTheme="majorHAnsi" w:cs="Times New Roman"/>
          <w:sz w:val="24"/>
          <w:szCs w:val="24"/>
        </w:rPr>
        <w:t xml:space="preserve"> - This is the MIM management agent for SharePoint Server.</w:t>
      </w:r>
    </w:p>
    <w:p w14:paraId="62D7418D" w14:textId="77777777" w:rsidR="00826FB7" w:rsidRPr="00826FB7" w:rsidRDefault="00826FB7" w:rsidP="00826FB7">
      <w:pPr>
        <w:numPr>
          <w:ilvl w:val="0"/>
          <w:numId w:val="1"/>
        </w:numPr>
        <w:tabs>
          <w:tab w:val="num" w:pos="720"/>
        </w:tabs>
        <w:autoSpaceDE w:val="0"/>
        <w:autoSpaceDN w:val="0"/>
        <w:adjustRightInd w:val="0"/>
        <w:spacing w:before="100" w:after="100" w:line="240" w:lineRule="auto"/>
        <w:outlineLvl w:val="0"/>
        <w:rPr>
          <w:rFonts w:asciiTheme="majorHAnsi" w:hAnsiTheme="majorHAnsi" w:cs="Times New Roman"/>
          <w:sz w:val="24"/>
          <w:szCs w:val="24"/>
        </w:rPr>
      </w:pPr>
      <w:r w:rsidRPr="00826FB7">
        <w:rPr>
          <w:rFonts w:asciiTheme="majorHAnsi" w:hAnsiTheme="majorHAnsi" w:cs="Times New Roman"/>
          <w:b/>
          <w:bCs/>
          <w:sz w:val="24"/>
          <w:szCs w:val="24"/>
        </w:rPr>
        <w:t>MV.xml</w:t>
      </w:r>
      <w:r w:rsidRPr="00826FB7">
        <w:rPr>
          <w:rFonts w:asciiTheme="majorHAnsi" w:hAnsiTheme="majorHAnsi" w:cs="Times New Roman"/>
          <w:sz w:val="24"/>
          <w:szCs w:val="24"/>
        </w:rPr>
        <w:t xml:space="preserve"> - This XML file contains additional User Profile Synchronization configuration.</w:t>
      </w:r>
    </w:p>
    <w:p w14:paraId="62D7418E" w14:textId="77777777" w:rsidR="00826FB7" w:rsidRPr="00826FB7" w:rsidRDefault="00826FB7" w:rsidP="00826FB7">
      <w:pPr>
        <w:numPr>
          <w:ilvl w:val="0"/>
          <w:numId w:val="1"/>
        </w:numPr>
        <w:tabs>
          <w:tab w:val="num" w:pos="720"/>
        </w:tabs>
        <w:autoSpaceDE w:val="0"/>
        <w:autoSpaceDN w:val="0"/>
        <w:adjustRightInd w:val="0"/>
        <w:spacing w:before="100" w:after="100" w:line="240" w:lineRule="auto"/>
        <w:outlineLvl w:val="0"/>
        <w:rPr>
          <w:rFonts w:asciiTheme="majorHAnsi" w:hAnsiTheme="majorHAnsi" w:cs="Times New Roman"/>
          <w:sz w:val="24"/>
          <w:szCs w:val="24"/>
        </w:rPr>
      </w:pPr>
      <w:r w:rsidRPr="00826FB7">
        <w:rPr>
          <w:rFonts w:asciiTheme="majorHAnsi" w:hAnsiTheme="majorHAnsi" w:cs="Times New Roman"/>
          <w:b/>
          <w:bCs/>
          <w:sz w:val="24"/>
          <w:szCs w:val="24"/>
        </w:rPr>
        <w:t>SharePointSync.dll</w:t>
      </w:r>
      <w:r w:rsidRPr="00826FB7">
        <w:rPr>
          <w:rFonts w:asciiTheme="majorHAnsi" w:hAnsiTheme="majorHAnsi" w:cs="Times New Roman"/>
          <w:sz w:val="24"/>
          <w:szCs w:val="24"/>
        </w:rPr>
        <w:t xml:space="preserve"> - The scripted synchronization rules for the MIM 2016 configuration.</w:t>
      </w:r>
    </w:p>
    <w:p w14:paraId="62D7418F"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bookmarkStart w:id="3" w:name="BKMK_Gather"/>
      <w:bookmarkEnd w:id="3"/>
    </w:p>
    <w:p w14:paraId="62D74190" w14:textId="77777777" w:rsidR="00826FB7" w:rsidRPr="00826FB7" w:rsidRDefault="00826FB7" w:rsidP="00826FB7">
      <w:pPr>
        <w:pStyle w:val="Heading1"/>
      </w:pPr>
      <w:r w:rsidRPr="00826FB7">
        <w:t>Gather the configuration details you need</w:t>
      </w:r>
    </w:p>
    <w:p w14:paraId="62D74191"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sz w:val="24"/>
          <w:szCs w:val="24"/>
        </w:rPr>
        <w:t>To run the PowerShell commands involved in this solution, you'll need to catalog some information from your Active Directory and your SharePoint Server configuration as well. You should include this information in any build-documentation you keep on the User Profile Synchronization process.</w:t>
      </w:r>
    </w:p>
    <w:p w14:paraId="62D74192" w14:textId="77777777" w:rsidR="00826FB7" w:rsidRPr="00826FB7" w:rsidRDefault="00826FB7" w:rsidP="00826FB7">
      <w:pPr>
        <w:keepNext/>
        <w:autoSpaceDE w:val="0"/>
        <w:autoSpaceDN w:val="0"/>
        <w:adjustRightInd w:val="0"/>
        <w:spacing w:before="100" w:after="100" w:line="240" w:lineRule="auto"/>
        <w:outlineLvl w:val="3"/>
        <w:rPr>
          <w:rFonts w:asciiTheme="majorHAnsi" w:hAnsiTheme="majorHAnsi" w:cs="Times New Roman"/>
          <w:b/>
          <w:bCs/>
          <w:sz w:val="28"/>
          <w:szCs w:val="28"/>
        </w:rPr>
      </w:pPr>
      <w:r w:rsidRPr="00826FB7">
        <w:rPr>
          <w:rFonts w:asciiTheme="majorHAnsi" w:hAnsiTheme="majorHAnsi" w:cs="Times New Roman"/>
          <w:b/>
          <w:bCs/>
          <w:sz w:val="28"/>
          <w:szCs w:val="28"/>
        </w:rPr>
        <w:t>Active Directory</w:t>
      </w:r>
    </w:p>
    <w:tbl>
      <w:tblPr>
        <w:tblW w:w="934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430"/>
        <w:gridCol w:w="6915"/>
      </w:tblGrid>
      <w:tr w:rsidR="00826FB7" w:rsidRPr="00826FB7" w14:paraId="62D74195" w14:textId="77777777" w:rsidTr="46438183">
        <w:tc>
          <w:tcPr>
            <w:tcW w:w="2430" w:type="dxa"/>
            <w:vAlign w:val="center"/>
          </w:tcPr>
          <w:p w14:paraId="62D74193" w14:textId="77777777" w:rsidR="00826FB7" w:rsidRPr="00826FB7" w:rsidRDefault="00826FB7" w:rsidP="00826FB7">
            <w:pPr>
              <w:autoSpaceDE w:val="0"/>
              <w:autoSpaceDN w:val="0"/>
              <w:adjustRightInd w:val="0"/>
              <w:spacing w:before="100" w:after="100" w:line="240" w:lineRule="auto"/>
              <w:jc w:val="center"/>
              <w:rPr>
                <w:rFonts w:asciiTheme="majorHAnsi" w:hAnsiTheme="majorHAnsi" w:cs="Times New Roman"/>
                <w:b/>
                <w:bCs/>
                <w:sz w:val="24"/>
                <w:szCs w:val="24"/>
              </w:rPr>
            </w:pPr>
            <w:r w:rsidRPr="00826FB7">
              <w:rPr>
                <w:rFonts w:asciiTheme="majorHAnsi" w:hAnsiTheme="majorHAnsi" w:cs="Times New Roman"/>
                <w:b/>
                <w:bCs/>
                <w:sz w:val="24"/>
                <w:szCs w:val="24"/>
              </w:rPr>
              <w:t>Item</w:t>
            </w:r>
          </w:p>
        </w:tc>
        <w:tc>
          <w:tcPr>
            <w:tcW w:w="6915" w:type="dxa"/>
            <w:vAlign w:val="center"/>
          </w:tcPr>
          <w:p w14:paraId="62D74194" w14:textId="77777777" w:rsidR="00826FB7" w:rsidRPr="00826FB7" w:rsidRDefault="00826FB7" w:rsidP="00826FB7">
            <w:pPr>
              <w:autoSpaceDE w:val="0"/>
              <w:autoSpaceDN w:val="0"/>
              <w:adjustRightInd w:val="0"/>
              <w:spacing w:before="100" w:after="100" w:line="240" w:lineRule="auto"/>
              <w:jc w:val="center"/>
              <w:rPr>
                <w:rFonts w:asciiTheme="majorHAnsi" w:hAnsiTheme="majorHAnsi" w:cs="Times New Roman"/>
                <w:b/>
                <w:bCs/>
                <w:sz w:val="24"/>
                <w:szCs w:val="24"/>
              </w:rPr>
            </w:pPr>
            <w:r w:rsidRPr="00826FB7">
              <w:rPr>
                <w:rFonts w:asciiTheme="majorHAnsi" w:hAnsiTheme="majorHAnsi" w:cs="Times New Roman"/>
                <w:b/>
                <w:bCs/>
                <w:sz w:val="24"/>
                <w:szCs w:val="24"/>
              </w:rPr>
              <w:t>Description</w:t>
            </w:r>
          </w:p>
        </w:tc>
      </w:tr>
      <w:tr w:rsidR="00826FB7" w:rsidRPr="00826FB7" w14:paraId="62D74198" w14:textId="77777777" w:rsidTr="46438183">
        <w:tc>
          <w:tcPr>
            <w:tcW w:w="2430" w:type="dxa"/>
            <w:vAlign w:val="center"/>
          </w:tcPr>
          <w:p w14:paraId="62D74196"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sz w:val="24"/>
                <w:szCs w:val="24"/>
              </w:rPr>
              <w:t>ForestDnsName</w:t>
            </w:r>
          </w:p>
        </w:tc>
        <w:tc>
          <w:tcPr>
            <w:tcW w:w="6915" w:type="dxa"/>
            <w:vAlign w:val="center"/>
          </w:tcPr>
          <w:p w14:paraId="62D74197"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sz w:val="24"/>
                <w:szCs w:val="24"/>
              </w:rPr>
              <w:t>This is the DNS name of the Active Directory forest to be synchronized.</w:t>
            </w:r>
          </w:p>
        </w:tc>
      </w:tr>
      <w:tr w:rsidR="00826FB7" w:rsidRPr="00826FB7" w14:paraId="62D7419B" w14:textId="77777777" w:rsidTr="46438183">
        <w:tc>
          <w:tcPr>
            <w:tcW w:w="2430" w:type="dxa"/>
            <w:vAlign w:val="center"/>
          </w:tcPr>
          <w:p w14:paraId="62D74199"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sz w:val="24"/>
                <w:szCs w:val="24"/>
              </w:rPr>
              <w:t>ForestCredential</w:t>
            </w:r>
          </w:p>
        </w:tc>
        <w:tc>
          <w:tcPr>
            <w:tcW w:w="6915" w:type="dxa"/>
            <w:vAlign w:val="center"/>
          </w:tcPr>
          <w:p w14:paraId="62D7419A"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sz w:val="24"/>
                <w:szCs w:val="24"/>
              </w:rPr>
              <w:t>This is the username and password of the account that will be used to read objects from Active Directory. This account must have Replicate-Directory-Changes permissions in the Active Directory that is to be synchronized.</w:t>
            </w:r>
          </w:p>
        </w:tc>
      </w:tr>
      <w:tr w:rsidR="00826FB7" w:rsidRPr="00826FB7" w14:paraId="62D7419E" w14:textId="77777777" w:rsidTr="46438183">
        <w:tc>
          <w:tcPr>
            <w:tcW w:w="2430" w:type="dxa"/>
            <w:vAlign w:val="center"/>
          </w:tcPr>
          <w:p w14:paraId="62D7419C"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sz w:val="24"/>
                <w:szCs w:val="24"/>
              </w:rPr>
              <w:t>OrganizationalUnit</w:t>
            </w:r>
          </w:p>
        </w:tc>
        <w:tc>
          <w:tcPr>
            <w:tcW w:w="6915" w:type="dxa"/>
            <w:vAlign w:val="center"/>
          </w:tcPr>
          <w:p w14:paraId="62D7419D"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sz w:val="24"/>
                <w:szCs w:val="24"/>
              </w:rPr>
              <w:t>This is the distinguished name of the Active Directory container to be synchronized. You can add more containers after the configuration is loaded. To add more containers, use the Synchronization Service Manager GUI interface to modify the ‘AD’ management agent.</w:t>
            </w:r>
          </w:p>
        </w:tc>
      </w:tr>
    </w:tbl>
    <w:p w14:paraId="62D7419F" w14:textId="77777777" w:rsidR="00826FB7" w:rsidRPr="00826FB7" w:rsidRDefault="00826FB7" w:rsidP="00826FB7">
      <w:pPr>
        <w:keepNext/>
        <w:autoSpaceDE w:val="0"/>
        <w:autoSpaceDN w:val="0"/>
        <w:adjustRightInd w:val="0"/>
        <w:spacing w:before="100" w:after="100" w:line="240" w:lineRule="auto"/>
        <w:outlineLvl w:val="3"/>
        <w:rPr>
          <w:rFonts w:asciiTheme="majorHAnsi" w:hAnsiTheme="majorHAnsi" w:cs="Times New Roman"/>
          <w:b/>
          <w:bCs/>
          <w:sz w:val="28"/>
          <w:szCs w:val="28"/>
        </w:rPr>
      </w:pPr>
      <w:r w:rsidRPr="00826FB7">
        <w:rPr>
          <w:rFonts w:asciiTheme="majorHAnsi" w:hAnsiTheme="majorHAnsi" w:cs="Times New Roman"/>
          <w:b/>
          <w:bCs/>
          <w:sz w:val="28"/>
          <w:szCs w:val="28"/>
        </w:rPr>
        <w:lastRenderedPageBreak/>
        <w:t>SharePoint Connection Details</w:t>
      </w:r>
    </w:p>
    <w:tbl>
      <w:tblPr>
        <w:tblW w:w="934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355"/>
        <w:gridCol w:w="6990"/>
      </w:tblGrid>
      <w:tr w:rsidR="00826FB7" w:rsidRPr="00826FB7" w14:paraId="62D741A2" w14:textId="77777777" w:rsidTr="46438183">
        <w:tc>
          <w:tcPr>
            <w:tcW w:w="2355" w:type="dxa"/>
            <w:vAlign w:val="center"/>
          </w:tcPr>
          <w:p w14:paraId="62D741A0" w14:textId="77777777" w:rsidR="00826FB7" w:rsidRPr="00826FB7" w:rsidRDefault="00826FB7" w:rsidP="00826FB7">
            <w:pPr>
              <w:autoSpaceDE w:val="0"/>
              <w:autoSpaceDN w:val="0"/>
              <w:adjustRightInd w:val="0"/>
              <w:spacing w:before="100" w:after="100" w:line="240" w:lineRule="auto"/>
              <w:jc w:val="center"/>
              <w:rPr>
                <w:rFonts w:asciiTheme="majorHAnsi" w:hAnsiTheme="majorHAnsi" w:cs="Times New Roman"/>
                <w:b/>
                <w:bCs/>
                <w:sz w:val="24"/>
                <w:szCs w:val="24"/>
              </w:rPr>
            </w:pPr>
            <w:r w:rsidRPr="00826FB7">
              <w:rPr>
                <w:rFonts w:asciiTheme="majorHAnsi" w:hAnsiTheme="majorHAnsi" w:cs="Times New Roman"/>
                <w:b/>
                <w:bCs/>
                <w:sz w:val="24"/>
                <w:szCs w:val="24"/>
              </w:rPr>
              <w:t>Item</w:t>
            </w:r>
          </w:p>
        </w:tc>
        <w:tc>
          <w:tcPr>
            <w:tcW w:w="6990" w:type="dxa"/>
            <w:vAlign w:val="center"/>
          </w:tcPr>
          <w:p w14:paraId="62D741A1" w14:textId="77777777" w:rsidR="00826FB7" w:rsidRPr="00826FB7" w:rsidRDefault="00826FB7" w:rsidP="00826FB7">
            <w:pPr>
              <w:autoSpaceDE w:val="0"/>
              <w:autoSpaceDN w:val="0"/>
              <w:adjustRightInd w:val="0"/>
              <w:spacing w:before="100" w:after="100" w:line="240" w:lineRule="auto"/>
              <w:jc w:val="center"/>
              <w:rPr>
                <w:rFonts w:asciiTheme="majorHAnsi" w:hAnsiTheme="majorHAnsi" w:cs="Times New Roman"/>
                <w:b/>
                <w:bCs/>
                <w:sz w:val="24"/>
                <w:szCs w:val="24"/>
              </w:rPr>
            </w:pPr>
            <w:r w:rsidRPr="00826FB7">
              <w:rPr>
                <w:rFonts w:asciiTheme="majorHAnsi" w:hAnsiTheme="majorHAnsi" w:cs="Times New Roman"/>
                <w:b/>
                <w:bCs/>
                <w:sz w:val="24"/>
                <w:szCs w:val="24"/>
              </w:rPr>
              <w:t>Description</w:t>
            </w:r>
          </w:p>
        </w:tc>
      </w:tr>
      <w:tr w:rsidR="00826FB7" w:rsidRPr="00826FB7" w14:paraId="62D741A5" w14:textId="77777777" w:rsidTr="46438183">
        <w:tc>
          <w:tcPr>
            <w:tcW w:w="2355" w:type="dxa"/>
            <w:vAlign w:val="center"/>
          </w:tcPr>
          <w:p w14:paraId="62D741A3"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sz w:val="24"/>
                <w:szCs w:val="24"/>
              </w:rPr>
              <w:t>SharePointUrl</w:t>
            </w:r>
          </w:p>
        </w:tc>
        <w:tc>
          <w:tcPr>
            <w:tcW w:w="6990" w:type="dxa"/>
            <w:vAlign w:val="center"/>
          </w:tcPr>
          <w:p w14:paraId="62D741A4"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sz w:val="24"/>
                <w:szCs w:val="24"/>
              </w:rPr>
              <w:t>This is the URL of the SharePoint Server running the User Profile Service application, for example, http://SharePoint01:8080.</w:t>
            </w:r>
          </w:p>
        </w:tc>
      </w:tr>
      <w:tr w:rsidR="00826FB7" w:rsidRPr="00826FB7" w14:paraId="62D741A8" w14:textId="77777777" w:rsidTr="46438183">
        <w:tc>
          <w:tcPr>
            <w:tcW w:w="2355" w:type="dxa"/>
            <w:vAlign w:val="center"/>
          </w:tcPr>
          <w:p w14:paraId="62D741A6"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sz w:val="24"/>
                <w:szCs w:val="24"/>
              </w:rPr>
              <w:t>SharePointCredential</w:t>
            </w:r>
          </w:p>
        </w:tc>
        <w:tc>
          <w:tcPr>
            <w:tcW w:w="6990" w:type="dxa"/>
            <w:vAlign w:val="center"/>
          </w:tcPr>
          <w:p w14:paraId="62D741A7"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sz w:val="24"/>
                <w:szCs w:val="24"/>
              </w:rPr>
              <w:t>The username and password of the account used to read and write objects into the SharePoint User Profile.</w:t>
            </w:r>
          </w:p>
        </w:tc>
      </w:tr>
    </w:tbl>
    <w:p w14:paraId="62D741A9"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bookmarkStart w:id="4" w:name="BKMK_InstallConfigfile"/>
      <w:bookmarkEnd w:id="4"/>
    </w:p>
    <w:p w14:paraId="62D741AA" w14:textId="77777777" w:rsidR="00826FB7" w:rsidRPr="00826FB7" w:rsidRDefault="00826FB7" w:rsidP="00826FB7">
      <w:pPr>
        <w:pStyle w:val="Heading1"/>
      </w:pPr>
      <w:r w:rsidRPr="00826FB7">
        <w:t>The PowerShell to install the SharePoint Server Synchronization Configuration file</w:t>
      </w:r>
    </w:p>
    <w:p w14:paraId="62D741AB"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sz w:val="24"/>
          <w:szCs w:val="24"/>
        </w:rPr>
        <w:t xml:space="preserve">Once you've downloaded the solution files and cataloged the configuration details you can begin running the PowerShell command for installing the SharePoint Synchronization Configuration. </w:t>
      </w:r>
    </w:p>
    <w:p w14:paraId="62D741AC"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bookmarkStart w:id="5" w:name="FileName_uniquekeyword1"/>
      <w:bookmarkEnd w:id="5"/>
    </w:p>
    <w:p w14:paraId="62D741AD"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sz w:val="24"/>
          <w:szCs w:val="24"/>
        </w:rPr>
        <w:t>The configuration is installed by loading SharePointSync.psm1 and calling Install-SharePointSyncConfiguration as shown in the following code.</w:t>
      </w:r>
    </w:p>
    <w:tbl>
      <w:tblPr>
        <w:tblW w:w="0" w:type="auto"/>
        <w:tblLayout w:type="fixed"/>
        <w:tblCellMar>
          <w:left w:w="0" w:type="dxa"/>
          <w:right w:w="0" w:type="dxa"/>
        </w:tblCellMar>
        <w:tblLook w:val="0000" w:firstRow="0" w:lastRow="0" w:firstColumn="0" w:lastColumn="0" w:noHBand="0" w:noVBand="0"/>
      </w:tblPr>
      <w:tblGrid>
        <w:gridCol w:w="4680"/>
        <w:gridCol w:w="4680"/>
      </w:tblGrid>
      <w:tr w:rsidR="00826FB7" w:rsidRPr="00826FB7" w14:paraId="62D741B0" w14:textId="77777777">
        <w:tc>
          <w:tcPr>
            <w:tcW w:w="4680" w:type="dxa"/>
            <w:tcBorders>
              <w:top w:val="nil"/>
              <w:left w:val="nil"/>
              <w:bottom w:val="nil"/>
              <w:right w:val="nil"/>
            </w:tcBorders>
            <w:vAlign w:val="center"/>
          </w:tcPr>
          <w:p w14:paraId="62D741AE" w14:textId="77777777" w:rsidR="00826FB7" w:rsidRPr="00826FB7" w:rsidRDefault="00826FB7" w:rsidP="00826FB7">
            <w:pPr>
              <w:autoSpaceDE w:val="0"/>
              <w:autoSpaceDN w:val="0"/>
              <w:adjustRightInd w:val="0"/>
              <w:spacing w:before="100" w:after="100" w:line="240" w:lineRule="auto"/>
              <w:jc w:val="center"/>
              <w:rPr>
                <w:rFonts w:asciiTheme="majorHAnsi" w:hAnsiTheme="majorHAnsi" w:cs="Times New Roman"/>
                <w:b/>
                <w:bCs/>
                <w:sz w:val="24"/>
                <w:szCs w:val="24"/>
              </w:rPr>
            </w:pPr>
          </w:p>
        </w:tc>
        <w:tc>
          <w:tcPr>
            <w:tcW w:w="4680" w:type="dxa"/>
            <w:tcBorders>
              <w:top w:val="nil"/>
              <w:left w:val="nil"/>
              <w:bottom w:val="nil"/>
              <w:right w:val="nil"/>
            </w:tcBorders>
            <w:vAlign w:val="center"/>
          </w:tcPr>
          <w:p w14:paraId="62D741AF" w14:textId="77777777" w:rsidR="00826FB7" w:rsidRPr="00826FB7" w:rsidRDefault="00826FB7" w:rsidP="00826FB7">
            <w:pPr>
              <w:autoSpaceDE w:val="0"/>
              <w:autoSpaceDN w:val="0"/>
              <w:adjustRightInd w:val="0"/>
              <w:spacing w:before="100" w:after="100" w:line="240" w:lineRule="auto"/>
              <w:jc w:val="center"/>
              <w:rPr>
                <w:rFonts w:asciiTheme="majorHAnsi" w:hAnsiTheme="majorHAnsi" w:cs="Times New Roman"/>
                <w:b/>
                <w:bCs/>
                <w:sz w:val="24"/>
                <w:szCs w:val="24"/>
              </w:rPr>
            </w:pPr>
          </w:p>
        </w:tc>
      </w:tr>
      <w:tr w:rsidR="00826FB7" w:rsidRPr="00826FB7" w14:paraId="62D741BD" w14:textId="77777777" w:rsidTr="00826FB7">
        <w:tc>
          <w:tcPr>
            <w:tcW w:w="9360" w:type="dxa"/>
            <w:gridSpan w:val="2"/>
            <w:tcBorders>
              <w:top w:val="nil"/>
              <w:left w:val="nil"/>
              <w:bottom w:val="nil"/>
              <w:right w:val="nil"/>
            </w:tcBorders>
            <w:vAlign w:val="center"/>
          </w:tcPr>
          <w:p w14:paraId="6ABE8B33" w14:textId="77777777" w:rsidR="00652C15" w:rsidRDefault="00652C15" w:rsidP="00652C1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Load the SharePoint Sync Module</w:t>
            </w:r>
          </w:p>
          <w:p w14:paraId="2AEF236E" w14:textId="77777777" w:rsidR="00652C15" w:rsidRDefault="00652C15" w:rsidP="00652C1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Import-Module</w:t>
            </w:r>
            <w:r>
              <w:rPr>
                <w:rFonts w:ascii="Lucida Console" w:hAnsi="Lucida Console" w:cs="Lucida Console"/>
                <w:sz w:val="18"/>
                <w:szCs w:val="18"/>
              </w:rPr>
              <w:t xml:space="preserve"> </w:t>
            </w:r>
            <w:r>
              <w:rPr>
                <w:rFonts w:ascii="Lucida Console" w:hAnsi="Lucida Console" w:cs="Lucida Console"/>
                <w:color w:val="8A2BE2"/>
                <w:sz w:val="18"/>
                <w:szCs w:val="18"/>
              </w:rPr>
              <w:t>C:\SharePointSync\SharePointSync.psm1</w:t>
            </w:r>
            <w:r>
              <w:rPr>
                <w:rFonts w:ascii="Lucida Console" w:hAnsi="Lucida Console" w:cs="Lucida Console"/>
                <w:sz w:val="18"/>
                <w:szCs w:val="18"/>
              </w:rPr>
              <w:t xml:space="preserve"> </w:t>
            </w:r>
            <w:r>
              <w:rPr>
                <w:rFonts w:ascii="Lucida Console" w:hAnsi="Lucida Console" w:cs="Lucida Console"/>
                <w:color w:val="000080"/>
                <w:sz w:val="18"/>
                <w:szCs w:val="18"/>
              </w:rPr>
              <w:t>-Force</w:t>
            </w:r>
          </w:p>
          <w:p w14:paraId="332F0F20" w14:textId="77777777" w:rsidR="00652C15" w:rsidRDefault="00652C15" w:rsidP="00652C15">
            <w:pPr>
              <w:shd w:val="clear" w:color="auto" w:fill="FFFFFF"/>
              <w:autoSpaceDE w:val="0"/>
              <w:autoSpaceDN w:val="0"/>
              <w:adjustRightInd w:val="0"/>
              <w:spacing w:after="0" w:line="240" w:lineRule="auto"/>
              <w:rPr>
                <w:rFonts w:ascii="Lucida Console" w:hAnsi="Lucida Console" w:cs="Lucida Console"/>
                <w:sz w:val="18"/>
                <w:szCs w:val="18"/>
              </w:rPr>
            </w:pPr>
          </w:p>
          <w:p w14:paraId="2F640223" w14:textId="77777777" w:rsidR="00652C15" w:rsidRDefault="00652C15" w:rsidP="00652C1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Install the SharePoint Sync Configuration</w:t>
            </w:r>
          </w:p>
          <w:p w14:paraId="2AB2C571" w14:textId="77777777" w:rsidR="00652C15" w:rsidRDefault="00652C15" w:rsidP="00652C1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Install-SharePointSyncConfiguration</w:t>
            </w:r>
            <w:r>
              <w:rPr>
                <w:rFonts w:ascii="Lucida Console" w:hAnsi="Lucida Console" w:cs="Lucida Console"/>
                <w:sz w:val="18"/>
                <w:szCs w:val="18"/>
              </w:rPr>
              <w:t xml:space="preserve"> `</w:t>
            </w:r>
          </w:p>
          <w:p w14:paraId="274D59E4" w14:textId="77777777" w:rsidR="00652C15" w:rsidRDefault="00652C15" w:rsidP="00652C1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-Path</w:t>
            </w:r>
            <w:r>
              <w:rPr>
                <w:rFonts w:ascii="Lucida Console" w:hAnsi="Lucida Console" w:cs="Lucida Console"/>
                <w:sz w:val="18"/>
                <w:szCs w:val="18"/>
              </w:rPr>
              <w:t xml:space="preserve"> </w:t>
            </w:r>
            <w:r>
              <w:rPr>
                <w:rFonts w:ascii="Lucida Console" w:hAnsi="Lucida Console" w:cs="Lucida Console"/>
                <w:color w:val="8A2BE2"/>
                <w:sz w:val="18"/>
                <w:szCs w:val="18"/>
              </w:rPr>
              <w:t>C:\SharePointSync</w:t>
            </w:r>
            <w:r>
              <w:rPr>
                <w:rFonts w:ascii="Lucida Console" w:hAnsi="Lucida Console" w:cs="Lucida Console"/>
                <w:sz w:val="18"/>
                <w:szCs w:val="18"/>
              </w:rPr>
              <w:t xml:space="preserve"> `</w:t>
            </w:r>
          </w:p>
          <w:p w14:paraId="5D7E5180" w14:textId="77777777" w:rsidR="00652C15" w:rsidRDefault="00652C15" w:rsidP="00652C1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-ForestDnsName</w:t>
            </w:r>
            <w:r>
              <w:rPr>
                <w:rFonts w:ascii="Lucida Console" w:hAnsi="Lucida Console" w:cs="Lucida Console"/>
                <w:sz w:val="18"/>
                <w:szCs w:val="18"/>
              </w:rPr>
              <w:t xml:space="preserve"> </w:t>
            </w:r>
            <w:r>
              <w:rPr>
                <w:rFonts w:ascii="Lucida Console" w:hAnsi="Lucida Console" w:cs="Lucida Console"/>
                <w:color w:val="8A2BE2"/>
                <w:sz w:val="18"/>
                <w:szCs w:val="18"/>
              </w:rPr>
              <w:t>litware.ca</w:t>
            </w:r>
            <w:r>
              <w:rPr>
                <w:rFonts w:ascii="Lucida Console" w:hAnsi="Lucida Console" w:cs="Lucida Console"/>
                <w:sz w:val="18"/>
                <w:szCs w:val="18"/>
              </w:rPr>
              <w:t xml:space="preserve"> `</w:t>
            </w:r>
          </w:p>
          <w:p w14:paraId="520974E4" w14:textId="77777777" w:rsidR="00652C15" w:rsidRDefault="00652C15" w:rsidP="00652C1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-ForestCredential</w:t>
            </w:r>
            <w:r>
              <w:rPr>
                <w:rFonts w:ascii="Lucida Console" w:hAnsi="Lucida Console" w:cs="Lucida Console"/>
                <w:sz w:val="18"/>
                <w:szCs w:val="18"/>
              </w:rPr>
              <w:t xml:space="preserve"> (</w:t>
            </w:r>
            <w:r>
              <w:rPr>
                <w:rFonts w:ascii="Lucida Console" w:hAnsi="Lucida Console" w:cs="Lucida Console"/>
                <w:color w:val="0000FF"/>
                <w:sz w:val="18"/>
                <w:szCs w:val="18"/>
              </w:rPr>
              <w:t>Get-Credential</w:t>
            </w:r>
            <w:r>
              <w:rPr>
                <w:rFonts w:ascii="Lucida Console" w:hAnsi="Lucida Console" w:cs="Lucida Console"/>
                <w:sz w:val="18"/>
                <w:szCs w:val="18"/>
              </w:rPr>
              <w:t xml:space="preserve"> </w:t>
            </w:r>
            <w:r>
              <w:rPr>
                <w:rFonts w:ascii="Lucida Console" w:hAnsi="Lucida Console" w:cs="Lucida Console"/>
                <w:color w:val="8A2BE2"/>
                <w:sz w:val="18"/>
                <w:szCs w:val="18"/>
              </w:rPr>
              <w:t>LITWARE\adSyncAccount</w:t>
            </w:r>
            <w:r>
              <w:rPr>
                <w:rFonts w:ascii="Lucida Console" w:hAnsi="Lucida Console" w:cs="Lucida Console"/>
                <w:sz w:val="18"/>
                <w:szCs w:val="18"/>
              </w:rPr>
              <w:t>) `</w:t>
            </w:r>
          </w:p>
          <w:p w14:paraId="4FD61D0D" w14:textId="77777777" w:rsidR="00652C15" w:rsidRDefault="00652C15" w:rsidP="00652C1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-OrganizationalUnit</w:t>
            </w:r>
            <w:r>
              <w:rPr>
                <w:rFonts w:ascii="Lucida Console" w:hAnsi="Lucida Console" w:cs="Lucida Console"/>
                <w:sz w:val="18"/>
                <w:szCs w:val="18"/>
              </w:rPr>
              <w:t xml:space="preserve"> </w:t>
            </w:r>
            <w:r>
              <w:rPr>
                <w:rFonts w:ascii="Lucida Console" w:hAnsi="Lucida Console" w:cs="Lucida Console"/>
                <w:color w:val="8B0000"/>
                <w:sz w:val="18"/>
                <w:szCs w:val="18"/>
              </w:rPr>
              <w:t>'ou=Litwarians,dc=Litware,dc=ca'</w:t>
            </w:r>
            <w:r>
              <w:rPr>
                <w:rFonts w:ascii="Lucida Console" w:hAnsi="Lucida Console" w:cs="Lucida Console"/>
                <w:sz w:val="18"/>
                <w:szCs w:val="18"/>
              </w:rPr>
              <w:t xml:space="preserve"> `</w:t>
            </w:r>
          </w:p>
          <w:p w14:paraId="64256DD6" w14:textId="77777777" w:rsidR="00652C15" w:rsidRDefault="00652C15" w:rsidP="00652C1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-SharePointUrl</w:t>
            </w:r>
            <w:r>
              <w:rPr>
                <w:rFonts w:ascii="Lucida Console" w:hAnsi="Lucida Console" w:cs="Lucida Console"/>
                <w:sz w:val="18"/>
                <w:szCs w:val="18"/>
              </w:rPr>
              <w:t xml:space="preserve"> </w:t>
            </w:r>
            <w:r>
              <w:rPr>
                <w:rFonts w:ascii="Lucida Console" w:hAnsi="Lucida Console" w:cs="Lucida Console"/>
                <w:color w:val="8A2BE2"/>
                <w:sz w:val="18"/>
                <w:szCs w:val="18"/>
              </w:rPr>
              <w:t>http://SharePointServer:5555</w:t>
            </w:r>
            <w:r>
              <w:rPr>
                <w:rFonts w:ascii="Lucida Console" w:hAnsi="Lucida Console" w:cs="Lucida Console"/>
                <w:sz w:val="18"/>
                <w:szCs w:val="18"/>
              </w:rPr>
              <w:t xml:space="preserve"> `</w:t>
            </w:r>
          </w:p>
          <w:p w14:paraId="0AF39D16" w14:textId="77777777" w:rsidR="00652C15" w:rsidRDefault="00652C15" w:rsidP="00652C1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-SharePointCredential</w:t>
            </w:r>
            <w:r>
              <w:rPr>
                <w:rFonts w:ascii="Lucida Console" w:hAnsi="Lucida Console" w:cs="Lucida Console"/>
                <w:sz w:val="18"/>
                <w:szCs w:val="18"/>
              </w:rPr>
              <w:t xml:space="preserve"> (</w:t>
            </w:r>
            <w:r>
              <w:rPr>
                <w:rFonts w:ascii="Lucida Console" w:hAnsi="Lucida Console" w:cs="Lucida Console"/>
                <w:color w:val="0000FF"/>
                <w:sz w:val="18"/>
                <w:szCs w:val="18"/>
              </w:rPr>
              <w:t>Get-Credential</w:t>
            </w:r>
            <w:r>
              <w:rPr>
                <w:rFonts w:ascii="Lucida Console" w:hAnsi="Lucida Console" w:cs="Lucida Console"/>
                <w:sz w:val="18"/>
                <w:szCs w:val="18"/>
              </w:rPr>
              <w:t xml:space="preserve"> </w:t>
            </w:r>
            <w:r>
              <w:rPr>
                <w:rFonts w:ascii="Lucida Console" w:hAnsi="Lucida Console" w:cs="Lucida Console"/>
                <w:color w:val="8A2BE2"/>
                <w:sz w:val="18"/>
                <w:szCs w:val="18"/>
              </w:rPr>
              <w:t>LITWARE\spUserProfileAdmin</w:t>
            </w:r>
            <w:r>
              <w:rPr>
                <w:rFonts w:ascii="Lucida Console" w:hAnsi="Lucida Console" w:cs="Lucida Console"/>
                <w:sz w:val="18"/>
                <w:szCs w:val="18"/>
              </w:rPr>
              <w:t>) `</w:t>
            </w:r>
          </w:p>
          <w:p w14:paraId="62D741BC" w14:textId="7C32381B" w:rsidR="00826FB7" w:rsidRPr="00E64FCF" w:rsidRDefault="00652C15" w:rsidP="00E64FC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-Verbose</w:t>
            </w:r>
            <w:r>
              <w:rPr>
                <w:rFonts w:ascii="Lucida Console" w:hAnsi="Lucida Console" w:cs="Lucida Console"/>
                <w:sz w:val="18"/>
                <w:szCs w:val="18"/>
              </w:rPr>
              <w:t xml:space="preserve">  </w:t>
            </w:r>
          </w:p>
        </w:tc>
      </w:tr>
    </w:tbl>
    <w:p w14:paraId="62D741BE" w14:textId="77777777" w:rsidR="00826FB7" w:rsidRDefault="00826FB7" w:rsidP="00826FB7">
      <w:pPr>
        <w:keepNext/>
        <w:autoSpaceDE w:val="0"/>
        <w:autoSpaceDN w:val="0"/>
        <w:adjustRightInd w:val="0"/>
        <w:spacing w:before="100" w:after="100" w:line="240" w:lineRule="auto"/>
        <w:outlineLvl w:val="4"/>
        <w:rPr>
          <w:rFonts w:asciiTheme="majorHAnsi" w:hAnsiTheme="majorHAnsi" w:cs="Times New Roman"/>
          <w:b/>
          <w:bCs/>
          <w:noProof/>
          <w:sz w:val="24"/>
          <w:szCs w:val="24"/>
        </w:rPr>
      </w:pPr>
    </w:p>
    <w:p w14:paraId="62D741BF" w14:textId="77777777" w:rsidR="00826FB7" w:rsidRPr="00826FB7" w:rsidRDefault="00826FB7" w:rsidP="00826FB7">
      <w:pPr>
        <w:pStyle w:val="Heading2"/>
      </w:pPr>
      <w:r w:rsidRPr="00826FB7">
        <w:t>Preview the impact of your SharePoint Synchronization</w:t>
      </w:r>
    </w:p>
    <w:p w14:paraId="62D741C0"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sz w:val="24"/>
          <w:szCs w:val="24"/>
        </w:rPr>
        <w:t>Once the synchronization configuration is installed, it's ready to be started. Before you make further changes, you can examine the impact your synchronization will have by running the Start-SharePointSync cmdlet with '-WhatIf'.</w:t>
      </w:r>
    </w:p>
    <w:tbl>
      <w:tblPr>
        <w:tblW w:w="0" w:type="auto"/>
        <w:tblLayout w:type="fixed"/>
        <w:tblCellMar>
          <w:left w:w="0" w:type="dxa"/>
          <w:right w:w="0" w:type="dxa"/>
        </w:tblCellMar>
        <w:tblLook w:val="0000" w:firstRow="0" w:lastRow="0" w:firstColumn="0" w:lastColumn="0" w:noHBand="0" w:noVBand="0"/>
      </w:tblPr>
      <w:tblGrid>
        <w:gridCol w:w="4680"/>
        <w:gridCol w:w="4680"/>
      </w:tblGrid>
      <w:tr w:rsidR="00826FB7" w:rsidRPr="00826FB7" w14:paraId="62D741C3" w14:textId="77777777">
        <w:tc>
          <w:tcPr>
            <w:tcW w:w="4680" w:type="dxa"/>
            <w:tcBorders>
              <w:top w:val="nil"/>
              <w:left w:val="nil"/>
              <w:bottom w:val="nil"/>
              <w:right w:val="nil"/>
            </w:tcBorders>
            <w:vAlign w:val="center"/>
          </w:tcPr>
          <w:p w14:paraId="62D741C1" w14:textId="77777777" w:rsidR="00826FB7" w:rsidRPr="00826FB7" w:rsidRDefault="00826FB7" w:rsidP="00826FB7">
            <w:pPr>
              <w:autoSpaceDE w:val="0"/>
              <w:autoSpaceDN w:val="0"/>
              <w:adjustRightInd w:val="0"/>
              <w:spacing w:before="100" w:after="100" w:line="240" w:lineRule="auto"/>
              <w:jc w:val="center"/>
              <w:rPr>
                <w:rFonts w:asciiTheme="majorHAnsi" w:hAnsiTheme="majorHAnsi" w:cs="Times New Roman"/>
                <w:b/>
                <w:bCs/>
                <w:sz w:val="24"/>
                <w:szCs w:val="24"/>
              </w:rPr>
            </w:pPr>
          </w:p>
        </w:tc>
        <w:tc>
          <w:tcPr>
            <w:tcW w:w="4680" w:type="dxa"/>
            <w:tcBorders>
              <w:top w:val="nil"/>
              <w:left w:val="nil"/>
              <w:bottom w:val="nil"/>
              <w:right w:val="nil"/>
            </w:tcBorders>
            <w:vAlign w:val="center"/>
          </w:tcPr>
          <w:p w14:paraId="62D741C2" w14:textId="77777777" w:rsidR="00826FB7" w:rsidRPr="00826FB7" w:rsidRDefault="00826FB7" w:rsidP="00826FB7">
            <w:pPr>
              <w:autoSpaceDE w:val="0"/>
              <w:autoSpaceDN w:val="0"/>
              <w:adjustRightInd w:val="0"/>
              <w:spacing w:before="100" w:after="100" w:line="240" w:lineRule="auto"/>
              <w:jc w:val="center"/>
              <w:rPr>
                <w:rFonts w:asciiTheme="majorHAnsi" w:hAnsiTheme="majorHAnsi" w:cs="Times New Roman"/>
                <w:b/>
                <w:bCs/>
                <w:sz w:val="24"/>
                <w:szCs w:val="24"/>
              </w:rPr>
            </w:pPr>
          </w:p>
        </w:tc>
      </w:tr>
      <w:tr w:rsidR="00826FB7" w:rsidRPr="00826FB7" w14:paraId="62D741C6" w14:textId="77777777" w:rsidTr="00826FB7">
        <w:trPr>
          <w:trHeight w:val="576"/>
        </w:trPr>
        <w:tc>
          <w:tcPr>
            <w:tcW w:w="9360" w:type="dxa"/>
            <w:gridSpan w:val="2"/>
            <w:tcBorders>
              <w:top w:val="nil"/>
              <w:left w:val="nil"/>
              <w:bottom w:val="nil"/>
              <w:right w:val="nil"/>
            </w:tcBorders>
            <w:vAlign w:val="center"/>
          </w:tcPr>
          <w:p w14:paraId="2C9F2500" w14:textId="77777777" w:rsidR="004E080A" w:rsidRDefault="004E080A" w:rsidP="004E080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Run the Synchronization Service management agents</w:t>
            </w:r>
          </w:p>
          <w:p w14:paraId="62D741C5" w14:textId="3D9306F1" w:rsidR="00826FB7" w:rsidRPr="00E64FCF" w:rsidRDefault="004E080A" w:rsidP="00E64FC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Start-SharePointSync</w:t>
            </w:r>
            <w:r>
              <w:rPr>
                <w:rFonts w:ascii="Lucida Console" w:hAnsi="Lucida Console" w:cs="Lucida Console"/>
                <w:sz w:val="18"/>
                <w:szCs w:val="18"/>
              </w:rPr>
              <w:t xml:space="preserve"> </w:t>
            </w:r>
            <w:r>
              <w:rPr>
                <w:rFonts w:ascii="Lucida Console" w:hAnsi="Lucida Console" w:cs="Lucida Console"/>
                <w:color w:val="000080"/>
                <w:sz w:val="18"/>
                <w:szCs w:val="18"/>
              </w:rPr>
              <w:t>–WhatIf</w:t>
            </w:r>
            <w:r>
              <w:rPr>
                <w:rFonts w:ascii="Lucida Console" w:hAnsi="Lucida Console" w:cs="Lucida Console"/>
                <w:sz w:val="18"/>
                <w:szCs w:val="18"/>
              </w:rPr>
              <w:t xml:space="preserve"> </w:t>
            </w:r>
            <w:r>
              <w:rPr>
                <w:rFonts w:ascii="Lucida Console" w:hAnsi="Lucida Console" w:cs="Lucida Console"/>
                <w:color w:val="000080"/>
                <w:sz w:val="18"/>
                <w:szCs w:val="18"/>
              </w:rPr>
              <w:t>-Verbose</w:t>
            </w:r>
          </w:p>
        </w:tc>
      </w:tr>
    </w:tbl>
    <w:p w14:paraId="62D741C7"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bookmarkStart w:id="6" w:name="BKMK_StartSyncConfig"/>
      <w:bookmarkEnd w:id="6"/>
    </w:p>
    <w:p w14:paraId="62D741C8" w14:textId="77777777" w:rsidR="00826FB7" w:rsidRPr="00826FB7" w:rsidRDefault="00826FB7" w:rsidP="00826FB7">
      <w:pPr>
        <w:pStyle w:val="Heading1"/>
      </w:pPr>
      <w:r w:rsidRPr="00826FB7">
        <w:lastRenderedPageBreak/>
        <w:t>The PowerShell to start the SharePoint Synchronization Configuration</w:t>
      </w:r>
    </w:p>
    <w:p w14:paraId="62D741C9"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sz w:val="24"/>
          <w:szCs w:val="24"/>
        </w:rPr>
        <w:t>To start the SharePoint Server synchronization service on-demand, run the Start-SharePointSync cmdlet.</w:t>
      </w:r>
    </w:p>
    <w:tbl>
      <w:tblPr>
        <w:tblW w:w="0" w:type="auto"/>
        <w:tblLayout w:type="fixed"/>
        <w:tblCellMar>
          <w:left w:w="0" w:type="dxa"/>
          <w:right w:w="0" w:type="dxa"/>
        </w:tblCellMar>
        <w:tblLook w:val="0000" w:firstRow="0" w:lastRow="0" w:firstColumn="0" w:lastColumn="0" w:noHBand="0" w:noVBand="0"/>
      </w:tblPr>
      <w:tblGrid>
        <w:gridCol w:w="4680"/>
        <w:gridCol w:w="4680"/>
      </w:tblGrid>
      <w:tr w:rsidR="00826FB7" w:rsidRPr="00826FB7" w14:paraId="62D741CC" w14:textId="77777777">
        <w:tc>
          <w:tcPr>
            <w:tcW w:w="4680" w:type="dxa"/>
            <w:tcBorders>
              <w:top w:val="nil"/>
              <w:left w:val="nil"/>
              <w:bottom w:val="nil"/>
              <w:right w:val="nil"/>
            </w:tcBorders>
            <w:vAlign w:val="center"/>
          </w:tcPr>
          <w:p w14:paraId="62D741CA" w14:textId="77777777" w:rsidR="00826FB7" w:rsidRPr="00826FB7" w:rsidRDefault="00826FB7" w:rsidP="00826FB7">
            <w:pPr>
              <w:autoSpaceDE w:val="0"/>
              <w:autoSpaceDN w:val="0"/>
              <w:adjustRightInd w:val="0"/>
              <w:spacing w:before="100" w:after="100" w:line="240" w:lineRule="auto"/>
              <w:jc w:val="center"/>
              <w:rPr>
                <w:rFonts w:asciiTheme="majorHAnsi" w:hAnsiTheme="majorHAnsi" w:cs="Times New Roman"/>
                <w:b/>
                <w:bCs/>
                <w:sz w:val="24"/>
                <w:szCs w:val="24"/>
              </w:rPr>
            </w:pPr>
          </w:p>
        </w:tc>
        <w:tc>
          <w:tcPr>
            <w:tcW w:w="4680" w:type="dxa"/>
            <w:tcBorders>
              <w:top w:val="nil"/>
              <w:left w:val="nil"/>
              <w:bottom w:val="nil"/>
              <w:right w:val="nil"/>
            </w:tcBorders>
            <w:vAlign w:val="center"/>
          </w:tcPr>
          <w:p w14:paraId="62D741CB" w14:textId="77777777" w:rsidR="00826FB7" w:rsidRPr="00826FB7" w:rsidRDefault="00826FB7" w:rsidP="00826FB7">
            <w:pPr>
              <w:autoSpaceDE w:val="0"/>
              <w:autoSpaceDN w:val="0"/>
              <w:adjustRightInd w:val="0"/>
              <w:spacing w:before="100" w:after="100" w:line="240" w:lineRule="auto"/>
              <w:jc w:val="center"/>
              <w:rPr>
                <w:rFonts w:asciiTheme="majorHAnsi" w:hAnsiTheme="majorHAnsi" w:cs="Times New Roman"/>
                <w:b/>
                <w:bCs/>
                <w:sz w:val="24"/>
                <w:szCs w:val="24"/>
              </w:rPr>
            </w:pPr>
          </w:p>
        </w:tc>
      </w:tr>
      <w:tr w:rsidR="00826FB7" w:rsidRPr="00826FB7" w14:paraId="62D741CF" w14:textId="77777777" w:rsidTr="00826FB7">
        <w:trPr>
          <w:trHeight w:val="555"/>
        </w:trPr>
        <w:tc>
          <w:tcPr>
            <w:tcW w:w="9360" w:type="dxa"/>
            <w:gridSpan w:val="2"/>
            <w:tcBorders>
              <w:top w:val="nil"/>
              <w:left w:val="nil"/>
              <w:bottom w:val="nil"/>
              <w:right w:val="nil"/>
            </w:tcBorders>
            <w:vAlign w:val="center"/>
          </w:tcPr>
          <w:p w14:paraId="71CA5B1C" w14:textId="77777777" w:rsidR="00E64FCF" w:rsidRDefault="00E64FCF" w:rsidP="00E64FC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xml:space="preserve">### Run the Synchronization Service management agents </w:t>
            </w:r>
          </w:p>
          <w:p w14:paraId="7B1641E5" w14:textId="77777777" w:rsidR="00E64FCF" w:rsidRDefault="00E64FCF" w:rsidP="00E64FC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Start-SharePointSync</w:t>
            </w:r>
            <w:r>
              <w:rPr>
                <w:rFonts w:ascii="Lucida Console" w:hAnsi="Lucida Console" w:cs="Lucida Console"/>
                <w:sz w:val="18"/>
                <w:szCs w:val="18"/>
              </w:rPr>
              <w:t xml:space="preserve"> </w:t>
            </w:r>
            <w:r>
              <w:rPr>
                <w:rFonts w:ascii="Lucida Console" w:hAnsi="Lucida Console" w:cs="Lucida Console"/>
                <w:color w:val="000080"/>
                <w:sz w:val="18"/>
                <w:szCs w:val="18"/>
              </w:rPr>
              <w:t>-Verbose</w:t>
            </w:r>
          </w:p>
          <w:p w14:paraId="62D741CE" w14:textId="4E42F83C" w:rsidR="00826FB7" w:rsidRPr="00E64FCF" w:rsidRDefault="00826FB7" w:rsidP="00E64FCF">
            <w:pPr>
              <w:shd w:val="clear" w:color="auto" w:fill="FFFFFF"/>
              <w:autoSpaceDE w:val="0"/>
              <w:autoSpaceDN w:val="0"/>
              <w:adjustRightInd w:val="0"/>
              <w:spacing w:after="0" w:line="240" w:lineRule="auto"/>
              <w:rPr>
                <w:rFonts w:ascii="Lucida Console" w:hAnsi="Lucida Console" w:cs="Lucida Console"/>
                <w:sz w:val="18"/>
                <w:szCs w:val="18"/>
              </w:rPr>
            </w:pPr>
            <w:r w:rsidRPr="00826FB7">
              <w:t xml:space="preserve"> </w:t>
            </w:r>
          </w:p>
        </w:tc>
      </w:tr>
    </w:tbl>
    <w:p w14:paraId="62D741D1" w14:textId="77777777" w:rsidR="00826FB7" w:rsidRPr="00826FB7" w:rsidRDefault="00826FB7" w:rsidP="00826FB7">
      <w:pPr>
        <w:pStyle w:val="Heading1"/>
      </w:pPr>
      <w:r w:rsidRPr="00826FB7">
        <w:t>How to add more Active Directory Domains</w:t>
      </w:r>
    </w:p>
    <w:p w14:paraId="62D741D2"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sz w:val="24"/>
          <w:szCs w:val="24"/>
        </w:rPr>
        <w:t>Now that you've loaded the initial configuration, you can add more domains for synchronization. Follow these steps in the Synchronization Service manager.</w:t>
      </w:r>
    </w:p>
    <w:p w14:paraId="62D741D3" w14:textId="77777777" w:rsidR="00826FB7" w:rsidRPr="00826FB7" w:rsidRDefault="00826FB7" w:rsidP="00826FB7">
      <w:pPr>
        <w:pStyle w:val="Heading2"/>
      </w:pPr>
      <w:r w:rsidRPr="00826FB7">
        <w:t xml:space="preserve">1. Add another domain or domains </w:t>
      </w:r>
    </w:p>
    <w:p w14:paraId="62D741D4" w14:textId="77777777" w:rsidR="00826FB7" w:rsidRPr="00826FB7" w:rsidRDefault="00826FB7" w:rsidP="00826FB7">
      <w:pPr>
        <w:numPr>
          <w:ilvl w:val="0"/>
          <w:numId w:val="2"/>
        </w:numPr>
        <w:tabs>
          <w:tab w:val="num" w:pos="720"/>
        </w:tabs>
        <w:autoSpaceDE w:val="0"/>
        <w:autoSpaceDN w:val="0"/>
        <w:adjustRightInd w:val="0"/>
        <w:spacing w:before="100" w:after="100" w:line="240" w:lineRule="auto"/>
        <w:outlineLvl w:val="0"/>
        <w:rPr>
          <w:rFonts w:asciiTheme="majorHAnsi" w:hAnsiTheme="majorHAnsi" w:cs="Times New Roman"/>
          <w:sz w:val="24"/>
          <w:szCs w:val="24"/>
        </w:rPr>
      </w:pPr>
      <w:r w:rsidRPr="00826FB7">
        <w:rPr>
          <w:rFonts w:asciiTheme="majorHAnsi" w:hAnsiTheme="majorHAnsi" w:cs="Times New Roman"/>
          <w:sz w:val="24"/>
          <w:szCs w:val="24"/>
        </w:rPr>
        <w:t>Open the Synchronization Service Manager.</w:t>
      </w:r>
    </w:p>
    <w:p w14:paraId="62D741D5" w14:textId="77777777" w:rsidR="00826FB7" w:rsidRPr="00826FB7" w:rsidRDefault="00826FB7" w:rsidP="00826FB7">
      <w:pPr>
        <w:numPr>
          <w:ilvl w:val="0"/>
          <w:numId w:val="2"/>
        </w:numPr>
        <w:tabs>
          <w:tab w:val="num" w:pos="720"/>
        </w:tabs>
        <w:autoSpaceDE w:val="0"/>
        <w:autoSpaceDN w:val="0"/>
        <w:adjustRightInd w:val="0"/>
        <w:spacing w:before="100" w:after="100" w:line="240" w:lineRule="auto"/>
        <w:outlineLvl w:val="0"/>
        <w:rPr>
          <w:rFonts w:asciiTheme="majorHAnsi" w:hAnsiTheme="majorHAnsi" w:cs="Times New Roman"/>
          <w:sz w:val="24"/>
          <w:szCs w:val="24"/>
        </w:rPr>
      </w:pPr>
      <w:r w:rsidRPr="00826FB7">
        <w:rPr>
          <w:rFonts w:asciiTheme="majorHAnsi" w:hAnsiTheme="majorHAnsi" w:cs="Times New Roman"/>
          <w:sz w:val="24"/>
          <w:szCs w:val="24"/>
        </w:rPr>
        <w:t>In the Management Agents tab, select the ADMA management agent &gt; Properties &gt; Actions.</w:t>
      </w:r>
    </w:p>
    <w:p w14:paraId="62D741D6" w14:textId="77777777" w:rsidR="00826FB7" w:rsidRPr="00826FB7" w:rsidRDefault="00826FB7" w:rsidP="00826FB7">
      <w:pPr>
        <w:numPr>
          <w:ilvl w:val="0"/>
          <w:numId w:val="2"/>
        </w:numPr>
        <w:tabs>
          <w:tab w:val="num" w:pos="720"/>
        </w:tabs>
        <w:autoSpaceDE w:val="0"/>
        <w:autoSpaceDN w:val="0"/>
        <w:adjustRightInd w:val="0"/>
        <w:spacing w:before="100" w:after="100" w:line="240" w:lineRule="auto"/>
        <w:outlineLvl w:val="0"/>
        <w:rPr>
          <w:rFonts w:asciiTheme="majorHAnsi" w:hAnsiTheme="majorHAnsi" w:cs="Times New Roman"/>
          <w:sz w:val="24"/>
          <w:szCs w:val="24"/>
        </w:rPr>
      </w:pPr>
      <w:r w:rsidRPr="00826FB7">
        <w:rPr>
          <w:rFonts w:asciiTheme="majorHAnsi" w:hAnsiTheme="majorHAnsi" w:cs="Times New Roman"/>
          <w:sz w:val="24"/>
          <w:szCs w:val="24"/>
        </w:rPr>
        <w:t xml:space="preserve">In the Properties dialog box &gt; Configure Directory Partitions. </w:t>
      </w:r>
    </w:p>
    <w:p w14:paraId="62D741D7" w14:textId="77777777" w:rsidR="00826FB7" w:rsidRPr="00826FB7" w:rsidRDefault="00826FB7" w:rsidP="00826FB7">
      <w:pPr>
        <w:numPr>
          <w:ilvl w:val="0"/>
          <w:numId w:val="2"/>
        </w:numPr>
        <w:tabs>
          <w:tab w:val="num" w:pos="720"/>
        </w:tabs>
        <w:autoSpaceDE w:val="0"/>
        <w:autoSpaceDN w:val="0"/>
        <w:adjustRightInd w:val="0"/>
        <w:spacing w:before="100" w:after="100" w:line="240" w:lineRule="auto"/>
        <w:outlineLvl w:val="0"/>
        <w:rPr>
          <w:rFonts w:asciiTheme="majorHAnsi" w:hAnsiTheme="majorHAnsi" w:cs="Times New Roman"/>
          <w:sz w:val="24"/>
          <w:szCs w:val="24"/>
        </w:rPr>
      </w:pPr>
      <w:r w:rsidRPr="00826FB7">
        <w:rPr>
          <w:rFonts w:asciiTheme="majorHAnsi" w:hAnsiTheme="majorHAnsi" w:cs="Times New Roman"/>
          <w:sz w:val="24"/>
          <w:szCs w:val="24"/>
        </w:rPr>
        <w:t>In the list of directory partitions, select any domain you want to synchronize (and remember that credentials for these domains may be required).</w:t>
      </w:r>
    </w:p>
    <w:p w14:paraId="62D741D8" w14:textId="77777777" w:rsidR="00826FB7" w:rsidRPr="00826FB7" w:rsidRDefault="00826FB7" w:rsidP="00826FB7">
      <w:pPr>
        <w:numPr>
          <w:ilvl w:val="0"/>
          <w:numId w:val="2"/>
        </w:numPr>
        <w:tabs>
          <w:tab w:val="num" w:pos="720"/>
        </w:tabs>
        <w:autoSpaceDE w:val="0"/>
        <w:autoSpaceDN w:val="0"/>
        <w:adjustRightInd w:val="0"/>
        <w:spacing w:before="100" w:after="100" w:line="240" w:lineRule="auto"/>
        <w:outlineLvl w:val="0"/>
        <w:rPr>
          <w:rFonts w:asciiTheme="majorHAnsi" w:hAnsiTheme="majorHAnsi" w:cs="Times New Roman"/>
          <w:sz w:val="24"/>
          <w:szCs w:val="24"/>
        </w:rPr>
      </w:pPr>
      <w:r w:rsidRPr="00826FB7">
        <w:rPr>
          <w:rFonts w:asciiTheme="majorHAnsi" w:hAnsiTheme="majorHAnsi" w:cs="Times New Roman"/>
          <w:sz w:val="24"/>
          <w:szCs w:val="24"/>
        </w:rPr>
        <w:t>Click OK to save the management agent properties.</w:t>
      </w:r>
    </w:p>
    <w:p w14:paraId="62D741D9" w14:textId="2988029B"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sz w:val="24"/>
          <w:szCs w:val="24"/>
        </w:rPr>
        <w:t xml:space="preserve">Each run profile for the ADMA management agent must be updated for each domain that was added. To update your </w:t>
      </w:r>
      <w:r w:rsidR="004A527E">
        <w:rPr>
          <w:rFonts w:asciiTheme="majorHAnsi" w:hAnsiTheme="majorHAnsi" w:cs="Times New Roman"/>
          <w:sz w:val="24"/>
          <w:szCs w:val="24"/>
        </w:rPr>
        <w:t xml:space="preserve">run </w:t>
      </w:r>
      <w:r w:rsidRPr="00826FB7">
        <w:rPr>
          <w:rFonts w:asciiTheme="majorHAnsi" w:hAnsiTheme="majorHAnsi" w:cs="Times New Roman"/>
          <w:sz w:val="24"/>
          <w:szCs w:val="24"/>
        </w:rPr>
        <w:t>profiles do the following:</w:t>
      </w:r>
    </w:p>
    <w:p w14:paraId="62D741DA" w14:textId="77777777" w:rsidR="00826FB7" w:rsidRPr="00826FB7" w:rsidRDefault="00826FB7" w:rsidP="00826FB7">
      <w:pPr>
        <w:pStyle w:val="Heading2"/>
      </w:pPr>
      <w:r w:rsidRPr="00826FB7">
        <w:t xml:space="preserve">2. Update your run profile </w:t>
      </w:r>
    </w:p>
    <w:p w14:paraId="62D741DB" w14:textId="77777777" w:rsidR="00826FB7" w:rsidRPr="00826FB7" w:rsidRDefault="00826FB7" w:rsidP="00826FB7">
      <w:pPr>
        <w:numPr>
          <w:ilvl w:val="0"/>
          <w:numId w:val="3"/>
        </w:numPr>
        <w:tabs>
          <w:tab w:val="num" w:pos="720"/>
        </w:tabs>
        <w:autoSpaceDE w:val="0"/>
        <w:autoSpaceDN w:val="0"/>
        <w:adjustRightInd w:val="0"/>
        <w:spacing w:before="100" w:after="100" w:line="240" w:lineRule="auto"/>
        <w:outlineLvl w:val="0"/>
        <w:rPr>
          <w:rFonts w:asciiTheme="majorHAnsi" w:hAnsiTheme="majorHAnsi" w:cs="Times New Roman"/>
          <w:sz w:val="24"/>
          <w:szCs w:val="24"/>
        </w:rPr>
      </w:pPr>
      <w:r w:rsidRPr="00826FB7">
        <w:rPr>
          <w:rFonts w:asciiTheme="majorHAnsi" w:hAnsiTheme="majorHAnsi" w:cs="Times New Roman"/>
          <w:sz w:val="24"/>
          <w:szCs w:val="24"/>
        </w:rPr>
        <w:t>In the Management Agents tab &gt; select ADMA Management agent &gt; select Configure Run Profiles.</w:t>
      </w:r>
    </w:p>
    <w:p w14:paraId="62D741DC" w14:textId="77777777" w:rsidR="00826FB7" w:rsidRPr="00826FB7" w:rsidRDefault="00826FB7" w:rsidP="00826FB7">
      <w:pPr>
        <w:numPr>
          <w:ilvl w:val="0"/>
          <w:numId w:val="3"/>
        </w:numPr>
        <w:tabs>
          <w:tab w:val="num" w:pos="720"/>
        </w:tabs>
        <w:autoSpaceDE w:val="0"/>
        <w:autoSpaceDN w:val="0"/>
        <w:adjustRightInd w:val="0"/>
        <w:spacing w:before="100" w:after="100" w:line="240" w:lineRule="auto"/>
        <w:outlineLvl w:val="0"/>
        <w:rPr>
          <w:rFonts w:asciiTheme="majorHAnsi" w:hAnsiTheme="majorHAnsi" w:cs="Times New Roman"/>
          <w:sz w:val="24"/>
          <w:szCs w:val="24"/>
        </w:rPr>
      </w:pPr>
      <w:r w:rsidRPr="00826FB7">
        <w:rPr>
          <w:rFonts w:asciiTheme="majorHAnsi" w:hAnsiTheme="majorHAnsi" w:cs="Times New Roman"/>
          <w:sz w:val="24"/>
          <w:szCs w:val="24"/>
        </w:rPr>
        <w:t>Select FullImport run profile &gt; New Step.</w:t>
      </w:r>
    </w:p>
    <w:p w14:paraId="62D741DD" w14:textId="77777777" w:rsidR="00826FB7" w:rsidRPr="00826FB7" w:rsidRDefault="00826FB7" w:rsidP="00826FB7">
      <w:pPr>
        <w:numPr>
          <w:ilvl w:val="0"/>
          <w:numId w:val="3"/>
        </w:numPr>
        <w:tabs>
          <w:tab w:val="num" w:pos="720"/>
        </w:tabs>
        <w:autoSpaceDE w:val="0"/>
        <w:autoSpaceDN w:val="0"/>
        <w:adjustRightInd w:val="0"/>
        <w:spacing w:before="100" w:after="100" w:line="240" w:lineRule="auto"/>
        <w:outlineLvl w:val="0"/>
        <w:rPr>
          <w:rFonts w:asciiTheme="majorHAnsi" w:hAnsiTheme="majorHAnsi" w:cs="Times New Roman"/>
          <w:sz w:val="24"/>
          <w:szCs w:val="24"/>
        </w:rPr>
      </w:pPr>
      <w:r w:rsidRPr="00826FB7">
        <w:rPr>
          <w:rFonts w:asciiTheme="majorHAnsi" w:hAnsiTheme="majorHAnsi" w:cs="Times New Roman"/>
          <w:sz w:val="24"/>
          <w:szCs w:val="24"/>
        </w:rPr>
        <w:t>Choose a step type of Full Import (Stage Only) &gt; Next.</w:t>
      </w:r>
    </w:p>
    <w:p w14:paraId="62D741DE" w14:textId="77777777" w:rsidR="00826FB7" w:rsidRPr="00826FB7" w:rsidRDefault="00826FB7" w:rsidP="00826FB7">
      <w:pPr>
        <w:numPr>
          <w:ilvl w:val="0"/>
          <w:numId w:val="3"/>
        </w:numPr>
        <w:tabs>
          <w:tab w:val="num" w:pos="720"/>
        </w:tabs>
        <w:autoSpaceDE w:val="0"/>
        <w:autoSpaceDN w:val="0"/>
        <w:adjustRightInd w:val="0"/>
        <w:spacing w:before="100" w:after="100" w:line="240" w:lineRule="auto"/>
        <w:outlineLvl w:val="0"/>
        <w:rPr>
          <w:rFonts w:asciiTheme="majorHAnsi" w:hAnsiTheme="majorHAnsi" w:cs="Times New Roman"/>
          <w:sz w:val="24"/>
          <w:szCs w:val="24"/>
        </w:rPr>
      </w:pPr>
      <w:r w:rsidRPr="00826FB7">
        <w:rPr>
          <w:rFonts w:asciiTheme="majorHAnsi" w:hAnsiTheme="majorHAnsi" w:cs="Times New Roman"/>
          <w:sz w:val="24"/>
          <w:szCs w:val="24"/>
        </w:rPr>
        <w:t>Choose the partition that matches the domain you just added and click Finish. The run profile should now have two steps.</w:t>
      </w:r>
    </w:p>
    <w:p w14:paraId="62D741DF" w14:textId="77777777" w:rsidR="00826FB7" w:rsidRPr="00826FB7" w:rsidRDefault="00826FB7" w:rsidP="00826FB7">
      <w:pPr>
        <w:numPr>
          <w:ilvl w:val="0"/>
          <w:numId w:val="3"/>
        </w:numPr>
        <w:tabs>
          <w:tab w:val="num" w:pos="720"/>
        </w:tabs>
        <w:autoSpaceDE w:val="0"/>
        <w:autoSpaceDN w:val="0"/>
        <w:adjustRightInd w:val="0"/>
        <w:spacing w:before="100" w:after="100" w:line="240" w:lineRule="auto"/>
        <w:outlineLvl w:val="0"/>
        <w:rPr>
          <w:rFonts w:asciiTheme="majorHAnsi" w:hAnsiTheme="majorHAnsi" w:cs="Times New Roman"/>
          <w:sz w:val="24"/>
          <w:szCs w:val="24"/>
        </w:rPr>
      </w:pPr>
      <w:r w:rsidRPr="00826FB7">
        <w:rPr>
          <w:rFonts w:asciiTheme="majorHAnsi" w:hAnsiTheme="majorHAnsi" w:cs="Times New Roman"/>
          <w:sz w:val="24"/>
          <w:szCs w:val="24"/>
        </w:rPr>
        <w:t>Select the FullSync run profile next &gt; New Step.</w:t>
      </w:r>
    </w:p>
    <w:p w14:paraId="62D741E0" w14:textId="77777777" w:rsidR="00826FB7" w:rsidRPr="00826FB7" w:rsidRDefault="00826FB7" w:rsidP="00826FB7">
      <w:pPr>
        <w:numPr>
          <w:ilvl w:val="0"/>
          <w:numId w:val="3"/>
        </w:numPr>
        <w:tabs>
          <w:tab w:val="num" w:pos="720"/>
        </w:tabs>
        <w:autoSpaceDE w:val="0"/>
        <w:autoSpaceDN w:val="0"/>
        <w:adjustRightInd w:val="0"/>
        <w:spacing w:before="100" w:after="100" w:line="240" w:lineRule="auto"/>
        <w:outlineLvl w:val="0"/>
        <w:rPr>
          <w:rFonts w:asciiTheme="majorHAnsi" w:hAnsiTheme="majorHAnsi" w:cs="Times New Roman"/>
          <w:sz w:val="24"/>
          <w:szCs w:val="24"/>
        </w:rPr>
      </w:pPr>
      <w:r w:rsidRPr="00826FB7">
        <w:rPr>
          <w:rFonts w:asciiTheme="majorHAnsi" w:hAnsiTheme="majorHAnsi" w:cs="Times New Roman"/>
          <w:sz w:val="24"/>
          <w:szCs w:val="24"/>
        </w:rPr>
        <w:t>Choose a step type of Full Synchronization &gt; Next.</w:t>
      </w:r>
    </w:p>
    <w:p w14:paraId="62D741E1" w14:textId="77777777" w:rsidR="00826FB7" w:rsidRPr="00826FB7" w:rsidRDefault="00826FB7" w:rsidP="00826FB7">
      <w:pPr>
        <w:numPr>
          <w:ilvl w:val="0"/>
          <w:numId w:val="3"/>
        </w:numPr>
        <w:tabs>
          <w:tab w:val="num" w:pos="720"/>
        </w:tabs>
        <w:autoSpaceDE w:val="0"/>
        <w:autoSpaceDN w:val="0"/>
        <w:adjustRightInd w:val="0"/>
        <w:spacing w:before="100" w:after="100" w:line="240" w:lineRule="auto"/>
        <w:outlineLvl w:val="0"/>
        <w:rPr>
          <w:rFonts w:asciiTheme="majorHAnsi" w:hAnsiTheme="majorHAnsi" w:cs="Times New Roman"/>
          <w:sz w:val="24"/>
          <w:szCs w:val="24"/>
        </w:rPr>
      </w:pPr>
      <w:r w:rsidRPr="00826FB7">
        <w:rPr>
          <w:rFonts w:asciiTheme="majorHAnsi" w:hAnsiTheme="majorHAnsi" w:cs="Times New Roman"/>
          <w:sz w:val="24"/>
          <w:szCs w:val="24"/>
        </w:rPr>
        <w:t>Choose the partition that matches the domain you just added &gt; Finish. The Run profile will now have two steps.</w:t>
      </w:r>
    </w:p>
    <w:p w14:paraId="62D741E2" w14:textId="77777777" w:rsidR="00826FB7" w:rsidRPr="00826FB7" w:rsidRDefault="00826FB7" w:rsidP="00826FB7">
      <w:pPr>
        <w:numPr>
          <w:ilvl w:val="0"/>
          <w:numId w:val="3"/>
        </w:numPr>
        <w:tabs>
          <w:tab w:val="num" w:pos="720"/>
        </w:tabs>
        <w:autoSpaceDE w:val="0"/>
        <w:autoSpaceDN w:val="0"/>
        <w:adjustRightInd w:val="0"/>
        <w:spacing w:before="100" w:after="100" w:line="240" w:lineRule="auto"/>
        <w:outlineLvl w:val="0"/>
        <w:rPr>
          <w:rFonts w:asciiTheme="majorHAnsi" w:hAnsiTheme="majorHAnsi" w:cs="Times New Roman"/>
          <w:sz w:val="24"/>
          <w:szCs w:val="24"/>
        </w:rPr>
      </w:pPr>
      <w:r w:rsidRPr="00826FB7">
        <w:rPr>
          <w:rFonts w:asciiTheme="majorHAnsi" w:hAnsiTheme="majorHAnsi" w:cs="Times New Roman"/>
          <w:sz w:val="24"/>
          <w:szCs w:val="24"/>
        </w:rPr>
        <w:t>Click DeltaImport in the run profiles next &gt; New Step.</w:t>
      </w:r>
    </w:p>
    <w:p w14:paraId="62D741E3" w14:textId="77777777" w:rsidR="00826FB7" w:rsidRPr="00826FB7" w:rsidRDefault="00826FB7" w:rsidP="00826FB7">
      <w:pPr>
        <w:numPr>
          <w:ilvl w:val="0"/>
          <w:numId w:val="3"/>
        </w:numPr>
        <w:tabs>
          <w:tab w:val="num" w:pos="720"/>
        </w:tabs>
        <w:autoSpaceDE w:val="0"/>
        <w:autoSpaceDN w:val="0"/>
        <w:adjustRightInd w:val="0"/>
        <w:spacing w:before="100" w:after="100" w:line="240" w:lineRule="auto"/>
        <w:outlineLvl w:val="0"/>
        <w:rPr>
          <w:rFonts w:asciiTheme="majorHAnsi" w:hAnsiTheme="majorHAnsi" w:cs="Times New Roman"/>
          <w:sz w:val="24"/>
          <w:szCs w:val="24"/>
        </w:rPr>
      </w:pPr>
      <w:r w:rsidRPr="00826FB7">
        <w:rPr>
          <w:rFonts w:asciiTheme="majorHAnsi" w:hAnsiTheme="majorHAnsi" w:cs="Times New Roman"/>
          <w:sz w:val="24"/>
          <w:szCs w:val="24"/>
        </w:rPr>
        <w:t>Choose a step of type Delta Import (Stage Only) &gt; Next.</w:t>
      </w:r>
    </w:p>
    <w:p w14:paraId="62D741E4" w14:textId="77777777" w:rsidR="00826FB7" w:rsidRPr="00826FB7" w:rsidRDefault="00826FB7" w:rsidP="00826FB7">
      <w:pPr>
        <w:numPr>
          <w:ilvl w:val="0"/>
          <w:numId w:val="3"/>
        </w:numPr>
        <w:tabs>
          <w:tab w:val="num" w:pos="720"/>
        </w:tabs>
        <w:autoSpaceDE w:val="0"/>
        <w:autoSpaceDN w:val="0"/>
        <w:adjustRightInd w:val="0"/>
        <w:spacing w:before="100" w:after="100" w:line="240" w:lineRule="auto"/>
        <w:outlineLvl w:val="0"/>
        <w:rPr>
          <w:rFonts w:asciiTheme="majorHAnsi" w:hAnsiTheme="majorHAnsi" w:cs="Times New Roman"/>
          <w:sz w:val="24"/>
          <w:szCs w:val="24"/>
        </w:rPr>
      </w:pPr>
      <w:r w:rsidRPr="00826FB7">
        <w:rPr>
          <w:rFonts w:asciiTheme="majorHAnsi" w:hAnsiTheme="majorHAnsi" w:cs="Times New Roman"/>
          <w:sz w:val="24"/>
          <w:szCs w:val="24"/>
        </w:rPr>
        <w:t>Choose the partition that matches the domain that was just added &gt; Finish. The run profile should now have two steps.</w:t>
      </w:r>
    </w:p>
    <w:p w14:paraId="62D741E5" w14:textId="77777777" w:rsidR="00826FB7" w:rsidRPr="00826FB7" w:rsidRDefault="00826FB7" w:rsidP="00826FB7">
      <w:pPr>
        <w:numPr>
          <w:ilvl w:val="0"/>
          <w:numId w:val="3"/>
        </w:numPr>
        <w:tabs>
          <w:tab w:val="num" w:pos="720"/>
        </w:tabs>
        <w:autoSpaceDE w:val="0"/>
        <w:autoSpaceDN w:val="0"/>
        <w:adjustRightInd w:val="0"/>
        <w:spacing w:before="100" w:after="100" w:line="240" w:lineRule="auto"/>
        <w:outlineLvl w:val="0"/>
        <w:rPr>
          <w:rFonts w:asciiTheme="majorHAnsi" w:hAnsiTheme="majorHAnsi" w:cs="Times New Roman"/>
          <w:sz w:val="24"/>
          <w:szCs w:val="24"/>
        </w:rPr>
      </w:pPr>
      <w:r w:rsidRPr="00826FB7">
        <w:rPr>
          <w:rFonts w:asciiTheme="majorHAnsi" w:hAnsiTheme="majorHAnsi" w:cs="Times New Roman"/>
          <w:sz w:val="24"/>
          <w:szCs w:val="24"/>
        </w:rPr>
        <w:lastRenderedPageBreak/>
        <w:t>Select the DeltaSync run profile &gt; New Step.</w:t>
      </w:r>
    </w:p>
    <w:p w14:paraId="62D741E6" w14:textId="77777777" w:rsidR="00826FB7" w:rsidRPr="00826FB7" w:rsidRDefault="00826FB7" w:rsidP="00826FB7">
      <w:pPr>
        <w:numPr>
          <w:ilvl w:val="0"/>
          <w:numId w:val="3"/>
        </w:numPr>
        <w:tabs>
          <w:tab w:val="num" w:pos="720"/>
        </w:tabs>
        <w:autoSpaceDE w:val="0"/>
        <w:autoSpaceDN w:val="0"/>
        <w:adjustRightInd w:val="0"/>
        <w:spacing w:before="100" w:after="100" w:line="240" w:lineRule="auto"/>
        <w:outlineLvl w:val="0"/>
        <w:rPr>
          <w:rFonts w:asciiTheme="majorHAnsi" w:hAnsiTheme="majorHAnsi" w:cs="Times New Roman"/>
          <w:sz w:val="24"/>
          <w:szCs w:val="24"/>
        </w:rPr>
      </w:pPr>
      <w:r w:rsidRPr="00826FB7">
        <w:rPr>
          <w:rFonts w:asciiTheme="majorHAnsi" w:hAnsiTheme="majorHAnsi" w:cs="Times New Roman"/>
          <w:sz w:val="24"/>
          <w:szCs w:val="24"/>
        </w:rPr>
        <w:t>Choose a step of type Delta Synchronization &gt; Next.</w:t>
      </w:r>
    </w:p>
    <w:p w14:paraId="62D741E7" w14:textId="77777777" w:rsidR="00826FB7" w:rsidRPr="00826FB7" w:rsidRDefault="00826FB7" w:rsidP="00826FB7">
      <w:pPr>
        <w:numPr>
          <w:ilvl w:val="0"/>
          <w:numId w:val="3"/>
        </w:numPr>
        <w:tabs>
          <w:tab w:val="num" w:pos="720"/>
        </w:tabs>
        <w:autoSpaceDE w:val="0"/>
        <w:autoSpaceDN w:val="0"/>
        <w:adjustRightInd w:val="0"/>
        <w:spacing w:before="100" w:after="100" w:line="240" w:lineRule="auto"/>
        <w:outlineLvl w:val="0"/>
        <w:rPr>
          <w:rFonts w:asciiTheme="majorHAnsi" w:hAnsiTheme="majorHAnsi" w:cs="Times New Roman"/>
          <w:sz w:val="24"/>
          <w:szCs w:val="24"/>
        </w:rPr>
      </w:pPr>
      <w:r w:rsidRPr="00826FB7">
        <w:rPr>
          <w:rFonts w:asciiTheme="majorHAnsi" w:hAnsiTheme="majorHAnsi" w:cs="Times New Roman"/>
          <w:sz w:val="24"/>
          <w:szCs w:val="24"/>
        </w:rPr>
        <w:t>Choose the partition that matches the domain that was just added &gt; Finish. The run profile should now have two steps.</w:t>
      </w:r>
    </w:p>
    <w:p w14:paraId="62D741E8" w14:textId="77777777" w:rsidR="00826FB7" w:rsidRPr="00826FB7" w:rsidRDefault="00826FB7" w:rsidP="00826FB7">
      <w:pPr>
        <w:numPr>
          <w:ilvl w:val="0"/>
          <w:numId w:val="3"/>
        </w:numPr>
        <w:tabs>
          <w:tab w:val="num" w:pos="720"/>
        </w:tabs>
        <w:autoSpaceDE w:val="0"/>
        <w:autoSpaceDN w:val="0"/>
        <w:adjustRightInd w:val="0"/>
        <w:spacing w:before="100" w:after="100" w:line="240" w:lineRule="auto"/>
        <w:outlineLvl w:val="0"/>
        <w:rPr>
          <w:rFonts w:asciiTheme="majorHAnsi" w:hAnsiTheme="majorHAnsi" w:cs="Times New Roman"/>
          <w:sz w:val="24"/>
          <w:szCs w:val="24"/>
        </w:rPr>
      </w:pPr>
      <w:r w:rsidRPr="00826FB7">
        <w:rPr>
          <w:rFonts w:asciiTheme="majorHAnsi" w:hAnsiTheme="majorHAnsi" w:cs="Times New Roman"/>
          <w:sz w:val="24"/>
          <w:szCs w:val="24"/>
        </w:rPr>
        <w:t>Click Apply to save all the run profile changes &gt; OK.</w:t>
      </w:r>
    </w:p>
    <w:p w14:paraId="62D741E9"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bookmarkStart w:id="7" w:name="Filename_AdditionalResouces"/>
      <w:bookmarkEnd w:id="7"/>
    </w:p>
    <w:p w14:paraId="62D741EA" w14:textId="77777777" w:rsidR="00826FB7" w:rsidRPr="00826FB7" w:rsidRDefault="00826FB7" w:rsidP="00826FB7">
      <w:pPr>
        <w:pStyle w:val="Heading1"/>
      </w:pPr>
      <w:r w:rsidRPr="00826FB7">
        <w:t>Additional resources</w:t>
      </w:r>
    </w:p>
    <w:p w14:paraId="62D741EB"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sz w:val="24"/>
          <w:szCs w:val="24"/>
        </w:rPr>
        <w:t>For more information, see the following resources:</w:t>
      </w:r>
    </w:p>
    <w:p w14:paraId="62D741EC" w14:textId="776BA8A0" w:rsidR="00826FB7" w:rsidRPr="00826FB7" w:rsidRDefault="00826FB7" w:rsidP="00826FB7">
      <w:pPr>
        <w:numPr>
          <w:ilvl w:val="0"/>
          <w:numId w:val="4"/>
        </w:num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sz w:val="24"/>
          <w:szCs w:val="24"/>
        </w:rPr>
        <w:t xml:space="preserve">Need an overview of SharePoint Server 2016's switch of FIM to MIM (including all prerequisites)? See </w:t>
      </w:r>
      <w:hyperlink r:id="rId16" w:history="1">
        <w:r w:rsidRPr="00826FB7">
          <w:rPr>
            <w:rFonts w:asciiTheme="majorHAnsi" w:hAnsiTheme="majorHAnsi" w:cs="Times New Roman"/>
            <w:color w:val="0000FF"/>
            <w:sz w:val="24"/>
            <w:szCs w:val="24"/>
            <w:u w:val="single"/>
          </w:rPr>
          <w:t>User Profiles in SharePoint Server 2016</w:t>
        </w:r>
      </w:hyperlink>
      <w:r w:rsidRPr="00826FB7">
        <w:rPr>
          <w:rFonts w:asciiTheme="majorHAnsi" w:hAnsiTheme="majorHAnsi" w:cs="Times New Roman"/>
          <w:sz w:val="24"/>
          <w:szCs w:val="24"/>
        </w:rPr>
        <w:t>.</w:t>
      </w:r>
    </w:p>
    <w:p w14:paraId="62D741ED" w14:textId="31735EE6" w:rsidR="00826FB7" w:rsidRPr="00826FB7" w:rsidRDefault="00826FB7" w:rsidP="00826FB7">
      <w:pPr>
        <w:numPr>
          <w:ilvl w:val="0"/>
          <w:numId w:val="4"/>
        </w:num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sz w:val="24"/>
          <w:szCs w:val="24"/>
        </w:rPr>
        <w:t xml:space="preserve">Do you need to convert your farm's existing Forefront Identity Manager (FIM) files to MIM files for use with User Profile Synchronization? See </w:t>
      </w:r>
      <w:hyperlink r:id="rId17" w:history="1">
        <w:r w:rsidRPr="00826FB7">
          <w:rPr>
            <w:rFonts w:asciiTheme="majorHAnsi" w:hAnsiTheme="majorHAnsi" w:cs="Times New Roman"/>
            <w:color w:val="0000FF"/>
            <w:sz w:val="24"/>
            <w:szCs w:val="24"/>
            <w:u w:val="single"/>
          </w:rPr>
          <w:t>Convert existing Forefront Identity Manager (FIM) XML files to Microsoft Identity Management (MIM) service config</w:t>
        </w:r>
      </w:hyperlink>
      <w:r w:rsidRPr="00826FB7">
        <w:rPr>
          <w:rFonts w:asciiTheme="majorHAnsi" w:hAnsiTheme="majorHAnsi" w:cs="Times New Roman"/>
          <w:sz w:val="24"/>
          <w:szCs w:val="24"/>
        </w:rPr>
        <w:t>.</w:t>
      </w:r>
    </w:p>
    <w:p w14:paraId="62D741EE" w14:textId="77777777" w:rsidR="003A1572" w:rsidRPr="00826FB7" w:rsidRDefault="00181A28">
      <w:pPr>
        <w:rPr>
          <w:rFonts w:asciiTheme="majorHAnsi" w:hAnsiTheme="majorHAnsi"/>
        </w:rPr>
      </w:pPr>
      <w:bookmarkStart w:id="8" w:name="feedback"/>
      <w:bookmarkEnd w:id="8"/>
    </w:p>
    <w:sectPr w:rsidR="003A1572" w:rsidRPr="00826FB7" w:rsidSect="00F057EB">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DD98D066"/>
    <w:lvl w:ilvl="0">
      <w:numFmt w:val="bullet"/>
      <w:lvlText w:val="*"/>
      <w:lvlJc w:val="left"/>
    </w:lvl>
  </w:abstractNum>
  <w:abstractNum w:abstractNumId="1"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15:restartNumberingAfterBreak="0">
    <w:nsid w:val="00000003"/>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3" w15:restartNumberingAfterBreak="0">
    <w:nsid w:val="00000004"/>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4">
    <w:abstractNumId w:val="0"/>
    <w:lvlOverride w:ilvl="0">
      <w:lvl w:ilvl="0">
        <w:numFmt w:val="bullet"/>
        <w:lvlText w:val=""/>
        <w:legacy w:legacy="1" w:legacySpace="0" w:legacyIndent="360"/>
        <w:lvlJc w:val="left"/>
        <w:pPr>
          <w:ind w:left="72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FB7"/>
    <w:rsid w:val="00120AA8"/>
    <w:rsid w:val="00181A28"/>
    <w:rsid w:val="00195DDC"/>
    <w:rsid w:val="00294262"/>
    <w:rsid w:val="004A527E"/>
    <w:rsid w:val="004E080A"/>
    <w:rsid w:val="00612D37"/>
    <w:rsid w:val="00652C15"/>
    <w:rsid w:val="007F1392"/>
    <w:rsid w:val="00826FB7"/>
    <w:rsid w:val="008406CA"/>
    <w:rsid w:val="00930961"/>
    <w:rsid w:val="0094301A"/>
    <w:rsid w:val="00945FB4"/>
    <w:rsid w:val="00A42921"/>
    <w:rsid w:val="00AA7D55"/>
    <w:rsid w:val="00C308C6"/>
    <w:rsid w:val="00C96AB6"/>
    <w:rsid w:val="00D62015"/>
    <w:rsid w:val="00DF6A14"/>
    <w:rsid w:val="00E15A5E"/>
    <w:rsid w:val="00E64FCF"/>
    <w:rsid w:val="00F107BD"/>
    <w:rsid w:val="00F32685"/>
    <w:rsid w:val="00FE4F6D"/>
    <w:rsid w:val="2F552AB6"/>
    <w:rsid w:val="46438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74174"/>
  <w15:chartTrackingRefBased/>
  <w15:docId w15:val="{89E1D1F5-2EBF-4136-B728-760BE857C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6F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6F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6F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FB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26F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FB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26FB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26FB7"/>
    <w:rPr>
      <w:rFonts w:asciiTheme="majorHAnsi" w:eastAsiaTheme="majorEastAsia" w:hAnsiTheme="majorHAnsi" w:cstheme="majorBidi"/>
      <w:color w:val="1F4D78" w:themeColor="accent1" w:themeShade="7F"/>
      <w:sz w:val="24"/>
      <w:szCs w:val="24"/>
    </w:rPr>
  </w:style>
  <w:style w:type="paragraph" w:customStyle="1" w:styleId="Code">
    <w:name w:val="Code"/>
    <w:basedOn w:val="Normal"/>
    <w:link w:val="CodeChar"/>
    <w:qFormat/>
    <w:rsid w:val="00826FB7"/>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pPr>
    <w:rPr>
      <w:rFonts w:ascii="Courier New" w:hAnsi="Courier New" w:cs="Courier New"/>
      <w:sz w:val="20"/>
      <w:szCs w:val="20"/>
    </w:rPr>
  </w:style>
  <w:style w:type="character" w:customStyle="1" w:styleId="CodeChar">
    <w:name w:val="Code Char"/>
    <w:basedOn w:val="DefaultParagraphFont"/>
    <w:link w:val="Code"/>
    <w:rsid w:val="00826FB7"/>
    <w:rPr>
      <w:rFonts w:ascii="Courier New" w:hAnsi="Courier New" w:cs="Courier New"/>
      <w:sz w:val="20"/>
      <w:szCs w:val="20"/>
    </w:rPr>
  </w:style>
  <w:style w:type="character" w:styleId="CommentReference">
    <w:name w:val="annotation reference"/>
    <w:basedOn w:val="DefaultParagraphFont"/>
    <w:uiPriority w:val="99"/>
    <w:semiHidden/>
    <w:unhideWhenUsed/>
    <w:rsid w:val="0094301A"/>
    <w:rPr>
      <w:sz w:val="16"/>
      <w:szCs w:val="16"/>
    </w:rPr>
  </w:style>
  <w:style w:type="paragraph" w:styleId="CommentText">
    <w:name w:val="annotation text"/>
    <w:basedOn w:val="Normal"/>
    <w:link w:val="CommentTextChar"/>
    <w:uiPriority w:val="99"/>
    <w:semiHidden/>
    <w:unhideWhenUsed/>
    <w:rsid w:val="0094301A"/>
    <w:pPr>
      <w:spacing w:line="240" w:lineRule="auto"/>
    </w:pPr>
    <w:rPr>
      <w:sz w:val="20"/>
      <w:szCs w:val="20"/>
    </w:rPr>
  </w:style>
  <w:style w:type="character" w:customStyle="1" w:styleId="CommentTextChar">
    <w:name w:val="Comment Text Char"/>
    <w:basedOn w:val="DefaultParagraphFont"/>
    <w:link w:val="CommentText"/>
    <w:uiPriority w:val="99"/>
    <w:semiHidden/>
    <w:rsid w:val="0094301A"/>
    <w:rPr>
      <w:sz w:val="20"/>
      <w:szCs w:val="20"/>
    </w:rPr>
  </w:style>
  <w:style w:type="paragraph" w:styleId="CommentSubject">
    <w:name w:val="annotation subject"/>
    <w:basedOn w:val="CommentText"/>
    <w:next w:val="CommentText"/>
    <w:link w:val="CommentSubjectChar"/>
    <w:uiPriority w:val="99"/>
    <w:semiHidden/>
    <w:unhideWhenUsed/>
    <w:rsid w:val="0094301A"/>
    <w:rPr>
      <w:b/>
      <w:bCs/>
    </w:rPr>
  </w:style>
  <w:style w:type="character" w:customStyle="1" w:styleId="CommentSubjectChar">
    <w:name w:val="Comment Subject Char"/>
    <w:basedOn w:val="CommentTextChar"/>
    <w:link w:val="CommentSubject"/>
    <w:uiPriority w:val="99"/>
    <w:semiHidden/>
    <w:rsid w:val="0094301A"/>
    <w:rPr>
      <w:b/>
      <w:bCs/>
      <w:sz w:val="20"/>
      <w:szCs w:val="20"/>
    </w:rPr>
  </w:style>
  <w:style w:type="paragraph" w:styleId="BalloonText">
    <w:name w:val="Balloon Text"/>
    <w:basedOn w:val="Normal"/>
    <w:link w:val="BalloonTextChar"/>
    <w:uiPriority w:val="99"/>
    <w:semiHidden/>
    <w:unhideWhenUsed/>
    <w:rsid w:val="009430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301A"/>
    <w:rPr>
      <w:rFonts w:ascii="Segoe UI" w:hAnsi="Segoe UI" w:cs="Segoe UI"/>
      <w:sz w:val="18"/>
      <w:szCs w:val="18"/>
    </w:rPr>
  </w:style>
  <w:style w:type="character" w:styleId="Hyperlink">
    <w:name w:val="Hyperlink"/>
    <w:basedOn w:val="DefaultParagraphFont"/>
    <w:uiPriority w:val="99"/>
    <w:unhideWhenUsed/>
    <w:rsid w:val="002942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PnP/tree/master/Solutions/UserProfile.MIMSync."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ile:///C:/Users/tracyp.REDMOND/Downloads/html/04d1607a-21a9-4b77-929a-d9d7ffad51f8" TargetMode="External"/><Relationship Id="rId17" Type="http://schemas.openxmlformats.org/officeDocument/2006/relationships/hyperlink" Target="file:///C:/Users/tracyp.REDMOND/Downloads/04d1607a-21a9-4b77-929a-d9d7ffad51f8" TargetMode="External"/><Relationship Id="rId2" Type="http://schemas.openxmlformats.org/officeDocument/2006/relationships/customXml" Target="../customXml/item2.xml"/><Relationship Id="rId16" Type="http://schemas.openxmlformats.org/officeDocument/2006/relationships/hyperlink" Target="file:///C:/Users/tracyp.REDMOND/Downloads/84972766-6527-4791-ae68-02d3a50b67f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tracyp.REDMOND/Downloads/html/b4c2dace-97fc-43c7-8991-44279a4fe05d" TargetMode="External"/><Relationship Id="rId5" Type="http://schemas.openxmlformats.org/officeDocument/2006/relationships/numbering" Target="numbering.xml"/><Relationship Id="rId15" Type="http://schemas.openxmlformats.org/officeDocument/2006/relationships/hyperlink" Target="https://github.com/PnP/tree/master/Solutions/UserProfile.MIMSync" TargetMode="External"/><Relationship Id="rId10" Type="http://schemas.openxmlformats.org/officeDocument/2006/relationships/hyperlink" Target="file:///C:/Users/tracyp.REDMOND/Downloads/html/b4c2dace-97fc-43c7-8991-44279a4fe05d"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file:///C:/Users/tracyp.REDMOND/Downloads/html/b4c2dace-97fc-43c7-8991-44279a4fe05d" TargetMode="External"/><Relationship Id="rId14" Type="http://schemas.openxmlformats.org/officeDocument/2006/relationships/hyperlink" Target="https://technet.microsoft.com/en-us/library/jj219646.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91433f6f-7ee6-4159-a3e0-db7f719a6d3d">SF6SP66RPEYT-20-163</_dlc_DocId>
    <_dlc_DocIdUrl xmlns="91433f6f-7ee6-4159-a3e0-db7f719a6d3d">
      <Url>https://msft.spoppe.com/teams/SPPOP/PGP/_layouts/15/DocIdRedir.aspx?ID=SF6SP66RPEYT-20-163</Url>
      <Description>SF6SP66RPEYT-20-163</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9964BD93484AAD44B5C7C3C0B859841E" ma:contentTypeVersion="6" ma:contentTypeDescription="Create a new document." ma:contentTypeScope="" ma:versionID="710cdd5540e649bbb6ddf8949b89bf81">
  <xsd:schema xmlns:xsd="http://www.w3.org/2001/XMLSchema" xmlns:xs="http://www.w3.org/2001/XMLSchema" xmlns:p="http://schemas.microsoft.com/office/2006/metadata/properties" xmlns:ns2="91433f6f-7ee6-4159-a3e0-db7f719a6d3d" targetNamespace="http://schemas.microsoft.com/office/2006/metadata/properties" ma:root="true" ma:fieldsID="c9d92fe249e6f18fa0cce214186d5167" ns2:_="">
    <xsd:import namespace="91433f6f-7ee6-4159-a3e0-db7f719a6d3d"/>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2:SharingHintHash"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433f6f-7ee6-4159-a3e0-db7f719a6d3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internalName="SharingHintHash" ma:readOnly="true">
      <xsd:simpleType>
        <xsd:restriction base="dms:Text"/>
      </xsd:simpleType>
    </xsd:element>
    <xsd:element name="LastSharedByUser" ma:index="14" nillable="true" ma:displayName="Last Shared By User" ma:description="" ma:internalName="LastSharedByUser" ma:readOnly="true">
      <xsd:simpleType>
        <xsd:restriction base="dms:Note">
          <xsd:maxLength value="255"/>
        </xsd:restriction>
      </xsd:simpleType>
    </xsd:element>
    <xsd:element name="LastSharedByTime" ma:index="15"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80F45B-82F2-4404-9C04-A75C6A2DE400}"/>
</file>

<file path=customXml/itemProps2.xml><?xml version="1.0" encoding="utf-8"?>
<ds:datastoreItem xmlns:ds="http://schemas.openxmlformats.org/officeDocument/2006/customXml" ds:itemID="{ED3FB6D0-F387-446D-9768-0782769D956B}"/>
</file>

<file path=customXml/itemProps3.xml><?xml version="1.0" encoding="utf-8"?>
<ds:datastoreItem xmlns:ds="http://schemas.openxmlformats.org/officeDocument/2006/customXml" ds:itemID="{3CEA6187-E07D-46B7-B3EF-C1BF8CF181B5}"/>
</file>

<file path=customXml/itemProps4.xml><?xml version="1.0" encoding="utf-8"?>
<ds:datastoreItem xmlns:ds="http://schemas.openxmlformats.org/officeDocument/2006/customXml" ds:itemID="{AF8FE45E-4C39-427A-A5AA-C225A813F677}"/>
</file>

<file path=docProps/app.xml><?xml version="1.0" encoding="utf-8"?>
<Properties xmlns="http://schemas.openxmlformats.org/officeDocument/2006/extended-properties" xmlns:vt="http://schemas.openxmlformats.org/officeDocument/2006/docPropsVTypes">
  <Template>Normal.dotm</Template>
  <TotalTime>6</TotalTime>
  <Pages>5</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Paddock</dc:creator>
  <cp:keywords/>
  <dc:description/>
  <cp:lastModifiedBy>Tracy Paddock</cp:lastModifiedBy>
  <cp:revision>6</cp:revision>
  <dcterms:created xsi:type="dcterms:W3CDTF">2015-10-29T15:06:00Z</dcterms:created>
  <dcterms:modified xsi:type="dcterms:W3CDTF">2015-11-05T23:41:00Z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0x0101009964BD93484AAD44B5C7C3C0B859841E</vt:lpwstr>
  </property>
  <property fmtid="{D5CDD505-2E9C-101B-9397-08002B2CF9AE}" pid="3" name="_dlc_DocIdItemGuid">
    <vt:lpwstr>cc4c96c0-f135-4c5f-ab03-e4a2ec2a9302</vt:lpwstr>
  </property>
</Properties>
</file>