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B98A5D" w14:textId="77777777" w:rsidR="0046598A" w:rsidRPr="0046598A" w:rsidRDefault="00BE1533" w:rsidP="0046598A">
      <w:pPr>
        <w:pStyle w:val="Heading1"/>
        <w:rPr>
          <w:lang w:val="en-US"/>
        </w:rPr>
      </w:pPr>
      <w:r>
        <w:rPr>
          <w:lang w:val="en-US"/>
        </w:rPr>
        <w:t xml:space="preserve">Work instruction: </w:t>
      </w:r>
      <w:r w:rsidR="00307B46">
        <w:rPr>
          <w:lang w:val="en-US"/>
        </w:rPr>
        <w:t xml:space="preserve">Baseline Settings </w:t>
      </w:r>
      <w:r w:rsidR="00C553FB">
        <w:rPr>
          <w:lang w:val="en-US"/>
        </w:rPr>
        <w:t>check</w:t>
      </w:r>
    </w:p>
    <w:p w14:paraId="47FE0759" w14:textId="77777777" w:rsidR="00F30AE7" w:rsidRDefault="0046598A" w:rsidP="0046598A">
      <w:pPr>
        <w:rPr>
          <w:lang w:val="en-US"/>
        </w:rPr>
      </w:pPr>
      <w:r w:rsidRPr="0046598A">
        <w:rPr>
          <w:lang w:val="en-US"/>
        </w:rPr>
        <w:t xml:space="preserve">This document describes the </w:t>
      </w:r>
      <w:r w:rsidR="00F30AE7">
        <w:rPr>
          <w:lang w:val="en-US"/>
        </w:rPr>
        <w:t xml:space="preserve">work instruction of the </w:t>
      </w:r>
      <w:r w:rsidR="002D1160">
        <w:rPr>
          <w:lang w:val="en-US"/>
        </w:rPr>
        <w:t>weekly</w:t>
      </w:r>
      <w:r w:rsidR="00F30AE7">
        <w:rPr>
          <w:lang w:val="en-US"/>
        </w:rPr>
        <w:t xml:space="preserve"> check “</w:t>
      </w:r>
      <w:r w:rsidR="00307B46">
        <w:rPr>
          <w:lang w:val="en-US"/>
        </w:rPr>
        <w:t xml:space="preserve">Baseline Settings </w:t>
      </w:r>
      <w:r w:rsidR="002D1160">
        <w:rPr>
          <w:lang w:val="en-US"/>
        </w:rPr>
        <w:t>Check</w:t>
      </w:r>
      <w:r w:rsidR="00F30AE7">
        <w:rPr>
          <w:lang w:val="en-US"/>
        </w:rPr>
        <w:t xml:space="preserve">”. The goal of this </w:t>
      </w:r>
      <w:r w:rsidR="00662559">
        <w:rPr>
          <w:lang w:val="en-US"/>
        </w:rPr>
        <w:t>work instruction</w:t>
      </w:r>
      <w:r w:rsidR="00F30AE7">
        <w:rPr>
          <w:lang w:val="en-US"/>
        </w:rPr>
        <w:t xml:space="preserve"> is to </w:t>
      </w:r>
      <w:r w:rsidR="00DF1DD1">
        <w:rPr>
          <w:lang w:val="en-US"/>
        </w:rPr>
        <w:t xml:space="preserve">check </w:t>
      </w:r>
      <w:r w:rsidR="00FD776F">
        <w:rPr>
          <w:lang w:val="en-US"/>
        </w:rPr>
        <w:t xml:space="preserve">if all </w:t>
      </w:r>
      <w:r w:rsidR="00307B46">
        <w:rPr>
          <w:lang w:val="en-US"/>
        </w:rPr>
        <w:t>servers comply with the configuration baseline</w:t>
      </w:r>
      <w:r w:rsidR="00FD776F">
        <w:rPr>
          <w:lang w:val="en-US"/>
        </w:rPr>
        <w:t>.</w:t>
      </w:r>
    </w:p>
    <w:p w14:paraId="776CBB05" w14:textId="77777777" w:rsidR="0046598A" w:rsidRDefault="00F30AE7" w:rsidP="0046598A">
      <w:pPr>
        <w:pStyle w:val="Heading1"/>
      </w:pPr>
      <w:r>
        <w:t>Involved servers</w:t>
      </w:r>
    </w:p>
    <w:tbl>
      <w:tblPr>
        <w:tblStyle w:val="GridTable4-Accent2"/>
        <w:tblW w:w="0" w:type="auto"/>
        <w:tblLook w:val="0620" w:firstRow="1" w:lastRow="0" w:firstColumn="0" w:lastColumn="0" w:noHBand="1" w:noVBand="1"/>
      </w:tblPr>
      <w:tblGrid>
        <w:gridCol w:w="2996"/>
        <w:gridCol w:w="3018"/>
        <w:gridCol w:w="3038"/>
      </w:tblGrid>
      <w:tr w:rsidR="00F30AE7" w:rsidRPr="005D0692" w14:paraId="6DA622E1" w14:textId="77777777" w:rsidTr="00771B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96" w:type="dxa"/>
            <w:hideMark/>
          </w:tcPr>
          <w:p w14:paraId="214F98EB" w14:textId="77777777" w:rsidR="00F30AE7" w:rsidRPr="00592483" w:rsidRDefault="00F30AE7" w:rsidP="00771B40">
            <w:r>
              <w:t>Acceptance</w:t>
            </w:r>
          </w:p>
        </w:tc>
        <w:tc>
          <w:tcPr>
            <w:tcW w:w="3018" w:type="dxa"/>
            <w:hideMark/>
          </w:tcPr>
          <w:p w14:paraId="05AA2AA5" w14:textId="77777777" w:rsidR="00F30AE7" w:rsidRPr="00592483" w:rsidRDefault="00F30AE7" w:rsidP="00771B40">
            <w:r>
              <w:t>Production</w:t>
            </w:r>
          </w:p>
        </w:tc>
        <w:tc>
          <w:tcPr>
            <w:tcW w:w="3038" w:type="dxa"/>
            <w:hideMark/>
          </w:tcPr>
          <w:p w14:paraId="6C32A30D" w14:textId="77777777" w:rsidR="00F30AE7" w:rsidRPr="00592483" w:rsidRDefault="00F30AE7" w:rsidP="00771B40">
            <w:r w:rsidRPr="00592483">
              <w:t>Disaster Recovery</w:t>
            </w:r>
          </w:p>
        </w:tc>
      </w:tr>
      <w:tr w:rsidR="00F30AE7" w:rsidRPr="00723D39" w14:paraId="6E7E8997" w14:textId="77777777" w:rsidTr="00771B40">
        <w:tc>
          <w:tcPr>
            <w:tcW w:w="2996" w:type="dxa"/>
          </w:tcPr>
          <w:p w14:paraId="19950701" w14:textId="77777777" w:rsidR="00F30AE7" w:rsidRPr="00592483" w:rsidRDefault="00F30AE7" w:rsidP="00771B40">
            <w:pPr>
              <w:rPr>
                <w:b/>
                <w:bCs/>
                <w:color w:val="auto"/>
              </w:rPr>
            </w:pPr>
          </w:p>
        </w:tc>
        <w:tc>
          <w:tcPr>
            <w:tcW w:w="3018" w:type="dxa"/>
          </w:tcPr>
          <w:p w14:paraId="053A6F2F" w14:textId="77777777" w:rsidR="00F30AE7" w:rsidRPr="00592483" w:rsidRDefault="00F30AE7" w:rsidP="00771B40">
            <w:pPr>
              <w:rPr>
                <w:color w:val="auto"/>
              </w:rPr>
            </w:pPr>
          </w:p>
        </w:tc>
        <w:tc>
          <w:tcPr>
            <w:tcW w:w="3038" w:type="dxa"/>
          </w:tcPr>
          <w:p w14:paraId="2DC80BEF" w14:textId="77777777" w:rsidR="00F30AE7" w:rsidRPr="00FC7C31" w:rsidRDefault="00F30AE7" w:rsidP="00771B40">
            <w:pPr>
              <w:rPr>
                <w:color w:val="auto"/>
                <w:lang w:val="en-US"/>
              </w:rPr>
            </w:pPr>
          </w:p>
        </w:tc>
      </w:tr>
    </w:tbl>
    <w:p w14:paraId="077167C9" w14:textId="77777777" w:rsidR="00F30AE7" w:rsidRDefault="00F30AE7" w:rsidP="00F30AE7"/>
    <w:p w14:paraId="24A73C4C" w14:textId="77777777" w:rsidR="0046598A" w:rsidRDefault="00F30AE7" w:rsidP="0046598A">
      <w:pPr>
        <w:pStyle w:val="Heading1"/>
      </w:pPr>
      <w:r>
        <w:t>Steps</w:t>
      </w:r>
    </w:p>
    <w:tbl>
      <w:tblPr>
        <w:tblStyle w:val="GridTable4-Accent2"/>
        <w:tblW w:w="9082" w:type="dxa"/>
        <w:tblLook w:val="0620" w:firstRow="1" w:lastRow="0" w:firstColumn="0" w:lastColumn="0" w:noHBand="1" w:noVBand="1"/>
      </w:tblPr>
      <w:tblGrid>
        <w:gridCol w:w="2976"/>
        <w:gridCol w:w="6106"/>
      </w:tblGrid>
      <w:tr w:rsidR="00F30AE7" w14:paraId="2464A3D7" w14:textId="77777777" w:rsidTr="00BC6D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76" w:type="dxa"/>
            <w:hideMark/>
          </w:tcPr>
          <w:p w14:paraId="3EC104E1" w14:textId="77777777" w:rsidR="00F30AE7" w:rsidRPr="007D51DF" w:rsidRDefault="00F30AE7" w:rsidP="00771B40">
            <w:r>
              <w:t>Step</w:t>
            </w:r>
          </w:p>
        </w:tc>
        <w:tc>
          <w:tcPr>
            <w:tcW w:w="6106" w:type="dxa"/>
            <w:hideMark/>
          </w:tcPr>
          <w:p w14:paraId="0DE4FA57" w14:textId="77777777" w:rsidR="00F30AE7" w:rsidRPr="007D51DF" w:rsidRDefault="00F30AE7" w:rsidP="00771B40">
            <w:r w:rsidRPr="007D51DF">
              <w:t>Screenshot</w:t>
            </w:r>
          </w:p>
        </w:tc>
      </w:tr>
      <w:tr w:rsidR="009351FA" w:rsidRPr="00C52CE8" w14:paraId="5D279B0D" w14:textId="77777777" w:rsidTr="00BC6D7E">
        <w:tc>
          <w:tcPr>
            <w:tcW w:w="2976" w:type="dxa"/>
          </w:tcPr>
          <w:p w14:paraId="43EE267A" w14:textId="77777777" w:rsidR="009351FA" w:rsidRPr="009351FA" w:rsidRDefault="009351FA" w:rsidP="009351FA">
            <w:pPr>
              <w:rPr>
                <w:rFonts w:cs="Calibri"/>
                <w:bCs/>
                <w:color w:val="auto"/>
                <w:lang w:val="en-US"/>
              </w:rPr>
            </w:pPr>
            <w:r w:rsidRPr="009351FA">
              <w:rPr>
                <w:rFonts w:cs="Calibri"/>
                <w:bCs/>
                <w:color w:val="auto"/>
                <w:lang w:val="en-US"/>
              </w:rPr>
              <w:t>Step 1:</w:t>
            </w:r>
          </w:p>
          <w:p w14:paraId="2246F914" w14:textId="239878D1" w:rsidR="009351FA" w:rsidRPr="009351FA" w:rsidRDefault="009351FA" w:rsidP="009351FA">
            <w:pPr>
              <w:rPr>
                <w:rFonts w:cs="Calibri"/>
                <w:bCs/>
                <w:color w:val="auto"/>
                <w:lang w:val="en-US"/>
              </w:rPr>
            </w:pPr>
            <w:r w:rsidRPr="009351FA">
              <w:rPr>
                <w:rFonts w:cs="Calibri"/>
                <w:bCs/>
                <w:color w:val="auto"/>
                <w:lang w:val="en-US"/>
              </w:rPr>
              <w:t xml:space="preserve">Open a RDP session </w:t>
            </w:r>
            <w:r w:rsidR="00C52CE8">
              <w:rPr>
                <w:rFonts w:cs="Calibri"/>
                <w:bCs/>
                <w:color w:val="auto"/>
                <w:lang w:val="en-US"/>
              </w:rPr>
              <w:t>to each server</w:t>
            </w:r>
          </w:p>
        </w:tc>
        <w:tc>
          <w:tcPr>
            <w:tcW w:w="6106" w:type="dxa"/>
            <w:hideMark/>
          </w:tcPr>
          <w:p w14:paraId="17CE372E" w14:textId="77777777" w:rsidR="009351FA" w:rsidRPr="009351FA" w:rsidRDefault="009351FA" w:rsidP="009351FA">
            <w:pPr>
              <w:rPr>
                <w:rFonts w:cs="Calibri"/>
                <w:color w:val="auto"/>
                <w:lang w:val="en-US"/>
              </w:rPr>
            </w:pPr>
          </w:p>
        </w:tc>
      </w:tr>
      <w:tr w:rsidR="00593430" w:rsidRPr="00C52CE8" w14:paraId="61E91662" w14:textId="77777777" w:rsidTr="00BC6D7E">
        <w:tc>
          <w:tcPr>
            <w:tcW w:w="2976" w:type="dxa"/>
          </w:tcPr>
          <w:p w14:paraId="53743C87" w14:textId="77777777" w:rsidR="00593430" w:rsidRPr="00307B46" w:rsidRDefault="00593430" w:rsidP="00593430">
            <w:pPr>
              <w:rPr>
                <w:bCs/>
                <w:color w:val="auto"/>
                <w:lang w:val="en-US"/>
              </w:rPr>
            </w:pPr>
            <w:r w:rsidRPr="00307B46">
              <w:rPr>
                <w:bCs/>
                <w:color w:val="auto"/>
                <w:lang w:val="en-US"/>
              </w:rPr>
              <w:t xml:space="preserve">Step </w:t>
            </w:r>
            <w:r w:rsidR="00307B46" w:rsidRPr="00307B46">
              <w:rPr>
                <w:bCs/>
                <w:color w:val="auto"/>
                <w:lang w:val="en-US"/>
              </w:rPr>
              <w:t>2</w:t>
            </w:r>
            <w:r w:rsidRPr="00307B46">
              <w:rPr>
                <w:bCs/>
                <w:color w:val="auto"/>
                <w:lang w:val="en-US"/>
              </w:rPr>
              <w:t>:</w:t>
            </w:r>
          </w:p>
          <w:p w14:paraId="4FD41EA1" w14:textId="3CEF8E35" w:rsidR="00593430" w:rsidRPr="00C52CE8" w:rsidRDefault="00C52CE8" w:rsidP="00593430">
            <w:pPr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Open an elevated PowerShell session and run the following commands:</w:t>
            </w:r>
          </w:p>
        </w:tc>
        <w:tc>
          <w:tcPr>
            <w:tcW w:w="6106" w:type="dxa"/>
          </w:tcPr>
          <w:p w14:paraId="555AB1C0" w14:textId="77777777" w:rsidR="00307B46" w:rsidRDefault="00C52CE8" w:rsidP="002D1160">
            <w:pPr>
              <w:rPr>
                <w:rFonts w:ascii="Courier New" w:hAnsi="Courier New" w:cs="Courier New"/>
                <w:color w:val="auto"/>
                <w:lang w:val="en-US"/>
              </w:rPr>
            </w:pPr>
            <w:r>
              <w:rPr>
                <w:rFonts w:ascii="Courier New" w:hAnsi="Courier New" w:cs="Courier New"/>
                <w:color w:val="auto"/>
                <w:lang w:val="en-US"/>
              </w:rPr>
              <w:t xml:space="preserve">$results = </w:t>
            </w:r>
            <w:r w:rsidRPr="00C52CE8">
              <w:rPr>
                <w:rFonts w:ascii="Courier New" w:hAnsi="Courier New" w:cs="Courier New"/>
                <w:color w:val="auto"/>
                <w:lang w:val="en-US"/>
              </w:rPr>
              <w:t>Test-DscConfiguration -Detailed</w:t>
            </w:r>
          </w:p>
          <w:p w14:paraId="4608FD45" w14:textId="09FCAD05" w:rsidR="00C52CE8" w:rsidRPr="00C52CE8" w:rsidRDefault="00C52CE8" w:rsidP="002D1160">
            <w:pPr>
              <w:rPr>
                <w:rFonts w:ascii="Courier New" w:hAnsi="Courier New" w:cs="Courier New"/>
                <w:color w:val="auto"/>
                <w:lang w:val="en-US"/>
              </w:rPr>
            </w:pPr>
            <w:r w:rsidRPr="00C52CE8">
              <w:rPr>
                <w:rFonts w:ascii="Courier New" w:hAnsi="Courier New" w:cs="Courier New"/>
                <w:color w:val="auto"/>
                <w:lang w:val="en-US"/>
              </w:rPr>
              <w:t>$results.ResourcesNotInDesiredState.Count</w:t>
            </w:r>
          </w:p>
        </w:tc>
      </w:tr>
      <w:tr w:rsidR="00C52CE8" w:rsidRPr="00C52CE8" w14:paraId="518ED52D" w14:textId="77777777" w:rsidTr="00BC6D7E">
        <w:tc>
          <w:tcPr>
            <w:tcW w:w="2976" w:type="dxa"/>
          </w:tcPr>
          <w:p w14:paraId="2F8F91AA" w14:textId="77777777" w:rsidR="00C52CE8" w:rsidRDefault="00C52CE8" w:rsidP="00593430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Step 3:</w:t>
            </w:r>
          </w:p>
          <w:p w14:paraId="461D5CC6" w14:textId="77777777" w:rsidR="00C52CE8" w:rsidRDefault="00C52CE8" w:rsidP="00593430">
            <w:pPr>
              <w:rPr>
                <w:bCs/>
                <w:color w:val="auto"/>
                <w:lang w:val="en-US"/>
              </w:rPr>
            </w:pPr>
            <w:r w:rsidRPr="009351FA">
              <w:rPr>
                <w:bCs/>
                <w:color w:val="auto"/>
                <w:lang w:val="en-US"/>
              </w:rPr>
              <w:t>If this is</w:t>
            </w:r>
            <w:r>
              <w:rPr>
                <w:bCs/>
                <w:color w:val="auto"/>
                <w:lang w:val="en-US"/>
              </w:rPr>
              <w:t>n’t</w:t>
            </w:r>
            <w:r w:rsidRPr="009351FA">
              <w:rPr>
                <w:bCs/>
                <w:color w:val="auto"/>
                <w:lang w:val="en-US"/>
              </w:rPr>
              <w:t xml:space="preserve"> the case: </w:t>
            </w:r>
          </w:p>
          <w:p w14:paraId="616CB7E7" w14:textId="77777777" w:rsidR="00C52CE8" w:rsidRDefault="00C52CE8" w:rsidP="00C52CE8">
            <w:pPr>
              <w:rPr>
                <w:bCs/>
                <w:color w:val="auto"/>
                <w:lang w:val="en-US"/>
              </w:rPr>
            </w:pPr>
            <w:r>
              <w:rPr>
                <w:bCs/>
                <w:color w:val="auto"/>
                <w:lang w:val="en-US"/>
              </w:rPr>
              <w:t>Run the following command:</w:t>
            </w:r>
          </w:p>
          <w:p w14:paraId="54EA0738" w14:textId="77777777" w:rsidR="00C52CE8" w:rsidRDefault="00C52CE8" w:rsidP="00C52CE8">
            <w:pPr>
              <w:rPr>
                <w:bCs/>
                <w:color w:val="auto"/>
                <w:lang w:val="en-US"/>
              </w:rPr>
            </w:pPr>
          </w:p>
          <w:p w14:paraId="6BDBBF02" w14:textId="2DA64A13" w:rsidR="00C52CE8" w:rsidRPr="00307B46" w:rsidRDefault="00C52CE8" w:rsidP="00C52CE8">
            <w:pPr>
              <w:rPr>
                <w:bCs/>
                <w:lang w:val="en-US"/>
              </w:rPr>
            </w:pPr>
            <w:r>
              <w:rPr>
                <w:bCs/>
                <w:color w:val="auto"/>
                <w:lang w:val="en-US"/>
              </w:rPr>
              <w:t>C</w:t>
            </w:r>
            <w:r w:rsidRPr="00F30AE7">
              <w:rPr>
                <w:bCs/>
                <w:color w:val="auto"/>
                <w:lang w:val="en-US"/>
              </w:rPr>
              <w:t xml:space="preserve">reate an incident </w:t>
            </w:r>
            <w:r>
              <w:rPr>
                <w:bCs/>
                <w:color w:val="auto"/>
                <w:lang w:val="en-US"/>
              </w:rPr>
              <w:t>to have this investigated</w:t>
            </w:r>
            <w:r>
              <w:rPr>
                <w:bCs/>
                <w:color w:val="auto"/>
                <w:lang w:val="en-US"/>
              </w:rPr>
              <w:t xml:space="preserve"> and include the list of incompliant resources</w:t>
            </w:r>
            <w:r>
              <w:rPr>
                <w:bCs/>
                <w:color w:val="auto"/>
                <w:lang w:val="en-US"/>
              </w:rPr>
              <w:t>.</w:t>
            </w:r>
          </w:p>
        </w:tc>
        <w:tc>
          <w:tcPr>
            <w:tcW w:w="6106" w:type="dxa"/>
          </w:tcPr>
          <w:p w14:paraId="683B99F9" w14:textId="7A5EFED4" w:rsidR="00C52CE8" w:rsidRDefault="00C52CE8" w:rsidP="002D1160">
            <w:pPr>
              <w:rPr>
                <w:lang w:val="en-US"/>
              </w:rPr>
            </w:pPr>
            <w:r w:rsidRPr="00C52CE8">
              <w:rPr>
                <w:rFonts w:ascii="Courier New" w:hAnsi="Courier New" w:cs="Courier New"/>
                <w:color w:val="auto"/>
                <w:lang w:val="en-US"/>
              </w:rPr>
              <w:t>$results.ResourcesNotInDesiredState.ResourceId</w:t>
            </w:r>
          </w:p>
        </w:tc>
      </w:tr>
      <w:tr w:rsidR="002D1160" w:rsidRPr="00C52CE8" w14:paraId="128742D7" w14:textId="77777777" w:rsidTr="00BC6D7E">
        <w:tc>
          <w:tcPr>
            <w:tcW w:w="2976" w:type="dxa"/>
          </w:tcPr>
          <w:p w14:paraId="460C9108" w14:textId="11EC0334" w:rsidR="002D1160" w:rsidRPr="009351FA" w:rsidRDefault="002D1160" w:rsidP="002D1160">
            <w:pPr>
              <w:rPr>
                <w:bCs/>
                <w:color w:val="auto"/>
                <w:lang w:val="en-US"/>
              </w:rPr>
            </w:pPr>
            <w:r w:rsidRPr="009351FA">
              <w:rPr>
                <w:bCs/>
                <w:color w:val="auto"/>
                <w:lang w:val="en-US"/>
              </w:rPr>
              <w:t>Step</w:t>
            </w:r>
            <w:r w:rsidR="00307B46">
              <w:rPr>
                <w:bCs/>
                <w:color w:val="auto"/>
                <w:lang w:val="en-US"/>
              </w:rPr>
              <w:t xml:space="preserve"> </w:t>
            </w:r>
            <w:r w:rsidR="00C52CE8">
              <w:rPr>
                <w:bCs/>
                <w:color w:val="auto"/>
                <w:lang w:val="en-US"/>
              </w:rPr>
              <w:t>4</w:t>
            </w:r>
            <w:r w:rsidRPr="009351FA">
              <w:rPr>
                <w:bCs/>
                <w:color w:val="auto"/>
                <w:lang w:val="en-US"/>
              </w:rPr>
              <w:t>:</w:t>
            </w:r>
          </w:p>
          <w:p w14:paraId="6B24BB2B" w14:textId="77777777" w:rsidR="002D1160" w:rsidRPr="009351FA" w:rsidRDefault="002D1160" w:rsidP="002D1160">
            <w:pPr>
              <w:rPr>
                <w:bCs/>
                <w:color w:val="auto"/>
                <w:lang w:val="en-US"/>
              </w:rPr>
            </w:pPr>
            <w:r w:rsidRPr="00F30AE7">
              <w:rPr>
                <w:bCs/>
                <w:color w:val="auto"/>
                <w:lang w:val="en-US"/>
              </w:rPr>
              <w:t>Record your finding</w:t>
            </w:r>
            <w:r>
              <w:rPr>
                <w:bCs/>
                <w:color w:val="auto"/>
                <w:lang w:val="en-US"/>
              </w:rPr>
              <w:t>s</w:t>
            </w:r>
            <w:r w:rsidRPr="00F30AE7">
              <w:rPr>
                <w:bCs/>
                <w:color w:val="auto"/>
                <w:lang w:val="en-US"/>
              </w:rPr>
              <w:t xml:space="preserve"> in the </w:t>
            </w:r>
            <w:r>
              <w:rPr>
                <w:bCs/>
                <w:color w:val="auto"/>
                <w:lang w:val="en-US"/>
              </w:rPr>
              <w:t>“Registration list Periodic Checks”</w:t>
            </w:r>
          </w:p>
        </w:tc>
        <w:tc>
          <w:tcPr>
            <w:tcW w:w="6106" w:type="dxa"/>
          </w:tcPr>
          <w:p w14:paraId="7B2D4399" w14:textId="77777777" w:rsidR="002D1160" w:rsidRPr="009351FA" w:rsidRDefault="002D1160" w:rsidP="002D1160">
            <w:pPr>
              <w:rPr>
                <w:color w:val="auto"/>
                <w:lang w:val="en-US"/>
              </w:rPr>
            </w:pPr>
          </w:p>
        </w:tc>
      </w:tr>
    </w:tbl>
    <w:p w14:paraId="6A1BE820" w14:textId="77777777" w:rsidR="0046598A" w:rsidRPr="00F30AE7" w:rsidRDefault="0046598A" w:rsidP="0046598A">
      <w:pPr>
        <w:rPr>
          <w:lang w:val="en-US"/>
        </w:rPr>
      </w:pPr>
    </w:p>
    <w:p w14:paraId="4BA51267" w14:textId="77777777" w:rsidR="0046598A" w:rsidRPr="00B332DE" w:rsidRDefault="00F30AE7" w:rsidP="0046598A">
      <w:pPr>
        <w:pStyle w:val="Heading1"/>
        <w:rPr>
          <w:lang w:val="en-US"/>
        </w:rPr>
      </w:pPr>
      <w:r w:rsidRPr="00B332DE">
        <w:rPr>
          <w:lang w:val="en-US"/>
        </w:rPr>
        <w:t>Automatic check</w:t>
      </w:r>
    </w:p>
    <w:p w14:paraId="6F357A63" w14:textId="77777777" w:rsidR="00C52CE8" w:rsidRPr="00F30AE7" w:rsidRDefault="00C52CE8" w:rsidP="00C52CE8">
      <w:pPr>
        <w:rPr>
          <w:lang w:val="en-US"/>
        </w:rPr>
      </w:pPr>
      <w:r w:rsidRPr="00F30AE7">
        <w:rPr>
          <w:lang w:val="en-US"/>
        </w:rPr>
        <w:t xml:space="preserve">This check is part of the Periodic Checks script, which means the above checks do not have to </w:t>
      </w:r>
      <w:r>
        <w:rPr>
          <w:lang w:val="en-US"/>
        </w:rPr>
        <w:t>be performed manually</w:t>
      </w:r>
      <w:r w:rsidRPr="00F30AE7">
        <w:rPr>
          <w:lang w:val="en-US"/>
        </w:rPr>
        <w:t>. Analysis will take place by reviewing the generated e-mail and taking actions if issues are reported.</w:t>
      </w:r>
    </w:p>
    <w:p w14:paraId="5A06C667" w14:textId="77777777" w:rsidR="0046598A" w:rsidRPr="005B42AC" w:rsidRDefault="00F30AE7" w:rsidP="0046598A">
      <w:pPr>
        <w:pStyle w:val="Heading1"/>
        <w:rPr>
          <w:lang w:val="en-US"/>
        </w:rPr>
      </w:pPr>
      <w:r w:rsidRPr="005B42AC">
        <w:rPr>
          <w:lang w:val="en-US"/>
        </w:rPr>
        <w:t>resolution</w:t>
      </w:r>
    </w:p>
    <w:p w14:paraId="50F64AE3" w14:textId="77777777" w:rsidR="0046598A" w:rsidRPr="00307B46" w:rsidRDefault="002D1160" w:rsidP="002D1160">
      <w:pPr>
        <w:rPr>
          <w:lang w:val="en-US"/>
        </w:rPr>
      </w:pPr>
      <w:r w:rsidRPr="002D1160">
        <w:rPr>
          <w:lang w:val="en-US"/>
        </w:rPr>
        <w:t xml:space="preserve">When deviations of the </w:t>
      </w:r>
      <w:r w:rsidR="00307B46">
        <w:rPr>
          <w:lang w:val="en-US"/>
        </w:rPr>
        <w:t>configuration</w:t>
      </w:r>
      <w:r>
        <w:rPr>
          <w:lang w:val="en-US"/>
        </w:rPr>
        <w:t xml:space="preserve"> </w:t>
      </w:r>
      <w:r w:rsidRPr="002D1160">
        <w:rPr>
          <w:lang w:val="en-US"/>
        </w:rPr>
        <w:t xml:space="preserve">baseline </w:t>
      </w:r>
      <w:r>
        <w:rPr>
          <w:lang w:val="en-US"/>
        </w:rPr>
        <w:t xml:space="preserve">are found, determine how this has happened. Initiate a change to correct it as soon as possible, either by changing the </w:t>
      </w:r>
      <w:r w:rsidR="00307B46">
        <w:rPr>
          <w:lang w:val="en-US"/>
        </w:rPr>
        <w:t xml:space="preserve">settings </w:t>
      </w:r>
      <w:r>
        <w:rPr>
          <w:lang w:val="en-US"/>
        </w:rPr>
        <w:t xml:space="preserve">or by updating the </w:t>
      </w:r>
      <w:r w:rsidR="00307B46">
        <w:rPr>
          <w:lang w:val="en-US"/>
        </w:rPr>
        <w:t>configuration</w:t>
      </w:r>
      <w:r>
        <w:rPr>
          <w:lang w:val="en-US"/>
        </w:rPr>
        <w:t xml:space="preserve"> baseline.</w:t>
      </w:r>
    </w:p>
    <w:sectPr w:rsidR="0046598A" w:rsidRPr="00307B46" w:rsidSect="00B5332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843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FCF15C" w14:textId="77777777" w:rsidR="005F23AA" w:rsidRDefault="005F23AA" w:rsidP="0046598A">
      <w:pPr>
        <w:spacing w:after="0" w:line="240" w:lineRule="auto"/>
      </w:pPr>
      <w:r>
        <w:separator/>
      </w:r>
    </w:p>
  </w:endnote>
  <w:endnote w:type="continuationSeparator" w:id="0">
    <w:p w14:paraId="7D5FB8D0" w14:textId="77777777" w:rsidR="005F23AA" w:rsidRDefault="005F23AA" w:rsidP="00465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DAD575" w14:textId="77777777" w:rsidR="00C52CE8" w:rsidRDefault="00C52C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73B99A" w14:textId="77777777" w:rsidR="00C52CE8" w:rsidRDefault="00C52CE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D32705" w14:textId="77777777" w:rsidR="00C52CE8" w:rsidRDefault="00C52C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BB390C" w14:textId="77777777" w:rsidR="005F23AA" w:rsidRDefault="005F23AA" w:rsidP="0046598A">
      <w:pPr>
        <w:spacing w:after="0" w:line="240" w:lineRule="auto"/>
      </w:pPr>
      <w:r>
        <w:separator/>
      </w:r>
    </w:p>
  </w:footnote>
  <w:footnote w:type="continuationSeparator" w:id="0">
    <w:p w14:paraId="6418C079" w14:textId="77777777" w:rsidR="005F23AA" w:rsidRDefault="005F23AA" w:rsidP="00465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9EEFDC" w14:textId="77777777" w:rsidR="00C52CE8" w:rsidRDefault="00C52C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6FC48A" w14:textId="77777777" w:rsidR="0046598A" w:rsidRDefault="0046598A">
    <w:pPr>
      <w:pStyle w:val="Header"/>
    </w:pPr>
    <w:r>
      <w:ptab w:relativeTo="margin" w:alignment="center" w:leader="none"/>
    </w:r>
    <w:r>
      <w:ptab w:relativeTo="margin" w:alignment="right" w:leader="none"/>
    </w:r>
    <w:r w:rsidRPr="0046598A">
      <w:rPr>
        <w:rFonts w:ascii="Segoe UI" w:hAnsi="Segoe UI"/>
        <w:b/>
        <w:caps/>
        <w:color w:val="1F3864" w:themeColor="accent1" w:themeShade="80"/>
        <w:sz w:val="40"/>
      </w:rPr>
      <w:t>SharePoint</w:t>
    </w:r>
  </w:p>
  <w:p w14:paraId="63D39263" w14:textId="77777777" w:rsidR="0046598A" w:rsidRPr="0046598A" w:rsidRDefault="0046598A">
    <w:pPr>
      <w:pStyle w:val="Header"/>
      <w:rPr>
        <w:color w:val="2F5496" w:themeColor="accent1" w:themeShade="BF"/>
        <w:sz w:val="36"/>
        <w:lang w:val="en-US"/>
      </w:rPr>
    </w:pPr>
    <w:r>
      <w:tab/>
    </w:r>
    <w:r>
      <w:tab/>
    </w:r>
    <w:r w:rsidR="00307B46">
      <w:rPr>
        <w:color w:val="2F5496" w:themeColor="accent1" w:themeShade="BF"/>
        <w:sz w:val="36"/>
      </w:rPr>
      <w:t>W03</w:t>
    </w:r>
    <w:r w:rsidR="002D1160">
      <w:rPr>
        <w:color w:val="2F5496" w:themeColor="accent1" w:themeShade="BF"/>
        <w:sz w:val="36"/>
      </w:rPr>
      <w:t xml:space="preserve"> </w:t>
    </w:r>
    <w:r w:rsidR="00BE1533">
      <w:rPr>
        <w:color w:val="2F5496" w:themeColor="accent1" w:themeShade="BF"/>
        <w:sz w:val="36"/>
      </w:rPr>
      <w:t xml:space="preserve">- </w:t>
    </w:r>
    <w:r w:rsidR="002D1160">
      <w:rPr>
        <w:color w:val="2F5496" w:themeColor="accent1" w:themeShade="BF"/>
        <w:sz w:val="36"/>
      </w:rPr>
      <w:t>Week</w:t>
    </w:r>
    <w:r w:rsidR="00BE1533">
      <w:rPr>
        <w:color w:val="2F5496" w:themeColor="accent1" w:themeShade="BF"/>
        <w:sz w:val="36"/>
      </w:rPr>
      <w:t xml:space="preserve">ly </w:t>
    </w:r>
    <w:r w:rsidRPr="0046598A">
      <w:rPr>
        <w:color w:val="2F5496" w:themeColor="accent1" w:themeShade="BF"/>
        <w:sz w:val="36"/>
      </w:rPr>
      <w:t>Check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07FCFD" w14:textId="77777777" w:rsidR="00C52CE8" w:rsidRDefault="00C52C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F778D"/>
    <w:multiLevelType w:val="hybridMultilevel"/>
    <w:tmpl w:val="48DC6CF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20B48"/>
    <w:multiLevelType w:val="hybridMultilevel"/>
    <w:tmpl w:val="8B3C0C4E"/>
    <w:lvl w:ilvl="0" w:tplc="87BE16D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D8017B"/>
    <w:multiLevelType w:val="hybridMultilevel"/>
    <w:tmpl w:val="690C8FEA"/>
    <w:lvl w:ilvl="0" w:tplc="B45A77E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4B78E5"/>
    <w:multiLevelType w:val="hybridMultilevel"/>
    <w:tmpl w:val="34CE2EE2"/>
    <w:lvl w:ilvl="0" w:tplc="E676C73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D443FE"/>
    <w:multiLevelType w:val="hybridMultilevel"/>
    <w:tmpl w:val="3C26E72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98A"/>
    <w:rsid w:val="00051DC2"/>
    <w:rsid w:val="00150F2C"/>
    <w:rsid w:val="001609D3"/>
    <w:rsid w:val="001958D8"/>
    <w:rsid w:val="001C23CC"/>
    <w:rsid w:val="00212EDF"/>
    <w:rsid w:val="00255EB1"/>
    <w:rsid w:val="002D1160"/>
    <w:rsid w:val="002F0138"/>
    <w:rsid w:val="0030472E"/>
    <w:rsid w:val="00307B46"/>
    <w:rsid w:val="00336D50"/>
    <w:rsid w:val="00376338"/>
    <w:rsid w:val="00393594"/>
    <w:rsid w:val="003F698D"/>
    <w:rsid w:val="00446E46"/>
    <w:rsid w:val="00454F52"/>
    <w:rsid w:val="0046598A"/>
    <w:rsid w:val="004F5AE5"/>
    <w:rsid w:val="00521179"/>
    <w:rsid w:val="0058145F"/>
    <w:rsid w:val="00593430"/>
    <w:rsid w:val="005A6281"/>
    <w:rsid w:val="005B42AC"/>
    <w:rsid w:val="005F23AA"/>
    <w:rsid w:val="0060753E"/>
    <w:rsid w:val="00623B7C"/>
    <w:rsid w:val="00627604"/>
    <w:rsid w:val="00662559"/>
    <w:rsid w:val="006B0108"/>
    <w:rsid w:val="006B77A2"/>
    <w:rsid w:val="00736064"/>
    <w:rsid w:val="0085749B"/>
    <w:rsid w:val="008905D6"/>
    <w:rsid w:val="00905103"/>
    <w:rsid w:val="009309F3"/>
    <w:rsid w:val="009351FA"/>
    <w:rsid w:val="00941BE3"/>
    <w:rsid w:val="00980D75"/>
    <w:rsid w:val="00A71D02"/>
    <w:rsid w:val="00A81885"/>
    <w:rsid w:val="00AA713E"/>
    <w:rsid w:val="00B332DE"/>
    <w:rsid w:val="00B378BD"/>
    <w:rsid w:val="00B45DD1"/>
    <w:rsid w:val="00B53324"/>
    <w:rsid w:val="00B820C3"/>
    <w:rsid w:val="00BB1950"/>
    <w:rsid w:val="00BB4A09"/>
    <w:rsid w:val="00BC6D7E"/>
    <w:rsid w:val="00BE1533"/>
    <w:rsid w:val="00C03D67"/>
    <w:rsid w:val="00C16D94"/>
    <w:rsid w:val="00C205E1"/>
    <w:rsid w:val="00C43681"/>
    <w:rsid w:val="00C52CE8"/>
    <w:rsid w:val="00C540B6"/>
    <w:rsid w:val="00C553FB"/>
    <w:rsid w:val="00D05EAC"/>
    <w:rsid w:val="00D15A9A"/>
    <w:rsid w:val="00DF1DD1"/>
    <w:rsid w:val="00E503D2"/>
    <w:rsid w:val="00EA3641"/>
    <w:rsid w:val="00EE6C86"/>
    <w:rsid w:val="00F02E90"/>
    <w:rsid w:val="00F30AE7"/>
    <w:rsid w:val="00F46C9A"/>
    <w:rsid w:val="00FD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BF0A31"/>
  <w15:chartTrackingRefBased/>
  <w15:docId w15:val="{852E2D2C-F58E-42BC-8075-03A5F7063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98A"/>
    <w:rPr>
      <w:rFonts w:ascii="Segoe UI Light" w:hAnsi="Segoe UI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59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aps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59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98A"/>
  </w:style>
  <w:style w:type="paragraph" w:styleId="Footer">
    <w:name w:val="footer"/>
    <w:basedOn w:val="Normal"/>
    <w:link w:val="FooterChar"/>
    <w:uiPriority w:val="99"/>
    <w:unhideWhenUsed/>
    <w:rsid w:val="004659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98A"/>
  </w:style>
  <w:style w:type="character" w:customStyle="1" w:styleId="Heading1Char">
    <w:name w:val="Heading 1 Char"/>
    <w:basedOn w:val="DefaultParagraphFont"/>
    <w:link w:val="Heading1"/>
    <w:uiPriority w:val="9"/>
    <w:rsid w:val="0046598A"/>
    <w:rPr>
      <w:rFonts w:asciiTheme="majorHAnsi" w:eastAsiaTheme="majorEastAsia" w:hAnsiTheme="majorHAnsi" w:cstheme="majorBidi"/>
      <w:caps/>
      <w:color w:val="2F5496" w:themeColor="accent1" w:themeShade="BF"/>
      <w:sz w:val="32"/>
      <w:szCs w:val="32"/>
    </w:rPr>
  </w:style>
  <w:style w:type="table" w:styleId="GridTable4-Accent2">
    <w:name w:val="Grid Table 4 Accent 2"/>
    <w:basedOn w:val="TableNormal"/>
    <w:uiPriority w:val="49"/>
    <w:rsid w:val="0046598A"/>
    <w:pPr>
      <w:spacing w:after="0" w:line="240" w:lineRule="auto"/>
    </w:pPr>
    <w:rPr>
      <w:rFonts w:ascii="Arial" w:hAnsi="Arial"/>
      <w:color w:val="000000" w:themeColor="text1"/>
      <w:sz w:val="20"/>
    </w:rPr>
    <w:tblPr>
      <w:tblStyleRowBandSize w:val="1"/>
      <w:tblStyleColBandSize w:val="1"/>
      <w:tblBorders>
        <w:top w:val="single" w:sz="4" w:space="0" w:color="004380"/>
        <w:left w:val="single" w:sz="4" w:space="0" w:color="004380"/>
        <w:bottom w:val="single" w:sz="4" w:space="0" w:color="004380"/>
        <w:right w:val="single" w:sz="4" w:space="0" w:color="004380"/>
        <w:insideH w:val="single" w:sz="4" w:space="0" w:color="004380"/>
        <w:insideV w:val="single" w:sz="4" w:space="0" w:color="004380"/>
      </w:tblBorders>
    </w:tblPr>
    <w:tcPr>
      <w:shd w:val="clear" w:color="auto" w:fill="FFFFFF" w:themeFill="background1"/>
    </w:tcPr>
    <w:tblStylePr w:type="firstRow">
      <w:rPr>
        <w:rFonts w:ascii="Arial" w:hAnsi="Arial"/>
        <w:b/>
        <w:bCs/>
        <w:color w:val="FFFFFF" w:themeColor="background1"/>
        <w:sz w:val="20"/>
      </w:rPr>
      <w:tblPr/>
      <w:tcPr>
        <w:shd w:val="clear" w:color="auto" w:fill="004380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B45DD1"/>
    <w:pPr>
      <w:spacing w:after="0" w:line="260" w:lineRule="exact"/>
      <w:ind w:left="720"/>
      <w:contextualSpacing/>
    </w:pPr>
    <w:rPr>
      <w:rFonts w:eastAsia="Times New Roman" w:cs="Times New Roman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35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0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70780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90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8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18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73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428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679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920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309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673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65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1246923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7340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1959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850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75489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30685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40908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08115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7369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4318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41929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00875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13419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73244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228204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194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Yorick Kuijs</dc:creator>
  <cp:keywords/>
  <dc:description/>
  <cp:lastModifiedBy>Yorick Kuijs</cp:lastModifiedBy>
  <cp:revision>5</cp:revision>
  <dcterms:created xsi:type="dcterms:W3CDTF">2017-09-15T09:11:00Z</dcterms:created>
  <dcterms:modified xsi:type="dcterms:W3CDTF">2020-07-02T15:47:00Z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2020-07-02T15:47:13Z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1e3835eb-e607-416f-a1d8-6d0347d40e8e</vt:lpwstr>
  </property>
  <property fmtid="{D5CDD505-2E9C-101B-9397-08002B2CF9AE}" pid="8" name="MSIP_Label_f42aa342-8706-4288-bd11-ebb85995028c_ContentBits">
    <vt:lpwstr>0</vt:lpwstr>
  </property>
</Properties>
</file>