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BDF62" w14:textId="77777777" w:rsidR="00D76B82" w:rsidRDefault="001841D7">
      <w:pPr>
        <w:rPr>
          <w:b/>
          <w:color w:val="2E74B5" w:themeColor="accent1" w:themeShade="BF"/>
        </w:rPr>
      </w:pPr>
      <w:r w:rsidRPr="001841D7">
        <w:rPr>
          <w:b/>
          <w:color w:val="2E74B5" w:themeColor="accent1" w:themeShade="BF"/>
        </w:rPr>
        <w:t>Misdirection</w:t>
      </w:r>
    </w:p>
    <w:p w14:paraId="5FC57EF4" w14:textId="77777777" w:rsidR="001841D7" w:rsidRDefault="001841D7">
      <w:pPr>
        <w:rPr>
          <w:color w:val="000000" w:themeColor="text1"/>
          <w:sz w:val="20"/>
          <w:szCs w:val="20"/>
        </w:rPr>
      </w:pPr>
    </w:p>
    <w:p w14:paraId="7447A9B3" w14:textId="7D557353" w:rsidR="00030584" w:rsidRDefault="00381DE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Misdirection</w:t>
      </w:r>
      <w:r>
        <w:rPr>
          <w:color w:val="000000" w:themeColor="text1"/>
          <w:sz w:val="20"/>
          <w:szCs w:val="20"/>
        </w:rPr>
        <w:t xml:space="preserve"> is where the con-artist / magician / social-engineer, someone who is trying to trick another human, gets them to pay attention to the wrong thing and calms down their interest and alertness and arousal about the right thing</w:t>
      </w:r>
      <w:r w:rsidR="00030584">
        <w:rPr>
          <w:color w:val="000000" w:themeColor="text1"/>
          <w:sz w:val="20"/>
          <w:szCs w:val="20"/>
        </w:rPr>
        <w:t>, so you only notice the WRONG THING.</w:t>
      </w:r>
    </w:p>
    <w:p w14:paraId="5E18ED53" w14:textId="77777777" w:rsidR="00030584" w:rsidRDefault="00030584">
      <w:pPr>
        <w:rPr>
          <w:color w:val="000000" w:themeColor="text1"/>
          <w:sz w:val="20"/>
          <w:szCs w:val="20"/>
        </w:rPr>
      </w:pPr>
    </w:p>
    <w:p w14:paraId="52361FC0" w14:textId="7BEC38BF" w:rsidR="00030584" w:rsidRDefault="009507D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Misdirection Philosophy</w:t>
      </w:r>
    </w:p>
    <w:p w14:paraId="7A651CA5" w14:textId="22F36924" w:rsidR="00B96500" w:rsidRDefault="00D2601B" w:rsidP="00B9650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Don’t draw attention to things unnecessarily, unless </w:t>
      </w:r>
      <w:r w:rsidR="00830FFB">
        <w:rPr>
          <w:color w:val="000000" w:themeColor="text1"/>
          <w:sz w:val="20"/>
          <w:szCs w:val="20"/>
        </w:rPr>
        <w:t xml:space="preserve">it is the deliberately wrong thing that </w:t>
      </w:r>
      <w:r>
        <w:rPr>
          <w:color w:val="000000" w:themeColor="text1"/>
          <w:sz w:val="20"/>
          <w:szCs w:val="20"/>
        </w:rPr>
        <w:t xml:space="preserve">you want people to </w:t>
      </w:r>
      <w:r w:rsidR="00830FFB">
        <w:rPr>
          <w:color w:val="000000" w:themeColor="text1"/>
          <w:sz w:val="20"/>
          <w:szCs w:val="20"/>
        </w:rPr>
        <w:t>focus on.</w:t>
      </w:r>
    </w:p>
    <w:p w14:paraId="6F15498A" w14:textId="636942D0" w:rsidR="004C5B95" w:rsidRDefault="004C5B95" w:rsidP="00B9650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Show tricks / misdirection in a way that makes it LOOK </w:t>
      </w:r>
      <w:r>
        <w:rPr>
          <w:b/>
          <w:color w:val="000000" w:themeColor="text1"/>
          <w:sz w:val="20"/>
          <w:szCs w:val="20"/>
        </w:rPr>
        <w:t>natural</w:t>
      </w:r>
      <w:r>
        <w:rPr>
          <w:color w:val="000000" w:themeColor="text1"/>
          <w:sz w:val="20"/>
          <w:szCs w:val="20"/>
        </w:rPr>
        <w:t>, so that your attention is NOT directed towards what it should be directed.</w:t>
      </w:r>
    </w:p>
    <w:p w14:paraId="4DC01F22" w14:textId="05E2F801" w:rsidR="00355064" w:rsidRDefault="00355064" w:rsidP="00B9650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need to misdirect in a very natural way so everyone is</w:t>
      </w:r>
      <w:r w:rsidR="00977439">
        <w:rPr>
          <w:color w:val="000000" w:themeColor="text1"/>
          <w:sz w:val="20"/>
          <w:szCs w:val="20"/>
        </w:rPr>
        <w:t xml:space="preserve"> drawn towards the misdirection and</w:t>
      </w:r>
      <w:r w:rsidR="00977439">
        <w:rPr>
          <w:b/>
          <w:color w:val="000000" w:themeColor="text1"/>
          <w:sz w:val="20"/>
          <w:szCs w:val="20"/>
        </w:rPr>
        <w:t xml:space="preserve"> won’t become suspicious</w:t>
      </w:r>
      <w:r w:rsidR="00977439">
        <w:rPr>
          <w:color w:val="000000" w:themeColor="text1"/>
          <w:sz w:val="20"/>
          <w:szCs w:val="20"/>
        </w:rPr>
        <w:t>.</w:t>
      </w:r>
    </w:p>
    <w:p w14:paraId="0586226A" w14:textId="77777777" w:rsidR="00977439" w:rsidRDefault="00977439" w:rsidP="00977439">
      <w:pPr>
        <w:rPr>
          <w:color w:val="000000" w:themeColor="text1"/>
          <w:sz w:val="20"/>
          <w:szCs w:val="20"/>
        </w:rPr>
      </w:pPr>
    </w:p>
    <w:p w14:paraId="11918863" w14:textId="3DB05E47" w:rsidR="00977439" w:rsidRDefault="00977439" w:rsidP="009774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Misdirection can happen in a lot of places.</w:t>
      </w:r>
    </w:p>
    <w:p w14:paraId="1729E7DA" w14:textId="01B9E7AA" w:rsidR="00977439" w:rsidRDefault="00977439" w:rsidP="0097743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focusing on misdirecting airport security to the passengers coming into the airport, rather than the flight crew</w:t>
      </w:r>
    </w:p>
    <w:p w14:paraId="3C6ECCF7" w14:textId="22F6033D" w:rsidR="00977439" w:rsidRDefault="00977439" w:rsidP="0097743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Security Theatre: </w:t>
      </w:r>
      <w:r>
        <w:rPr>
          <w:color w:val="000000" w:themeColor="text1"/>
          <w:sz w:val="20"/>
          <w:szCs w:val="20"/>
        </w:rPr>
        <w:t xml:space="preserve">We put all our attention and energy to make sure that the one spot is right, but the little obvious, natural thing on the side where people </w:t>
      </w:r>
      <w:r w:rsidR="00DA0AD0">
        <w:rPr>
          <w:color w:val="000000" w:themeColor="text1"/>
          <w:sz w:val="20"/>
          <w:szCs w:val="20"/>
        </w:rPr>
        <w:t>can just walk</w:t>
      </w:r>
      <w:r w:rsidR="00962712">
        <w:rPr>
          <w:color w:val="000000" w:themeColor="text1"/>
          <w:sz w:val="20"/>
          <w:szCs w:val="20"/>
        </w:rPr>
        <w:t xml:space="preserve"> in and out as they want because they have a small plastic ID card, that doesn’t get any attention</w:t>
      </w:r>
    </w:p>
    <w:p w14:paraId="29BF1785" w14:textId="00A3298B" w:rsidR="00962712" w:rsidRDefault="00962712" w:rsidP="0097743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that is discovered and solved, it doesn’t matter because now we’re focusing on those two things, we’re still not loo</w:t>
      </w:r>
      <w:r w:rsidR="002C1191">
        <w:rPr>
          <w:color w:val="000000" w:themeColor="text1"/>
          <w:sz w:val="20"/>
          <w:szCs w:val="20"/>
        </w:rPr>
        <w:t>king at the other 60 things because we are bad at being attentive to everything and can only focus on a few things at once.</w:t>
      </w:r>
    </w:p>
    <w:p w14:paraId="2A9E4DB6" w14:textId="77777777" w:rsidR="00B27559" w:rsidRPr="00B27559" w:rsidRDefault="00B27559" w:rsidP="00B27559">
      <w:pPr>
        <w:rPr>
          <w:color w:val="000000" w:themeColor="text1"/>
          <w:sz w:val="20"/>
          <w:szCs w:val="20"/>
        </w:rPr>
      </w:pPr>
    </w:p>
    <w:p w14:paraId="69FBAAA9" w14:textId="7C355D09" w:rsidR="00E1192F" w:rsidRDefault="00E1192F" w:rsidP="00E1192F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Kevin Mitnick Attack</w:t>
      </w:r>
    </w:p>
    <w:p w14:paraId="6075E6EC" w14:textId="77777777" w:rsidR="00E1192F" w:rsidRDefault="00E1192F" w:rsidP="00830FFB">
      <w:pPr>
        <w:rPr>
          <w:b/>
          <w:color w:val="000000" w:themeColor="text1"/>
          <w:sz w:val="20"/>
          <w:szCs w:val="20"/>
        </w:rPr>
      </w:pPr>
    </w:p>
    <w:p w14:paraId="263F0E65" w14:textId="1E7AA911" w:rsidR="00E1192F" w:rsidRDefault="00EC2DB5" w:rsidP="00830FF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Mitnick’s hack of Tsutomu Shimomura</w:t>
      </w:r>
      <w:r w:rsidR="007A5CBA">
        <w:rPr>
          <w:color w:val="000000" w:themeColor="text1"/>
          <w:sz w:val="20"/>
          <w:szCs w:val="20"/>
        </w:rPr>
        <w:t>.</w:t>
      </w:r>
    </w:p>
    <w:p w14:paraId="2F800D04" w14:textId="4EDA9F4B" w:rsidR="00E957EF" w:rsidRPr="00E957EF" w:rsidRDefault="00E957EF" w:rsidP="00E957EF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E957EF">
        <w:rPr>
          <w:color w:val="000000" w:themeColor="text1"/>
          <w:sz w:val="20"/>
          <w:szCs w:val="20"/>
        </w:rPr>
        <w:t>1994 Christmas, Shim left his computer and has gone to do some Christmas stuff</w:t>
      </w:r>
    </w:p>
    <w:p w14:paraId="3CACB1D4" w14:textId="7EEA8FE5" w:rsidR="00701931" w:rsidRDefault="00766E80" w:rsidP="00766E8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involved TCP / IP</w:t>
      </w:r>
    </w:p>
    <w:p w14:paraId="2CDCEBBD" w14:textId="324C8402" w:rsidR="003D3533" w:rsidRDefault="003D3533" w:rsidP="003D3533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are two protocols for networking</w:t>
      </w:r>
    </w:p>
    <w:p w14:paraId="2DB8F7DD" w14:textId="6072FD6F" w:rsidR="0058161E" w:rsidRDefault="0058161E" w:rsidP="003D3533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Everyone should learn a bit of TCP / IP, because a lot of attack</w:t>
      </w:r>
      <w:r w:rsidR="00D66861">
        <w:rPr>
          <w:color w:val="000000" w:themeColor="text1"/>
          <w:sz w:val="20"/>
          <w:szCs w:val="20"/>
        </w:rPr>
        <w:t>s are launched over the internet and they require knowing level 2/3 of TCP/IP</w:t>
      </w:r>
      <w:r w:rsidR="00D62CB9">
        <w:rPr>
          <w:color w:val="000000" w:themeColor="text1"/>
          <w:sz w:val="20"/>
          <w:szCs w:val="20"/>
        </w:rPr>
        <w:t>, so you know what a TCP</w:t>
      </w:r>
      <w:r w:rsidR="007E5B12">
        <w:rPr>
          <w:color w:val="000000" w:themeColor="text1"/>
          <w:sz w:val="20"/>
          <w:szCs w:val="20"/>
        </w:rPr>
        <w:t xml:space="preserve"> / IP</w:t>
      </w:r>
      <w:r w:rsidR="00D62CB9">
        <w:rPr>
          <w:color w:val="000000" w:themeColor="text1"/>
          <w:sz w:val="20"/>
          <w:szCs w:val="20"/>
        </w:rPr>
        <w:t xml:space="preserve"> packet looks like</w:t>
      </w:r>
      <w:r w:rsidR="001A5DF3">
        <w:rPr>
          <w:color w:val="000000" w:themeColor="text1"/>
          <w:sz w:val="20"/>
          <w:szCs w:val="20"/>
        </w:rPr>
        <w:t xml:space="preserve"> etc.</w:t>
      </w:r>
    </w:p>
    <w:p w14:paraId="6B817504" w14:textId="1CCAA953" w:rsidR="001A5DF3" w:rsidRDefault="00BB014A" w:rsidP="00BB014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IP is lowdown</w:t>
      </w:r>
    </w:p>
    <w:p w14:paraId="3085EC65" w14:textId="25CE90D6" w:rsidR="00BB014A" w:rsidRDefault="00BB014A" w:rsidP="00BB014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is one level higher than that.</w:t>
      </w:r>
    </w:p>
    <w:p w14:paraId="41CB8876" w14:textId="428C4D8F" w:rsidR="00CA6955" w:rsidRDefault="00CA6955" w:rsidP="00BB014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Good book about TCP/IP: Internetworking with TCP/IP Volume One by Douglas Comer</w:t>
      </w:r>
    </w:p>
    <w:p w14:paraId="1B8835A0" w14:textId="3A9375EC" w:rsidR="00CA6955" w:rsidRDefault="00CA6955" w:rsidP="00667B7D">
      <w:pPr>
        <w:rPr>
          <w:color w:val="000000" w:themeColor="text1"/>
          <w:sz w:val="20"/>
          <w:szCs w:val="20"/>
        </w:rPr>
      </w:pPr>
    </w:p>
    <w:p w14:paraId="2F8185C2" w14:textId="77777777" w:rsidR="00E957EF" w:rsidRDefault="00E957EF" w:rsidP="00E957EF">
      <w:pPr>
        <w:rPr>
          <w:color w:val="000000" w:themeColor="text1"/>
          <w:sz w:val="20"/>
          <w:szCs w:val="20"/>
        </w:rPr>
      </w:pPr>
    </w:p>
    <w:p w14:paraId="16F53E4B" w14:textId="59637C6A" w:rsidR="00E957EF" w:rsidRDefault="00E957EF" w:rsidP="00E957E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</w:t>
      </w:r>
    </w:p>
    <w:p w14:paraId="58A8DF0D" w14:textId="6CE6B123" w:rsidR="00E957EF" w:rsidRDefault="00E957EF" w:rsidP="00E957E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One of</w:t>
      </w:r>
      <w:r w:rsidR="00375796">
        <w:rPr>
          <w:color w:val="000000" w:themeColor="text1"/>
          <w:sz w:val="20"/>
          <w:szCs w:val="20"/>
        </w:rPr>
        <w:t xml:space="preserve"> the protocols used when a computer somewhere wants to talk to a computer somewhere else, by passing messages through lots of intermediate machines along the way.</w:t>
      </w:r>
    </w:p>
    <w:p w14:paraId="1F21204D" w14:textId="5FE0B571" w:rsidR="00815737" w:rsidRDefault="00375796" w:rsidP="0081573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only care abou</w:t>
      </w:r>
      <w:r w:rsidR="00C36E04">
        <w:rPr>
          <w:color w:val="000000" w:themeColor="text1"/>
          <w:sz w:val="20"/>
          <w:szCs w:val="20"/>
        </w:rPr>
        <w:t>t the source of the w</w:t>
      </w:r>
      <w:r w:rsidR="00815737">
        <w:rPr>
          <w:color w:val="000000" w:themeColor="text1"/>
          <w:sz w:val="20"/>
          <w:szCs w:val="20"/>
        </w:rPr>
        <w:t>hole thing / destination.</w:t>
      </w:r>
    </w:p>
    <w:p w14:paraId="4DE4DC35" w14:textId="78615647" w:rsidR="00815737" w:rsidRDefault="00815737" w:rsidP="0081573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destination is possibly a web-server, you are serving up web pages</w:t>
      </w:r>
    </w:p>
    <w:p w14:paraId="6DA1EF2C" w14:textId="4FE1F6A9" w:rsidR="00815737" w:rsidRDefault="00815737" w:rsidP="0081573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source is possibly someone who wants to read a web-page, so sends a request from his/her browser by typing in a URL that bounces around the internet in all sorts of ways and eventually ends up at the web-server, telling it that he/she wants a particular web-page.</w:t>
      </w:r>
    </w:p>
    <w:p w14:paraId="593042D4" w14:textId="4E50BF34" w:rsidR="00DC46F8" w:rsidRDefault="00DC46F8" w:rsidP="0081573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Imagine it is Wikipedia that the source is r</w:t>
      </w:r>
      <w:r w:rsidR="00C76B67">
        <w:rPr>
          <w:color w:val="000000" w:themeColor="text1"/>
          <w:sz w:val="20"/>
          <w:szCs w:val="20"/>
        </w:rPr>
        <w:t>equesting, so Wikipedia sends the web-page back to him/her.</w:t>
      </w:r>
    </w:p>
    <w:p w14:paraId="32DEE865" w14:textId="04404AFB" w:rsidR="009A584C" w:rsidRDefault="009A584C" w:rsidP="0081573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source’s browser gets the web-page and displays it.</w:t>
      </w:r>
    </w:p>
    <w:p w14:paraId="1B313744" w14:textId="112271E3" w:rsidR="00C117BB" w:rsidRPr="00C117BB" w:rsidRDefault="00C117BB" w:rsidP="0081573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^This is a high-level overview of what is happening.</w:t>
      </w:r>
    </w:p>
    <w:p w14:paraId="4A21E386" w14:textId="287C295F" w:rsidR="00C117BB" w:rsidRDefault="00C117BB" w:rsidP="0081573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With networking, we go from high-level </w:t>
      </w:r>
      <w:r w:rsidRPr="00C117BB">
        <w:rPr>
          <w:b/>
          <w:color w:val="000000" w:themeColor="text1"/>
          <w:sz w:val="20"/>
          <w:szCs w:val="20"/>
        </w:rPr>
        <w:sym w:font="Wingdings" w:char="F0E0"/>
      </w:r>
      <w:r>
        <w:rPr>
          <w:b/>
          <w:color w:val="000000" w:themeColor="text1"/>
          <w:sz w:val="20"/>
          <w:szCs w:val="20"/>
        </w:rPr>
        <w:t xml:space="preserve"> low-level</w:t>
      </w:r>
    </w:p>
    <w:p w14:paraId="3E4BE53F" w14:textId="402C418D" w:rsidR="00C117BB" w:rsidRDefault="00457364" w:rsidP="00C117B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Suppose you are looking at a big-page, with many many kilobytes of data</w:t>
      </w:r>
      <w:r w:rsidR="00CE6609">
        <w:rPr>
          <w:color w:val="000000" w:themeColor="text1"/>
          <w:sz w:val="20"/>
          <w:szCs w:val="20"/>
        </w:rPr>
        <w:t xml:space="preserve"> on it.</w:t>
      </w:r>
    </w:p>
    <w:p w14:paraId="166AADEA" w14:textId="00949D43" w:rsidR="006F5A0E" w:rsidRDefault="00F21665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source sends a packet</w:t>
      </w:r>
      <w:r w:rsidR="003911AA">
        <w:rPr>
          <w:color w:val="000000" w:themeColor="text1"/>
          <w:sz w:val="20"/>
          <w:szCs w:val="20"/>
        </w:rPr>
        <w:t xml:space="preserve"> up, telling the d</w:t>
      </w:r>
      <w:r w:rsidR="00856672">
        <w:rPr>
          <w:color w:val="000000" w:themeColor="text1"/>
          <w:sz w:val="20"/>
          <w:szCs w:val="20"/>
        </w:rPr>
        <w:t xml:space="preserve">estination what they would like </w:t>
      </w:r>
      <w:r w:rsidR="00856672" w:rsidRPr="00856672">
        <w:rPr>
          <w:color w:val="000000" w:themeColor="text1"/>
          <w:sz w:val="20"/>
          <w:szCs w:val="20"/>
        </w:rPr>
        <w:sym w:font="Wingdings" w:char="F0E0"/>
      </w:r>
      <w:r w:rsidR="00856672">
        <w:rPr>
          <w:color w:val="000000" w:themeColor="text1"/>
          <w:sz w:val="20"/>
          <w:szCs w:val="20"/>
        </w:rPr>
        <w:t xml:space="preserve"> the destination sends a packet of data back with the “answer”</w:t>
      </w:r>
    </w:p>
    <w:p w14:paraId="6061BD00" w14:textId="053832C7" w:rsidR="0053409D" w:rsidRPr="00CF7F87" w:rsidRDefault="0053409D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Packets are of a certain size, they can’t get bigger than the maximum size of X kilobytes</w:t>
      </w:r>
    </w:p>
    <w:p w14:paraId="27CD04D3" w14:textId="13BD266E" w:rsidR="00CF7F87" w:rsidRDefault="00CF7F87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Anything bigger than X kilobytes, the data has to be broken down into multiple chunks of data</w:t>
      </w:r>
    </w:p>
    <w:p w14:paraId="5A77FDA9" w14:textId="25BFC516" w:rsidR="00CF7F87" w:rsidRDefault="00B93D24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All the packets travel a particular way back and forth from the source </w:t>
      </w:r>
      <w:r w:rsidRPr="00B93D24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destination</w:t>
      </w:r>
    </w:p>
    <w:p w14:paraId="3110ECF2" w14:textId="0F0857AE" w:rsidR="00DB5EDE" w:rsidRDefault="00DB5EDE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of the packets are posted through a “postal system” which has an address of it.</w:t>
      </w:r>
    </w:p>
    <w:p w14:paraId="513F9372" w14:textId="252BC931" w:rsidR="00DB5EDE" w:rsidRDefault="00DB5EDE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Intermediate people get the address of the packets</w:t>
      </w:r>
      <w:r w:rsidR="0055601C">
        <w:rPr>
          <w:color w:val="000000" w:themeColor="text1"/>
          <w:sz w:val="20"/>
          <w:szCs w:val="20"/>
        </w:rPr>
        <w:t xml:space="preserve"> to look at it and then it gets passed on all the way until it reaches its destination.</w:t>
      </w:r>
    </w:p>
    <w:p w14:paraId="33228FDC" w14:textId="3F5AC929" w:rsidR="00623BB8" w:rsidRDefault="00623BB8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structure of this whole</w:t>
      </w:r>
      <w:r w:rsidR="00163878">
        <w:rPr>
          <w:color w:val="000000" w:themeColor="text1"/>
          <w:sz w:val="20"/>
          <w:szCs w:val="20"/>
        </w:rPr>
        <w:t xml:space="preserve"> thing / these packets travelling around are doing something called</w:t>
      </w:r>
      <w:r w:rsidR="00B56C1C">
        <w:rPr>
          <w:color w:val="000000" w:themeColor="text1"/>
          <w:sz w:val="20"/>
          <w:szCs w:val="20"/>
        </w:rPr>
        <w:t xml:space="preserve"> IP.</w:t>
      </w:r>
    </w:p>
    <w:p w14:paraId="257EDF0E" w14:textId="5D8F7752" w:rsidR="00E0597F" w:rsidRDefault="00E0597F" w:rsidP="0053409D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sits on top of IP</w:t>
      </w:r>
      <w:r w:rsidR="005904D4">
        <w:rPr>
          <w:color w:val="000000" w:themeColor="text1"/>
          <w:sz w:val="20"/>
          <w:szCs w:val="20"/>
        </w:rPr>
        <w:t>.</w:t>
      </w:r>
    </w:p>
    <w:p w14:paraId="6863F3DE" w14:textId="443D6F4D" w:rsidR="005904D4" w:rsidRPr="005904D4" w:rsidRDefault="005904D4" w:rsidP="005904D4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  <w:szCs w:val="20"/>
        </w:rPr>
      </w:pPr>
      <w:r w:rsidRPr="005904D4">
        <w:rPr>
          <w:b/>
          <w:color w:val="000000" w:themeColor="text1"/>
          <w:sz w:val="20"/>
          <w:szCs w:val="20"/>
        </w:rPr>
        <w:t>TCP is about not just sending a packet, but having a connection</w:t>
      </w:r>
      <w:r>
        <w:rPr>
          <w:color w:val="000000" w:themeColor="text1"/>
          <w:sz w:val="20"/>
          <w:szCs w:val="20"/>
        </w:rPr>
        <w:t>.</w:t>
      </w:r>
    </w:p>
    <w:p w14:paraId="5811F6FF" w14:textId="03E3AE93" w:rsidR="005904D4" w:rsidRPr="005904D4" w:rsidRDefault="005904D4" w:rsidP="005904D4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from someone sending a letter.</w:t>
      </w:r>
    </w:p>
    <w:p w14:paraId="50ACE976" w14:textId="48E57F7A" w:rsidR="005904D4" w:rsidRPr="00AD26DB" w:rsidRDefault="00AD26DB" w:rsidP="005904D4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 a letter, you have to renegotiate and decide again if you want to talk or not.</w:t>
      </w:r>
    </w:p>
    <w:p w14:paraId="684C0EED" w14:textId="2AA30C5F" w:rsidR="00AD26DB" w:rsidRPr="009F1968" w:rsidRDefault="00AD26DB" w:rsidP="005904D4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With a connection, </w:t>
      </w:r>
      <w:r w:rsidR="00B5565D">
        <w:rPr>
          <w:color w:val="000000" w:themeColor="text1"/>
          <w:sz w:val="20"/>
          <w:szCs w:val="20"/>
        </w:rPr>
        <w:t xml:space="preserve">once you go through all the </w:t>
      </w:r>
      <w:r w:rsidR="008F73BE">
        <w:rPr>
          <w:color w:val="000000" w:themeColor="text1"/>
          <w:sz w:val="20"/>
          <w:szCs w:val="20"/>
        </w:rPr>
        <w:t>overhead of setting it up, its very lightweight to keep communication going.</w:t>
      </w:r>
    </w:p>
    <w:p w14:paraId="6C46225E" w14:textId="77A491D2" w:rsidR="009F1968" w:rsidRPr="00F35FC8" w:rsidRDefault="00F35FC8" w:rsidP="00CF7AD5">
      <w:pPr>
        <w:pStyle w:val="ListParagraph"/>
        <w:numPr>
          <w:ilvl w:val="1"/>
          <w:numId w:val="6"/>
        </w:numPr>
        <w:rPr>
          <w:b/>
          <w:color w:val="000000" w:themeColor="text1"/>
          <w:sz w:val="20"/>
          <w:szCs w:val="20"/>
        </w:rPr>
      </w:pPr>
      <w:r w:rsidRPr="00F35FC8">
        <w:rPr>
          <w:b/>
          <w:color w:val="000000" w:themeColor="text1"/>
          <w:sz w:val="20"/>
          <w:szCs w:val="20"/>
        </w:rPr>
        <w:t>TCP has the same protocol to set up an initial connection by sending three packets</w:t>
      </w:r>
    </w:p>
    <w:p w14:paraId="1B7C5A63" w14:textId="77777777" w:rsidR="00F160ED" w:rsidRPr="00F160ED" w:rsidRDefault="00AF6B59" w:rsidP="00F35FC8">
      <w:pPr>
        <w:pStyle w:val="ListParagraph"/>
        <w:numPr>
          <w:ilvl w:val="2"/>
          <w:numId w:val="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source wants to connect to a web-server, so they send one packet saying:</w:t>
      </w:r>
    </w:p>
    <w:p w14:paraId="7F7B2B42" w14:textId="5DCE6E9D" w:rsidR="00F35FC8" w:rsidRPr="00F160ED" w:rsidRDefault="00AF6B59" w:rsidP="00F160ED">
      <w:pPr>
        <w:pStyle w:val="ListParagraph"/>
        <w:numPr>
          <w:ilvl w:val="3"/>
          <w:numId w:val="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S-Y-N packet</w:t>
      </w:r>
      <w:r w:rsidR="00F160ED">
        <w:rPr>
          <w:color w:val="000000" w:themeColor="text1"/>
          <w:sz w:val="20"/>
          <w:szCs w:val="20"/>
        </w:rPr>
        <w:t xml:space="preserve"> </w:t>
      </w:r>
      <w:r w:rsidR="00F160ED">
        <w:rPr>
          <w:b/>
          <w:color w:val="000000" w:themeColor="text1"/>
          <w:sz w:val="20"/>
          <w:szCs w:val="20"/>
        </w:rPr>
        <w:t>(synchronise)</w:t>
      </w:r>
      <w:r w:rsidR="00F160ED"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“Hey, I want to initiate a connection with you”</w:t>
      </w:r>
    </w:p>
    <w:p w14:paraId="0E8C0377" w14:textId="6F52AE4B" w:rsidR="00E03F37" w:rsidRPr="006B24BF" w:rsidRDefault="00261AEC" w:rsidP="00261AEC">
      <w:pPr>
        <w:pStyle w:val="ListParagraph"/>
        <w:numPr>
          <w:ilvl w:val="3"/>
          <w:numId w:val="6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SYN + ACK packet</w:t>
      </w:r>
      <w:r w:rsidR="006B24BF">
        <w:rPr>
          <w:color w:val="000000" w:themeColor="text1"/>
          <w:sz w:val="20"/>
          <w:szCs w:val="20"/>
        </w:rPr>
        <w:t xml:space="preserve"> </w:t>
      </w:r>
      <w:r w:rsidR="006B24BF">
        <w:rPr>
          <w:b/>
          <w:color w:val="000000" w:themeColor="text1"/>
          <w:sz w:val="20"/>
          <w:szCs w:val="20"/>
        </w:rPr>
        <w:t>(synchronise + acknowledge)</w:t>
      </w:r>
      <w:r w:rsidR="006B24BF">
        <w:rPr>
          <w:b/>
          <w:color w:val="000000" w:themeColor="text1"/>
          <w:sz w:val="20"/>
          <w:szCs w:val="20"/>
        </w:rPr>
        <w:br/>
      </w:r>
      <w:r w:rsidR="006B24BF">
        <w:rPr>
          <w:color w:val="000000" w:themeColor="text1"/>
          <w:sz w:val="20"/>
          <w:szCs w:val="20"/>
        </w:rPr>
        <w:t>W</w:t>
      </w:r>
      <w:r w:rsidRPr="006B24BF">
        <w:rPr>
          <w:color w:val="000000" w:themeColor="text1"/>
          <w:sz w:val="20"/>
          <w:szCs w:val="20"/>
        </w:rPr>
        <w:t xml:space="preserve">e want the convo to go two ways, so </w:t>
      </w:r>
      <w:r w:rsidRPr="006B24BF">
        <w:rPr>
          <w:color w:val="000000" w:themeColor="text1"/>
          <w:sz w:val="20"/>
          <w:szCs w:val="20"/>
        </w:rPr>
        <w:t>s</w:t>
      </w:r>
      <w:r w:rsidRPr="006B24BF">
        <w:rPr>
          <w:color w:val="000000" w:themeColor="text1"/>
          <w:sz w:val="20"/>
          <w:szCs w:val="20"/>
        </w:rPr>
        <w:t xml:space="preserve">ends both </w:t>
      </w:r>
      <w:r w:rsidRPr="006B24BF">
        <w:rPr>
          <w:color w:val="000000" w:themeColor="text1"/>
          <w:sz w:val="20"/>
          <w:szCs w:val="20"/>
        </w:rPr>
        <w:t>SYN and ACK</w:t>
      </w:r>
      <w:r w:rsidRPr="006B24BF">
        <w:rPr>
          <w:color w:val="000000" w:themeColor="text1"/>
          <w:sz w:val="20"/>
          <w:szCs w:val="20"/>
        </w:rPr>
        <w:t>)</w:t>
      </w:r>
      <w:r w:rsidR="007F430E" w:rsidRPr="006B24BF">
        <w:rPr>
          <w:color w:val="000000" w:themeColor="text1"/>
          <w:sz w:val="20"/>
          <w:szCs w:val="20"/>
        </w:rPr>
        <w:br/>
      </w:r>
      <w:r w:rsidR="007F430E" w:rsidRPr="00261AEC">
        <w:rPr>
          <w:color w:val="000000" w:themeColor="text1"/>
          <w:sz w:val="20"/>
          <w:szCs w:val="20"/>
        </w:rPr>
        <w:t>“Okay I will connect with you”</w:t>
      </w:r>
    </w:p>
    <w:p w14:paraId="51F553D4" w14:textId="77777777" w:rsidR="006B24BF" w:rsidRPr="00261AEC" w:rsidRDefault="006B24BF" w:rsidP="00261AEC">
      <w:pPr>
        <w:pStyle w:val="ListParagraph"/>
        <w:numPr>
          <w:ilvl w:val="3"/>
          <w:numId w:val="6"/>
        </w:numPr>
        <w:rPr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6B24BF" w:rsidRPr="00261AEC" w:rsidSect="001841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74E3"/>
    <w:multiLevelType w:val="hybridMultilevel"/>
    <w:tmpl w:val="0490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9204F"/>
    <w:multiLevelType w:val="hybridMultilevel"/>
    <w:tmpl w:val="7F20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D3499"/>
    <w:multiLevelType w:val="hybridMultilevel"/>
    <w:tmpl w:val="2FD6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F15FD"/>
    <w:multiLevelType w:val="hybridMultilevel"/>
    <w:tmpl w:val="849E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25EAF"/>
    <w:multiLevelType w:val="hybridMultilevel"/>
    <w:tmpl w:val="BAD4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14B01"/>
    <w:multiLevelType w:val="hybridMultilevel"/>
    <w:tmpl w:val="230E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0644A"/>
    <w:multiLevelType w:val="hybridMultilevel"/>
    <w:tmpl w:val="659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E4"/>
    <w:rsid w:val="00030584"/>
    <w:rsid w:val="000A0623"/>
    <w:rsid w:val="00163878"/>
    <w:rsid w:val="001841D7"/>
    <w:rsid w:val="001A5DF3"/>
    <w:rsid w:val="00261AEC"/>
    <w:rsid w:val="002C1191"/>
    <w:rsid w:val="00355064"/>
    <w:rsid w:val="00375796"/>
    <w:rsid w:val="00381DEC"/>
    <w:rsid w:val="003911AA"/>
    <w:rsid w:val="003A259C"/>
    <w:rsid w:val="003D3533"/>
    <w:rsid w:val="00457364"/>
    <w:rsid w:val="0049695B"/>
    <w:rsid w:val="004C5B95"/>
    <w:rsid w:val="004E2335"/>
    <w:rsid w:val="0053409D"/>
    <w:rsid w:val="0055601C"/>
    <w:rsid w:val="0058161E"/>
    <w:rsid w:val="00586960"/>
    <w:rsid w:val="005904D4"/>
    <w:rsid w:val="005C0A8C"/>
    <w:rsid w:val="00620516"/>
    <w:rsid w:val="00623BB8"/>
    <w:rsid w:val="0063629F"/>
    <w:rsid w:val="00667B7D"/>
    <w:rsid w:val="006B24BF"/>
    <w:rsid w:val="006B4512"/>
    <w:rsid w:val="006F5A0E"/>
    <w:rsid w:val="00701931"/>
    <w:rsid w:val="00733748"/>
    <w:rsid w:val="00766E80"/>
    <w:rsid w:val="007A5CBA"/>
    <w:rsid w:val="007E5B12"/>
    <w:rsid w:val="007F430E"/>
    <w:rsid w:val="00815737"/>
    <w:rsid w:val="00830FFB"/>
    <w:rsid w:val="00856672"/>
    <w:rsid w:val="00877F44"/>
    <w:rsid w:val="008F73BE"/>
    <w:rsid w:val="009507D4"/>
    <w:rsid w:val="00962712"/>
    <w:rsid w:val="00977439"/>
    <w:rsid w:val="009A4519"/>
    <w:rsid w:val="009A584C"/>
    <w:rsid w:val="009F1968"/>
    <w:rsid w:val="00A56FF0"/>
    <w:rsid w:val="00A7332E"/>
    <w:rsid w:val="00AD26DB"/>
    <w:rsid w:val="00AF6B59"/>
    <w:rsid w:val="00B27559"/>
    <w:rsid w:val="00B5565D"/>
    <w:rsid w:val="00B56C1C"/>
    <w:rsid w:val="00B93D24"/>
    <w:rsid w:val="00B96500"/>
    <w:rsid w:val="00BB014A"/>
    <w:rsid w:val="00C117BB"/>
    <w:rsid w:val="00C36E04"/>
    <w:rsid w:val="00C76B67"/>
    <w:rsid w:val="00CA6955"/>
    <w:rsid w:val="00CE6609"/>
    <w:rsid w:val="00CF7AD5"/>
    <w:rsid w:val="00CF7F87"/>
    <w:rsid w:val="00D2601B"/>
    <w:rsid w:val="00D61C3B"/>
    <w:rsid w:val="00D62CB9"/>
    <w:rsid w:val="00D66861"/>
    <w:rsid w:val="00D76B82"/>
    <w:rsid w:val="00DA0AD0"/>
    <w:rsid w:val="00DB5EDE"/>
    <w:rsid w:val="00DC46F8"/>
    <w:rsid w:val="00DE0CE4"/>
    <w:rsid w:val="00E03F37"/>
    <w:rsid w:val="00E0597F"/>
    <w:rsid w:val="00E1192F"/>
    <w:rsid w:val="00E63C3F"/>
    <w:rsid w:val="00E957EF"/>
    <w:rsid w:val="00EC2DB5"/>
    <w:rsid w:val="00EE6367"/>
    <w:rsid w:val="00F160ED"/>
    <w:rsid w:val="00F21665"/>
    <w:rsid w:val="00F35FC8"/>
    <w:rsid w:val="00FA24A9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68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634</Words>
  <Characters>3617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2017-05-27T16:01:00Z</dcterms:created>
  <dcterms:modified xsi:type="dcterms:W3CDTF">2017-05-28T03:50:00Z</dcterms:modified>
</cp:coreProperties>
</file>