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HONED TECH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8C"/>
          <w:sz w:val="40"/>
          <w:szCs w:val="40"/>
        </w:rPr>
        <w:t xml:space="preserve">Business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90A4"/>
          <w:sz w:val="24"/>
          <w:szCs w:val="24"/>
        </w:rPr>
        <w:t xml:space="preserve">honedtech.com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 Stack Audits  ·  Web Development  ·  Ongoing Optimization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Confidential — June 2026</w:t>
      </w:r>
    </w:p>
    <w:p>
      <w:r>
        <w:br w:type="pag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Honed Tech is a technical consulting and web services firm built on a single, repeatable insight: most small and mid-sized businesses overpay for their technology stack — often by hundreds of dollars per month — without realizing it. We enter the relationship through a low-risk Tech Stack Audit, then convert that trust into ongoing web development, maintenance, and optimization retainers.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Unlike generalist IT firms or traditional web agencies, Honed Tech combines developer-level technical fluency with a business owner's eye for ROI. We do not just identify waste — we eliminate it, rebuild where needed, and manage the stack going forward so clients can focus on running their business.</w:t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 find the money businesses are wasting on technology, fix it, and keep their digital infrastructure sharp — at a fraction of what they were paying.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Honed Tech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Website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honedtech.com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 → Web Dev → Monthly Retainer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Primary Verticals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Local service businesses, professional services, real estate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Revenue Target (Yr 1)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$120,000 – $180,000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Revenue Target (Yr 2)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$300,000+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Founder Profile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Full-stack developer with deployed SaaS, fintech, and marketplace products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Problem &amp; Opportunity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2.1  The 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Small businesses routinely pay for technology they do not need, understand, or use. Common examples include: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Shopify or WooCommerce subscriptions for businesses with zero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 Suite / Microsoft 365 licenses when Cloudflare Email Routing handles the need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Premium hosting plans (WP Engine, Kinsta) for low-traffic brochure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Overlapping SaaS tools — paying for Mailchimp plus a CRM that already handles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Phone systems, scheduling software, and POS platforms on unused higher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Websites built on page-builder platforms that are slow, insecure, and costly to maintain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average small business with a digital presence wastes $150–$500 per month on redundant or oversized tech — often because the original vendor recommended it and nobody ever revisited the decision.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2.2  The Opportunity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wedge is the audit. It is low-risk for the client ($0–$500), creates immediate, tangible value, and positions Honed Tech as a trusted technical advisor — not just another vendor. From that position, upsell paths are natural and not pushy: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Client is overpaying for a slow WordPress site → we rebuild it lean and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Client has no SEO foundation → we add it as a retainer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Client uses five tools when two would do → we consolidate and manage the stack</w:t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Services &amp; Pricing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3.1  Service Tiers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Audit — 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$297 one-time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tech stack review, written report, savings estimate, 30-min debrief call. Entry point for all new clients.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Audit — Deep Dive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$597 one-time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Everything in Snapshot plus competitive benchmarking, tool consolidation roadmap, and migration plan.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Web Build —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$1,500 – $3,500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Clean, fast static or CMS site for businesses that need a professional presence without the bloat.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Web Build —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$4,000 – $10,000+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custom build, integrations, booking systems, lead capture, or lightweight client portals.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Retainer — Essential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$499/month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Hosting, uptime monitoring, plugin/security updates, monthly performance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Retainer —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$999/month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Everything in Essential plus SEO maintenance, Google Business optimization, and quarterly strategy call.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Retainer — 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$1,800+/month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managed stack — dev work, content updates, paid ad tech oversight, analytics, and priority support.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3.2  The Revenue Engine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audit is priced to convert, not to profit. Its job is to open relationships. The sustainable revenue comes from retainers. A single client moving from Audit → Build → Retainer (Essential) represents $2,000–$4,500 upfront and $499–$999/month ongoing.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Unit Economics — One Client at Retainer (Growth)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Audit:           $597 (one-time)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 Build:       $3,500 (one-time)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Retainer:        $999/month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Year-1 Value:    $597 + $3,500 + ($999 × 10) = $14,087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Year-2 Value:    $999 × 12 = $11,988 (pure recurring)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Target Market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4.1  Ideal Client Profile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Honed Tech targets owner-operated businesses with 1–25 employees, an existing digital presence, and between $300,000–$5M in annual revenue. These businesses are large enough to have real tech spend but small enough that no one is actively managing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4.2  Primary Verticals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Are a 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Local Service Businesses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HVAC, plumbing, roofing, landscaping, pest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High-spend on inefficient tools; often sold Shopify or overpriced website packages they do not need.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Law firms, CPAs, financial advisors, consultants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Credibility-driven; will pay for a polished, fast site and ongoing maintenance once trust is established.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Real Estate &amp; Property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Agents, brokerages, small property managers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Heavy tool overlap (CRMs, IDX plugins, listing platforms); good retainer candidates.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Healthcare &amp; Wellness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Chiropractors, dentists, med spas, gyms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 system chaos; often overpaying for scheduling + website + email separately.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Restaurants &amp; Hospitality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Independent restaurants, boutique hotels, event venues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Paying for online ordering platforms with high take rates; often have no email capture or SEO.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4.3  Geographic Focus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Initial focus: Phoenix / Scottsdale metro area for in-person relationship building and referral network development. Remote audits and builds will be accepted nationwide from day one, with no geographic ceiling on growth.</w:t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Competitive Advantage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Honed Tech occupies a gap that most competitors cannot fill: the intersection of technical depth and business-owner empathy.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Traditional Web Agencies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Design-focused; cannot do real tech audits; no ongoing technical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Freelance Developers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Technical capability without business strategy or account management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 Support Firms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Infrastructure-focused; rarely touch websites, SEO, or SaaS stack consolidation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Drive traffic but cannot fix the underlying tech; weak on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Honed Tech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Full-stack developer + business advisor; audit-first entry; retainer model; no bloat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founder's background — having built and deployed SaaS platforms, fintech apps, marketplace products, and CI/CD infrastructure — means Honed Tech can audit, rebuild, and optimize at a level no traditional agency or IT shop can match. Clients are not buying a template; they are buying judgment.</w:t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Go-To-Market Strategy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6.1  Sales Motion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primary sales motion is outbound cold outreach (phone and email) combined with local networking. The pitch is simple and self-qualifying: "We do a fast, affordable audit of your tech stack and show you exactly where you are overpaying. Most businesses find $200–$500/month in savings on the first call."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This is not a hard sell — it is an offer of value. Business owners who say yes are already pre-qualified for the upsell.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6.2  Outreach Channels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Cold calling local businesses by vertical (start with HVAC, roofing, and pest control — high tech-spend, low tech-sophistication)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Cold email sequences targeting owner-operators found via Apollo, Hunter, or LinkedIn Sales Navigator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Local BNI / Chamber of Commerce networking for referral pipeline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Bookkeeper and accountant partnerships — they see client expenses and can flag tech overspend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Business Profile optimization for inbound "web design near me" and "IT consultant Phoenix"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LinkedIn content establishing technical authority (short posts on common tech waste patterns)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6.3  Conversion Funnel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Cold call / email / referral / LinkedIn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Introduce the audit concept; low-commitment 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2. Audit Sale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$297–$597 Tech Stack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Deliver a written report with specific savings and recommendations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3. Build Proposal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Present a web build or migration proposal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 creates trust; proposal is already warm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4. Retainer Onboarding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Monthly retainer starting at $499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Recurring revenue; expand scope over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5. Referral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Ask at 90-day mark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Happy clients in tight verticals refer heavily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Operations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7.1  Audit Delivery Process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Each Tech Stack Audit follows a standardized process to maintain quality and keep delivery time under 5 hours per engagement: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Onboarding questionnaire (30 min): current tools, monthly spend,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Stack inventory (60 min): catalog every subscription, hosting account, domain, and software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Waste identification (60 min): flag redundancies, underused tiers, overpriced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Savings modeling (30 min): calculate exact monthly savings with specific replacement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Report writing (90 min): deliver a clean, branded PDF with prioritized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Debrief call (30 min): walk through findings, answer questions, present next steps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7.2  Tools &amp; Stack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CRM &amp; Pipeline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HubSpot Free or Folk — track leads, audits, and retainer clients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Proposals &amp; Contracts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PandaDoc or HoneyBook — professional proposals with e-sign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Linear or Notion — audit checklists, build sprints, client tasks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Billing &amp; Invoicing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Stripe — recurring retainer billing; one-time payments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Audit Reports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Figma or Notion — clean, branded PDF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Hosting (Client Sites)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Pages, Vercel, or DigitalOcean — lean and fast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Slack (client channels) + Loom (async video updates)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Bookkeeping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Wave (free) or QuickBooks Simple Start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7.3  Capacity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As a solo founder initially, capacity is the primary constraint. The audit-first model creates a natural pipeline throttle — no more work enters the build queue than can be executed at quality. Target throughput in Year 1: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4–6 audits per month (20–30 hrs of audit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1–2 active web builds at any given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Growing retainer base as the primary income stabilizer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First contractor hire (designer or second developer) when retainer MRR exceeds $6,000</w:t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Financial Projections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8.1  Revenue Ramp — Year 1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Q1 (Months 1–3)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Audits + 1–2 builds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~$8,000 – $12,000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Q2 (Months 4–6)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Audits + builds + first retainers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~$15,000 – $22,000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Q3 (Months 7–9)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Growing retainer 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~$22,000 – $32,000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Q4 (Months 10–12)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Retainer majority of revenue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~$28,000 – $40,000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$120,000 – $180,000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8.2  Monthly Recurring Revenue Milestones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 retainer clients @ avg $700/mo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$3,500 MRR — break-even on founder salary draw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10 retainer clients @ avg $750/mo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$7,500 MRR — hire first contractor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 retainer clients @ avg $800/mo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$16,000 MRR — full-time team of 2–3 viable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30+ retainer clients @ avg $900/mo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$27,000+ MRR — agency-level operation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8.3  Cost Structure (Year 1)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Software &amp; Tools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$200–$400/month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Hosting (client sites, shared infra)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$100–$200/month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$300–$500/month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Legal &amp; Accounting (setup)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$1,500 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Contractor Support (as needed)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Variable — billable against project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Total Overhead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~$600–$1,100/month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Brand &amp; Positioning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Honed Tech is positioned as the competent, no-BS technical partner that small business owners wish they had years ago. The brand voice is direct, credible, and practical — never salesy, never jargon-heavy.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Tagline (working)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Sharp tech. Clean stack. No waste.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Confident advisor — not vendor, not freelancer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Deep navy, teal accents, clean sans-serif — professional without being corporate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"We find what you are overpaying for, fix it, and keep it sharp."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Relationship to Known Apex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Separate entity, separate brand, separate buyer — no cross-promotion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Milestones &amp; Roadmap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Month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LLC formed, honedtech.com live, audit template finalized, Stripe + CRM configured, first 50 cold outreach attempts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3–5 audits completed, 1 web build proposal accepted, first testimonial collected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Pipeline Active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Referral ask sent to first clients, BNI or Chamber joined, 2–3 retainers signed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Stabilization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10+ retainer clients, $6,000–$8,000 MRR, first contractor engaged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Month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Scale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20+ retainers, $15,000+ MRR, documented processes, second hire in place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Year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Agency 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30+ clients, team of 3–4, potential white-label or reseller partnerships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Risks &amp; Mitigations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Slow audit-to-retainer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Clients take the savings and leave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Anchor the retainer value during the debrief call; offer a 90-day trial retainer at a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Founder capacity ceiling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Too many audits, not enough build 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Raise audit price; hire junior auditor; productize the report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Commoditization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Competitors copy the audit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Deepen vertical expertise; proprietary scoring framework; client relationships are the moat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Client churn on retainers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Clients cancel after 6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Deliver monthly visible value (reports, wins, updates); annual contracts with discount incentive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Scope creep on builds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Projects run over on 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Fixed-scope proposals with clear change order process from day 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80" w:before="4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Appendix — Audit Checklist (Sample)</w:t>
      </w:r>
    </w:p>
    <w:p>
      <w:pPr>
        <w:pBdr>
          <w:bottom w:val="single" w:color="2E7D8C" w:sz="8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following is a condensed version of the Tech Stack Audit review framework used on every engagement: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Domain &amp;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Domain registrar — cost vs. Cloudflare Registrar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Hosting plan — tier vs. actual traffic; shared vs. managed vs.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SSL certificate — paid vs. free (Let's Encrypt / Cloudflare)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CDN — in use? Configured correctly?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email provider — Google Workspace / M365 vs. Cloudflare Email Routing + free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Number of active licenses vs. number of actual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Email marketing platform — tier vs. list size and send frequency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Website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CMS or builder — appropriate for actual use case (e-commerce vs. brochure)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Plugin bloat — number of active plugins vs. needed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Page speed score — Core Web Vitals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Security — update cadence, firewall, backup schedule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SaaS &amp;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Full subscription inventory — every recurring 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Redundancy check — overlapping functionality across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Usage audit — login recency on every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appropriateness — current plan vs. actual feature usage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SEO &amp; Discoverability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Business Profile — claimed, complete, actively managed?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On-page SEO basics — title tags, meta descriptions,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Backlink profile — any toxic links or missed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Local citation consistency — NAP (Name, Address, Phone) across directories</w:t>
      </w:r>
    </w:p>
    <w:p>
      <w:pPr>
        <w:spacing w:after="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A90A4"/>
        <w:sz w:val="18"/>
        <w:szCs w:val="18"/>
      </w:rPr>
      <w:t xml:space="preserve">honedtech.com</w:t>
    </w:r>
    <w:r>
      <w:tab/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8C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HONED TECH  |  Business Plan</w:t>
    </w:r>
    <w:r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48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7D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2026-06-10T18:11:17.656Z</dcterms:created>
  <dcterms:modified xsi:type="dcterms:W3CDTF">2026-06-10T18:11:17.656Z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