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2B" w:rsidRDefault="00966DB2" w:rsidP="00966DB2">
      <w:pPr>
        <w:rPr>
          <w:sz w:val="32"/>
        </w:rPr>
      </w:pPr>
      <w:r>
        <w:rPr>
          <w:sz w:val="32"/>
        </w:rPr>
        <w:t>DRAFT s</w:t>
      </w:r>
      <w:r w:rsidRPr="00966DB2">
        <w:rPr>
          <w:sz w:val="32"/>
        </w:rPr>
        <w:t xml:space="preserve">tatements to </w:t>
      </w:r>
      <w:proofErr w:type="gramStart"/>
      <w:r w:rsidRPr="00966DB2">
        <w:rPr>
          <w:sz w:val="32"/>
        </w:rPr>
        <w:t>be used</w:t>
      </w:r>
      <w:proofErr w:type="gramEnd"/>
      <w:r w:rsidRPr="00966DB2">
        <w:rPr>
          <w:sz w:val="32"/>
        </w:rPr>
        <w:t xml:space="preserve"> for messaging of the 2021 stock assessment on quillback rockfish in California</w:t>
      </w:r>
    </w:p>
    <w:p w:rsidR="0048387D" w:rsidRDefault="0048387D" w:rsidP="0048387D"/>
    <w:p w:rsidR="0048387D" w:rsidRPr="0048387D" w:rsidRDefault="0048387D" w:rsidP="0048387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48387D">
        <w:rPr>
          <w:rFonts w:ascii="Arial" w:eastAsia="Times New Roman" w:hAnsi="Arial" w:cs="Arial"/>
          <w:color w:val="222222"/>
          <w:sz w:val="24"/>
          <w:szCs w:val="24"/>
        </w:rPr>
        <w:t>My intent with these statements is to </w:t>
      </w:r>
    </w:p>
    <w:p w:rsidR="0048387D" w:rsidRPr="0048387D" w:rsidRDefault="0048387D" w:rsidP="0048387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48387D">
        <w:rPr>
          <w:rFonts w:ascii="Arial" w:eastAsia="Times New Roman" w:hAnsi="Arial" w:cs="Arial"/>
          <w:color w:val="222222"/>
          <w:sz w:val="24"/>
          <w:szCs w:val="24"/>
        </w:rPr>
        <w:t>1. Discuss general purpose of assessments</w:t>
      </w:r>
    </w:p>
    <w:p w:rsidR="0048387D" w:rsidRPr="0048387D" w:rsidRDefault="0048387D" w:rsidP="0048387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48387D">
        <w:rPr>
          <w:rFonts w:ascii="Arial" w:eastAsia="Times New Roman" w:hAnsi="Arial" w:cs="Arial"/>
          <w:color w:val="222222"/>
          <w:sz w:val="24"/>
          <w:szCs w:val="24"/>
        </w:rPr>
        <w:t>2. Discuss quillback, with points to explain why an overfished criteria is not entirely a surprise</w:t>
      </w:r>
    </w:p>
    <w:p w:rsidR="0048387D" w:rsidRPr="0048387D" w:rsidRDefault="0048387D" w:rsidP="0048387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48387D">
        <w:rPr>
          <w:rFonts w:ascii="Arial" w:eastAsia="Times New Roman" w:hAnsi="Arial" w:cs="Arial"/>
          <w:color w:val="222222"/>
          <w:sz w:val="24"/>
          <w:szCs w:val="24"/>
        </w:rPr>
        <w:t>3. Discuss results of this assessment</w:t>
      </w:r>
    </w:p>
    <w:p w:rsidR="0048387D" w:rsidRPr="0048387D" w:rsidRDefault="0048387D" w:rsidP="0048387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48387D">
        <w:rPr>
          <w:rFonts w:ascii="Arial" w:eastAsia="Times New Roman" w:hAnsi="Arial" w:cs="Arial"/>
          <w:color w:val="222222"/>
          <w:sz w:val="24"/>
          <w:szCs w:val="24"/>
        </w:rPr>
        <w:t>4. Describe data needs that would improve our science</w:t>
      </w:r>
    </w:p>
    <w:p w:rsidR="0048387D" w:rsidRDefault="0048387D" w:rsidP="00966DB2">
      <w:pPr>
        <w:rPr>
          <w:sz w:val="32"/>
        </w:rPr>
      </w:pPr>
    </w:p>
    <w:p w:rsidR="00966DB2" w:rsidRDefault="00966DB2" w:rsidP="00966D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Stock assessments combine multiple data elements within a modeling framework to answer questions such as “how many fish are there?” and “how many fish can be caught?</w:t>
      </w:r>
      <w:proofErr w:type="gramStart"/>
      <w:r>
        <w:rPr>
          <w:sz w:val="24"/>
        </w:rPr>
        <w:t>”.</w:t>
      </w:r>
      <w:proofErr w:type="gramEnd"/>
    </w:p>
    <w:p w:rsidR="0048387D" w:rsidRDefault="0048387D" w:rsidP="00966D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Quillback rockfish are long-lived species that is vulnerable to the effects of fishing, and </w:t>
      </w:r>
      <w:proofErr w:type="gramStart"/>
      <w:r>
        <w:rPr>
          <w:sz w:val="24"/>
        </w:rPr>
        <w:t>are managed</w:t>
      </w:r>
      <w:proofErr w:type="gramEnd"/>
      <w:r>
        <w:rPr>
          <w:sz w:val="24"/>
        </w:rPr>
        <w:t xml:space="preserve"> collectively along with other nearshore rockfish species. The ACL contributions of quillback rockfish </w:t>
      </w:r>
      <w:proofErr w:type="gramStart"/>
      <w:r>
        <w:rPr>
          <w:sz w:val="24"/>
        </w:rPr>
        <w:t>have been exceeded</w:t>
      </w:r>
      <w:proofErr w:type="gramEnd"/>
      <w:r>
        <w:rPr>
          <w:sz w:val="24"/>
        </w:rPr>
        <w:t xml:space="preserve"> in recent years. </w:t>
      </w:r>
    </w:p>
    <w:p w:rsidR="00966DB2" w:rsidRDefault="00966DB2" w:rsidP="00822C3D">
      <w:pPr>
        <w:pStyle w:val="ListParagraph"/>
        <w:numPr>
          <w:ilvl w:val="0"/>
          <w:numId w:val="1"/>
        </w:numPr>
        <w:rPr>
          <w:sz w:val="24"/>
        </w:rPr>
      </w:pPr>
      <w:r w:rsidRPr="00966DB2">
        <w:rPr>
          <w:sz w:val="24"/>
        </w:rPr>
        <w:t>Based on available catch</w:t>
      </w:r>
      <w:r>
        <w:rPr>
          <w:sz w:val="24"/>
        </w:rPr>
        <w:t xml:space="preserve"> and length</w:t>
      </w:r>
      <w:r w:rsidRPr="00966DB2">
        <w:rPr>
          <w:sz w:val="24"/>
        </w:rPr>
        <w:t xml:space="preserve"> data from the fishery, and growth </w:t>
      </w:r>
      <w:r>
        <w:rPr>
          <w:sz w:val="24"/>
        </w:rPr>
        <w:t xml:space="preserve">data </w:t>
      </w:r>
      <w:r w:rsidRPr="00966DB2">
        <w:rPr>
          <w:sz w:val="24"/>
        </w:rPr>
        <w:t>from fishery dependent and fishery independent data</w:t>
      </w:r>
      <w:r>
        <w:rPr>
          <w:sz w:val="24"/>
        </w:rPr>
        <w:t xml:space="preserve"> sources, </w:t>
      </w:r>
      <w:r w:rsidR="0048387D">
        <w:rPr>
          <w:sz w:val="24"/>
        </w:rPr>
        <w:t xml:space="preserve">as allowed within the assessment process agreed upon prior to the assessment, and after extensive review of model assumptions and available data, </w:t>
      </w:r>
      <w:r>
        <w:rPr>
          <w:sz w:val="24"/>
        </w:rPr>
        <w:t xml:space="preserve">the stock assessment </w:t>
      </w:r>
      <w:r w:rsidRPr="00966DB2">
        <w:rPr>
          <w:sz w:val="24"/>
        </w:rPr>
        <w:t>suggest</w:t>
      </w:r>
      <w:r w:rsidR="0048387D">
        <w:rPr>
          <w:sz w:val="24"/>
        </w:rPr>
        <w:t>ed</w:t>
      </w:r>
      <w:r w:rsidRPr="00966DB2">
        <w:rPr>
          <w:sz w:val="24"/>
        </w:rPr>
        <w:t xml:space="preserve"> the stock is below management thresholds.</w:t>
      </w:r>
    </w:p>
    <w:p w:rsidR="00966DB2" w:rsidRPr="00966DB2" w:rsidRDefault="0048387D" w:rsidP="00822C3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Current information on the contributions of closed areas to the population are unknown, as are regionally specific </w:t>
      </w:r>
      <w:r w:rsidR="006A141A">
        <w:rPr>
          <w:sz w:val="24"/>
        </w:rPr>
        <w:t xml:space="preserve">growth rates. Further data to address these uncertainties would enhance our knowledge of quillback populations. </w:t>
      </w:r>
      <w:bookmarkStart w:id="0" w:name="_GoBack"/>
      <w:bookmarkEnd w:id="0"/>
    </w:p>
    <w:sectPr w:rsidR="00966DB2" w:rsidRPr="0096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C6F7C"/>
    <w:multiLevelType w:val="hybridMultilevel"/>
    <w:tmpl w:val="56E4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13"/>
    <w:rsid w:val="0048387D"/>
    <w:rsid w:val="005E6C13"/>
    <w:rsid w:val="006A141A"/>
    <w:rsid w:val="00966DB2"/>
    <w:rsid w:val="0099032B"/>
    <w:rsid w:val="00F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955"/>
  <w15:chartTrackingRefBased/>
  <w15:docId w15:val="{9E421834-1C90-431A-B156-F34086E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D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Brian.Langseth</dc:creator>
  <cp:keywords/>
  <dc:description/>
  <cp:lastModifiedBy>Brian.Langseth</cp:lastModifiedBy>
  <cp:revision>2</cp:revision>
  <dcterms:created xsi:type="dcterms:W3CDTF">2021-12-13T23:52:00Z</dcterms:created>
  <dcterms:modified xsi:type="dcterms:W3CDTF">2021-12-14T00:23:00Z</dcterms:modified>
</cp:coreProperties>
</file>