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3570"/>
        <w:tblGridChange w:id="0">
          <w:tblGrid>
            <w:gridCol w:w="7275"/>
            <w:gridCol w:w="3570"/>
          </w:tblGrid>
        </w:tblGridChange>
      </w:tblGrid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48" w:val="single"/>
            </w:tcBorders>
            <w:shd w:fill="3d85c6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ftc9k6172uhi" w:id="0"/>
            <w:bookmarkEnd w:id="0"/>
            <w:r w:rsidDel="00000000" w:rsidR="00000000" w:rsidRPr="00000000">
              <w:rPr>
                <w:rFonts w:ascii="Oswald" w:cs="Oswald" w:eastAsia="Oswald" w:hAnsi="Oswald"/>
                <w:color w:val="ffffff"/>
                <w:sz w:val="28"/>
                <w:szCs w:val="28"/>
                <w:rtl w:val="0"/>
              </w:rPr>
              <w:t xml:space="preserve">Skip the print and view my skills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4oci4159idsd" w:id="1"/>
            <w:bookmarkEnd w:id="1"/>
            <w:r w:rsidDel="00000000" w:rsidR="00000000" w:rsidRPr="00000000">
              <w:rPr>
                <w:rFonts w:ascii="Oswald" w:cs="Oswald" w:eastAsia="Oswald" w:hAnsi="Oswald"/>
                <w:color w:val="ffffff"/>
                <w:sz w:val="60"/>
                <w:szCs w:val="60"/>
                <w:rtl w:val="0"/>
              </w:rPr>
              <w:t xml:space="preserve">BriansResume.com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8" w:val="single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5521 Garret Ave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Charleston, SC 29406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000000"/>
                <w:sz w:val="22"/>
                <w:szCs w:val="22"/>
                <w:rtl w:val="0"/>
              </w:rPr>
              <w:t xml:space="preserve">(803) 556-0261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000000"/>
                <w:sz w:val="22"/>
                <w:szCs w:val="22"/>
                <w:rtl w:val="0"/>
              </w:rPr>
              <w:t xml:space="preserve">Brian@BriansResume.com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spacing w:before="400" w:lineRule="auto"/>
              <w:contextualSpacing w:val="0"/>
            </w:pPr>
            <w:bookmarkStart w:colFirst="0" w:colLast="0" w:name="_x8fm1uorkbaw" w:id="2"/>
            <w:bookmarkEnd w:id="2"/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Brian Ellis</w:t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y7d3xdxnr44m" w:id="3"/>
            <w:bookmarkEnd w:id="3"/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spacing w:before="200" w:lineRule="auto"/>
              <w:contextualSpacing w:val="0"/>
            </w:pPr>
            <w:bookmarkStart w:colFirst="0" w:colLast="0" w:name="_rfgvkg2ifhfd" w:id="4"/>
            <w:bookmarkEnd w:id="4"/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Blue Acorn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swald" w:cs="Oswald" w:eastAsia="Oswald" w:hAnsi="Oswald"/>
                <w:b w:val="0"/>
                <w:rtl w:val="0"/>
              </w:rPr>
              <w:t xml:space="preserve">Charleston SC— 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1"/>
                <w:rtl w:val="0"/>
              </w:rPr>
              <w:t xml:space="preserve">Front-end II / QA Automation Dev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n64fgzu3lwuy" w:id="5"/>
            <w:bookmarkEnd w:id="5"/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Dec 2015 - Feb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ind w:right="0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Developed front-end architecture tools and helmed QA automation systems for the company. Was also the creator of a ADA compliance library to programmatically solve manual solutions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4kvmqnzayu4f" w:id="6"/>
            <w:bookmarkEnd w:id="6"/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E Group, </w:t>
            </w:r>
            <w:r w:rsidDel="00000000" w:rsidR="00000000" w:rsidRPr="00000000">
              <w:rPr>
                <w:rFonts w:ascii="Oswald" w:cs="Oswald" w:eastAsia="Oswald" w:hAnsi="Oswald"/>
                <w:b w:val="0"/>
                <w:rtl w:val="0"/>
              </w:rPr>
              <w:t xml:space="preserve">Columbia SC— 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1"/>
                <w:rtl w:val="0"/>
              </w:rPr>
              <w:t xml:space="preserve">Owner /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gccpa13mu4u6" w:id="7"/>
            <w:bookmarkEnd w:id="7"/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Aug </w:t>
            </w: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2007 - Dec 2015</w:t>
            </w:r>
          </w:p>
          <w:p w:rsidR="00000000" w:rsidDel="00000000" w:rsidP="00000000" w:rsidRDefault="00000000" w:rsidRPr="00000000">
            <w:pPr>
              <w:spacing w:before="0" w:line="276" w:lineRule="auto"/>
              <w:ind w:right="0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Small business web solutions company. Mainly developed Wordpress sites and solutions to accommodate growing eCommerce needs for companies. While operational I had the pleasure to work in exclusively with several design agencies located primarily on the east coast.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wj0puh61kxsr" w:id="8"/>
            <w:bookmarkEnd w:id="8"/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Digico Agency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swald" w:cs="Oswald" w:eastAsia="Oswald" w:hAnsi="Oswald"/>
                <w:b w:val="0"/>
                <w:rtl w:val="0"/>
              </w:rPr>
              <w:t xml:space="preserve">Daniels Island SC — 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1"/>
                <w:rtl w:val="0"/>
              </w:rPr>
              <w:t xml:space="preserve">Lead Developer, Project Manager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e4tu22f4elk" w:id="9"/>
            <w:bookmarkEnd w:id="9"/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Oct 2014 - Apr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Led 4 developer.team to strategize, design and develop Wordpress solutions for local Charleston small businesses. Also end-to-end sole-developed a redesign and replatform of the Cooper River Bridge Run’s website.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1hxcpsc1hco2" w:id="10"/>
            <w:bookmarkEnd w:id="10"/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Panteao Productions, </w:t>
            </w:r>
            <w:r w:rsidDel="00000000" w:rsidR="00000000" w:rsidRPr="00000000">
              <w:rPr>
                <w:rFonts w:ascii="Oswald" w:cs="Oswald" w:eastAsia="Oswald" w:hAnsi="Oswald"/>
                <w:b w:val="0"/>
                <w:rtl w:val="0"/>
              </w:rPr>
              <w:t xml:space="preserve">Columbia SC</w:t>
            </w: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Oswald" w:cs="Oswald" w:eastAsia="Oswald" w:hAnsi="Oswald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1"/>
                <w:rtl w:val="0"/>
              </w:rPr>
              <w:t xml:space="preserve">Technical Director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lo5eqsopq0eg" w:id="11"/>
            <w:bookmarkEnd w:id="11"/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Feb 2014 - Oct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ind w:right="0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End to end implementation work for a rebranding initiative for the company. Was responsible for design, development, asset acquisition, copyright clearances and server maintenance.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k8luflkpwij" w:id="12"/>
            <w:bookmarkEnd w:id="12"/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200" w:lineRule="auto"/>
              <w:contextualSpacing w:val="0"/>
            </w:pPr>
            <w:bookmarkStart w:colFirst="0" w:colLast="0" w:name="_6wymnhinx9q5" w:id="13"/>
            <w:bookmarkEnd w:id="13"/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SC State University</w:t>
            </w: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, </w:t>
            </w:r>
            <w:r w:rsidDel="00000000" w:rsidR="00000000" w:rsidRPr="00000000">
              <w:rPr>
                <w:rFonts w:ascii="Oswald" w:cs="Oswald" w:eastAsia="Oswald" w:hAnsi="Oswald"/>
                <w:b w:val="0"/>
                <w:rtl w:val="0"/>
              </w:rPr>
              <w:t xml:space="preserve">Orangeburg SC— 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1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7vtcyzeczjot" w:id="14"/>
            <w:bookmarkEnd w:id="14"/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2003 - 2005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czfiadnsgnzp" w:id="15"/>
            <w:bookmarkEnd w:id="15"/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Midlands Tech</w:t>
            </w: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, </w:t>
            </w:r>
            <w:r w:rsidDel="00000000" w:rsidR="00000000" w:rsidRPr="00000000">
              <w:rPr>
                <w:rFonts w:ascii="Oswald" w:cs="Oswald" w:eastAsia="Oswald" w:hAnsi="Oswald"/>
                <w:b w:val="0"/>
                <w:rtl w:val="0"/>
              </w:rPr>
              <w:t xml:space="preserve">Columbia SC</w:t>
            </w:r>
            <w:r w:rsidDel="00000000" w:rsidR="00000000" w:rsidRPr="00000000">
              <w:rPr>
                <w:rFonts w:ascii="Oswald" w:cs="Oswald" w:eastAsia="Oswald" w:hAnsi="Oswald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Oswald" w:cs="Oswald" w:eastAsia="Oswald" w:hAnsi="Oswald"/>
                <w:b w:val="0"/>
                <w:i w:val="1"/>
                <w:rtl w:val="0"/>
              </w:rPr>
              <w:t xml:space="preserve">Commercial Graphics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miiyt1y6sl7g" w:id="16"/>
            <w:bookmarkEnd w:id="16"/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2005 -2007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a0awj8022e2" w:id="17"/>
            <w:bookmarkEnd w:id="17"/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PRIMARY 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200" w:line="360" w:lineRule="auto"/>
              <w:ind w:left="0" w:firstLine="0"/>
              <w:rPr>
                <w:rFonts w:ascii="Oswald" w:cs="Oswald" w:eastAsia="Oswald" w:hAnsi="Oswald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HTML5 (14 years)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60" w:lineRule="auto"/>
              <w:ind w:left="0" w:firstLine="0"/>
              <w:contextualSpacing w:val="1"/>
              <w:rPr>
                <w:rFonts w:ascii="Oswald" w:cs="Oswald" w:eastAsia="Oswald" w:hAnsi="Oswald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CSS (7 years)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60" w:lineRule="auto"/>
              <w:ind w:left="0" w:firstLine="0"/>
              <w:contextualSpacing w:val="1"/>
              <w:rPr>
                <w:rFonts w:ascii="Oswald" w:cs="Oswald" w:eastAsia="Oswald" w:hAnsi="Oswald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Javascript (3 years)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fzauoyp4377w" w:id="18"/>
            <w:bookmarkEnd w:id="18"/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PROMINENT PROJECTS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200" w:line="360" w:lineRule="auto"/>
              <w:contextualSpacing w:val="1"/>
              <w:rPr>
                <w:rFonts w:ascii="Oswald" w:cs="Oswald" w:eastAsia="Oswald" w:hAnsi="Oswald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Reeds Jewelers (Magento 2)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320" w:line="360" w:lineRule="auto"/>
              <w:contextualSpacing w:val="1"/>
              <w:rPr>
                <w:rFonts w:ascii="Oswald" w:cs="Oswald" w:eastAsia="Oswald" w:hAnsi="Oswald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Everlast (Magento 1)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320" w:line="360" w:lineRule="auto"/>
              <w:contextualSpacing w:val="1"/>
              <w:rPr>
                <w:rFonts w:ascii="Oswald" w:cs="Oswald" w:eastAsia="Oswald" w:hAnsi="Oswald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Cooper River Bridge Run (Wordpress)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320" w:line="360" w:lineRule="auto"/>
              <w:contextualSpacing w:val="1"/>
              <w:rPr>
                <w:rFonts w:ascii="Oswald" w:cs="Oswald" w:eastAsia="Oswald" w:hAnsi="Oswald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Vermont Teddy Bear (Magento 1)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320" w:line="360" w:lineRule="auto"/>
              <w:contextualSpacing w:val="1"/>
              <w:rPr>
                <w:rFonts w:ascii="Oswald" w:cs="Oswald" w:eastAsia="Oswald" w:hAnsi="Oswald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Team Beach Body (Cust. Framework)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tuxh7mwdaxox" w:id="19"/>
            <w:bookmarkEnd w:id="19"/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0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Most Recognized FED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Most internally awarded FED at Blue Acorn during employment through Teamphoria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320" w:lineRule="auto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Webby &amp; Awwward Nominee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For outstanding website design for project work done with the Ron Bauman Design Agency (PA)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xxkes25b26" w:id="20"/>
            <w:bookmarkEnd w:id="20"/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LANGUAGES WORKED 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00" w:line="360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HTML5    CSS3    PHP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SWIFT3    XML    BASH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GAS    ACTIONSCRIPT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VBA    HASKELL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576" w:right="57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