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8DD4A" w14:textId="29435EAA" w:rsidR="00D35EA8" w:rsidRPr="00D35EA8" w:rsidRDefault="00D35EA8" w:rsidP="00D35EA8"/>
    <w:p w14:paraId="371F346F" w14:textId="77777777" w:rsidR="00D35EA8" w:rsidRPr="007641CA" w:rsidRDefault="00D35EA8" w:rsidP="005670A7"/>
    <w:p w14:paraId="173181ED" w14:textId="74AC4FF4" w:rsidR="005670A7" w:rsidRDefault="00EF72D7" w:rsidP="00EF72D7">
      <w:pPr>
        <w:pStyle w:val="Heading1"/>
      </w:pPr>
      <w:bookmarkStart w:id="0" w:name="_Toc303327709"/>
      <w:r>
        <w:t>Innovation Lab Bibliography</w:t>
      </w:r>
      <w:bookmarkEnd w:id="0"/>
    </w:p>
    <w:p w14:paraId="382E1C2D" w14:textId="77777777" w:rsidR="00E4328B" w:rsidRDefault="00E4328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Innovation Lab Bibliography and Internet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_Toc303327709 \h </w:instrText>
      </w:r>
      <w:r>
        <w:rPr>
          <w:noProof/>
        </w:rPr>
      </w:r>
      <w:r>
        <w:rPr>
          <w:noProof/>
        </w:rPr>
        <w:fldChar w:fldCharType="separate"/>
      </w:r>
      <w:r w:rsidR="00E74021">
        <w:rPr>
          <w:noProof/>
        </w:rPr>
        <w:t>1</w:t>
      </w:r>
      <w:r>
        <w:rPr>
          <w:noProof/>
        </w:rPr>
        <w:fldChar w:fldCharType="end"/>
      </w:r>
    </w:p>
    <w:p w14:paraId="5BFBC3E3" w14:textId="77777777" w:rsidR="00E4328B" w:rsidRDefault="00E4328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Clinical Linguistics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_Toc303327710 \h </w:instrText>
      </w:r>
      <w:r>
        <w:rPr>
          <w:noProof/>
        </w:rPr>
      </w:r>
      <w:r>
        <w:rPr>
          <w:noProof/>
        </w:rPr>
        <w:fldChar w:fldCharType="separate"/>
      </w:r>
      <w:r w:rsidR="00E74021">
        <w:rPr>
          <w:noProof/>
        </w:rPr>
        <w:t>2</w:t>
      </w:r>
      <w:r>
        <w:rPr>
          <w:noProof/>
        </w:rPr>
        <w:fldChar w:fldCharType="end"/>
      </w:r>
    </w:p>
    <w:p w14:paraId="6496B7A0" w14:textId="77777777" w:rsidR="00E4328B" w:rsidRDefault="00E4328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_Toc303327711 \h </w:instrText>
      </w:r>
      <w:r>
        <w:rPr>
          <w:noProof/>
        </w:rPr>
      </w:r>
      <w:r>
        <w:rPr>
          <w:noProof/>
        </w:rPr>
        <w:fldChar w:fldCharType="separate"/>
      </w:r>
      <w:r w:rsidR="00E74021">
        <w:rPr>
          <w:noProof/>
        </w:rPr>
        <w:t>3</w:t>
      </w:r>
      <w:r>
        <w:rPr>
          <w:noProof/>
        </w:rPr>
        <w:fldChar w:fldCharType="end"/>
      </w:r>
    </w:p>
    <w:p w14:paraId="050F5F01" w14:textId="77777777" w:rsidR="00E4328B" w:rsidRDefault="00E4328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Algorithmic Visualizations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_Toc303327712 \h </w:instrText>
      </w:r>
      <w:r>
        <w:rPr>
          <w:noProof/>
        </w:rPr>
      </w:r>
      <w:r>
        <w:rPr>
          <w:noProof/>
        </w:rPr>
        <w:fldChar w:fldCharType="separate"/>
      </w:r>
      <w:r w:rsidR="00E74021">
        <w:rPr>
          <w:noProof/>
        </w:rPr>
        <w:t>3</w:t>
      </w:r>
      <w:r>
        <w:rPr>
          <w:noProof/>
        </w:rPr>
        <w:fldChar w:fldCharType="end"/>
      </w:r>
    </w:p>
    <w:p w14:paraId="39BC4FBA" w14:textId="77777777" w:rsidR="00E4328B" w:rsidRDefault="00E4328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Interface and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_Toc303327713 \h </w:instrText>
      </w:r>
      <w:r>
        <w:rPr>
          <w:noProof/>
        </w:rPr>
      </w:r>
      <w:r>
        <w:rPr>
          <w:noProof/>
        </w:rPr>
        <w:fldChar w:fldCharType="separate"/>
      </w:r>
      <w:r w:rsidR="00E74021">
        <w:rPr>
          <w:noProof/>
        </w:rPr>
        <w:t>3</w:t>
      </w:r>
      <w:r>
        <w:rPr>
          <w:noProof/>
        </w:rPr>
        <w:fldChar w:fldCharType="end"/>
      </w:r>
    </w:p>
    <w:p w14:paraId="084B6C6A" w14:textId="77777777" w:rsidR="00E4328B" w:rsidRDefault="00E4328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User Experience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_Toc303327714 \h </w:instrText>
      </w:r>
      <w:r>
        <w:rPr>
          <w:noProof/>
        </w:rPr>
      </w:r>
      <w:r>
        <w:rPr>
          <w:noProof/>
        </w:rPr>
        <w:fldChar w:fldCharType="separate"/>
      </w:r>
      <w:r w:rsidR="00E74021">
        <w:rPr>
          <w:noProof/>
        </w:rPr>
        <w:t>4</w:t>
      </w:r>
      <w:r>
        <w:rPr>
          <w:noProof/>
        </w:rPr>
        <w:fldChar w:fldCharType="end"/>
      </w:r>
    </w:p>
    <w:p w14:paraId="508AC9D1" w14:textId="77777777" w:rsidR="00E4328B" w:rsidRDefault="00E4328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Ethics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_Toc303327715 \h </w:instrText>
      </w:r>
      <w:r>
        <w:rPr>
          <w:noProof/>
        </w:rPr>
      </w:r>
      <w:r>
        <w:rPr>
          <w:noProof/>
        </w:rPr>
        <w:fldChar w:fldCharType="separate"/>
      </w:r>
      <w:r w:rsidR="00E74021">
        <w:rPr>
          <w:noProof/>
        </w:rPr>
        <w:t>4</w:t>
      </w:r>
      <w:r>
        <w:rPr>
          <w:noProof/>
        </w:rPr>
        <w:fldChar w:fldCharType="end"/>
      </w:r>
    </w:p>
    <w:p w14:paraId="776D3050" w14:textId="77777777" w:rsidR="00E4328B" w:rsidRDefault="00E4328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Psychologist as Torturer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_Toc303327716 \h </w:instrText>
      </w:r>
      <w:r>
        <w:rPr>
          <w:noProof/>
        </w:rPr>
      </w:r>
      <w:r>
        <w:rPr>
          <w:noProof/>
        </w:rPr>
        <w:fldChar w:fldCharType="separate"/>
      </w:r>
      <w:r w:rsidR="00E74021">
        <w:rPr>
          <w:noProof/>
        </w:rPr>
        <w:t>4</w:t>
      </w:r>
      <w:r>
        <w:rPr>
          <w:noProof/>
        </w:rPr>
        <w:fldChar w:fldCharType="end"/>
      </w:r>
    </w:p>
    <w:p w14:paraId="32E361A7" w14:textId="77777777" w:rsidR="00E4328B" w:rsidRDefault="00E4328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Ethnicity and Political Conflict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_Toc303327717 \h </w:instrText>
      </w:r>
      <w:r>
        <w:rPr>
          <w:noProof/>
        </w:rPr>
      </w:r>
      <w:r>
        <w:rPr>
          <w:noProof/>
        </w:rPr>
        <w:fldChar w:fldCharType="separate"/>
      </w:r>
      <w:r w:rsidR="00E74021">
        <w:rPr>
          <w:noProof/>
        </w:rPr>
        <w:t>4</w:t>
      </w:r>
      <w:r>
        <w:rPr>
          <w:noProof/>
        </w:rPr>
        <w:fldChar w:fldCharType="end"/>
      </w:r>
    </w:p>
    <w:p w14:paraId="58260F6B" w14:textId="77777777" w:rsidR="00E4328B" w:rsidRDefault="00E4328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Experimentation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_Toc303327718 \h </w:instrText>
      </w:r>
      <w:r>
        <w:rPr>
          <w:noProof/>
        </w:rPr>
      </w:r>
      <w:r>
        <w:rPr>
          <w:noProof/>
        </w:rPr>
        <w:fldChar w:fldCharType="separate"/>
      </w:r>
      <w:r w:rsidR="00E74021">
        <w:rPr>
          <w:noProof/>
        </w:rPr>
        <w:t>4</w:t>
      </w:r>
      <w:r>
        <w:rPr>
          <w:noProof/>
        </w:rPr>
        <w:fldChar w:fldCharType="end"/>
      </w:r>
    </w:p>
    <w:p w14:paraId="472A6E36" w14:textId="77777777" w:rsidR="00E4328B" w:rsidRDefault="00E4328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_Toc303327719 \h </w:instrText>
      </w:r>
      <w:r>
        <w:rPr>
          <w:noProof/>
        </w:rPr>
      </w:r>
      <w:r>
        <w:rPr>
          <w:noProof/>
        </w:rPr>
        <w:fldChar w:fldCharType="separate"/>
      </w:r>
      <w:r w:rsidR="00E74021">
        <w:rPr>
          <w:noProof/>
        </w:rPr>
        <w:t>4</w:t>
      </w:r>
      <w:r>
        <w:rPr>
          <w:noProof/>
        </w:rPr>
        <w:fldChar w:fldCharType="end"/>
      </w:r>
    </w:p>
    <w:p w14:paraId="41D2EE80" w14:textId="77777777" w:rsidR="00E4328B" w:rsidRDefault="00E4328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Science Critiques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_Toc303327720 \h </w:instrText>
      </w:r>
      <w:r>
        <w:rPr>
          <w:noProof/>
        </w:rPr>
      </w:r>
      <w:r>
        <w:rPr>
          <w:noProof/>
        </w:rPr>
        <w:fldChar w:fldCharType="separate"/>
      </w:r>
      <w:r w:rsidR="00E74021">
        <w:rPr>
          <w:noProof/>
        </w:rPr>
        <w:t>4</w:t>
      </w:r>
      <w:r>
        <w:rPr>
          <w:noProof/>
        </w:rPr>
        <w:fldChar w:fldCharType="end"/>
      </w:r>
    </w:p>
    <w:p w14:paraId="54147905" w14:textId="77777777" w:rsidR="00E4328B" w:rsidRDefault="00E4328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Human Rights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_Toc303327721 \h </w:instrText>
      </w:r>
      <w:r>
        <w:rPr>
          <w:noProof/>
        </w:rPr>
      </w:r>
      <w:r>
        <w:rPr>
          <w:noProof/>
        </w:rPr>
        <w:fldChar w:fldCharType="separate"/>
      </w:r>
      <w:r w:rsidR="00E74021">
        <w:rPr>
          <w:noProof/>
        </w:rPr>
        <w:t>5</w:t>
      </w:r>
      <w:r>
        <w:rPr>
          <w:noProof/>
        </w:rPr>
        <w:fldChar w:fldCharType="end"/>
      </w:r>
    </w:p>
    <w:p w14:paraId="30738A76" w14:textId="77777777" w:rsidR="00E4328B" w:rsidRDefault="00E4328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Overview of Human Rights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_Toc303327722 \h </w:instrText>
      </w:r>
      <w:r>
        <w:rPr>
          <w:noProof/>
        </w:rPr>
      </w:r>
      <w:r>
        <w:rPr>
          <w:noProof/>
        </w:rPr>
        <w:fldChar w:fldCharType="separate"/>
      </w:r>
      <w:r w:rsidR="00E74021">
        <w:rPr>
          <w:noProof/>
        </w:rPr>
        <w:t>5</w:t>
      </w:r>
      <w:r>
        <w:rPr>
          <w:noProof/>
        </w:rPr>
        <w:fldChar w:fldCharType="end"/>
      </w:r>
    </w:p>
    <w:p w14:paraId="5B939BF2" w14:textId="77777777" w:rsidR="00E4328B" w:rsidRDefault="00E4328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Fictional Accounts of Human Rights Violations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_Toc303327723 \h </w:instrText>
      </w:r>
      <w:r>
        <w:rPr>
          <w:noProof/>
        </w:rPr>
      </w:r>
      <w:r>
        <w:rPr>
          <w:noProof/>
        </w:rPr>
        <w:fldChar w:fldCharType="separate"/>
      </w:r>
      <w:r w:rsidR="00E74021">
        <w:rPr>
          <w:noProof/>
        </w:rPr>
        <w:t>6</w:t>
      </w:r>
      <w:r>
        <w:rPr>
          <w:noProof/>
        </w:rPr>
        <w:fldChar w:fldCharType="end"/>
      </w:r>
    </w:p>
    <w:p w14:paraId="48D26CE7" w14:textId="77777777" w:rsidR="00E4328B" w:rsidRDefault="00E4328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Legal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_Toc303327724 \h </w:instrText>
      </w:r>
      <w:r>
        <w:rPr>
          <w:noProof/>
        </w:rPr>
      </w:r>
      <w:r>
        <w:rPr>
          <w:noProof/>
        </w:rPr>
        <w:fldChar w:fldCharType="separate"/>
      </w:r>
      <w:r w:rsidR="00E74021">
        <w:rPr>
          <w:noProof/>
        </w:rPr>
        <w:t>6</w:t>
      </w:r>
      <w:r>
        <w:rPr>
          <w:noProof/>
        </w:rPr>
        <w:fldChar w:fldCharType="end"/>
      </w:r>
    </w:p>
    <w:p w14:paraId="4BA8B987" w14:textId="77777777" w:rsidR="00E4328B" w:rsidRDefault="00E4328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Interviews and Assessments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_Toc303327725 \h </w:instrText>
      </w:r>
      <w:r>
        <w:rPr>
          <w:noProof/>
        </w:rPr>
      </w:r>
      <w:r>
        <w:rPr>
          <w:noProof/>
        </w:rPr>
        <w:fldChar w:fldCharType="separate"/>
      </w:r>
      <w:r w:rsidR="00E74021">
        <w:rPr>
          <w:noProof/>
        </w:rPr>
        <w:t>6</w:t>
      </w:r>
      <w:r>
        <w:rPr>
          <w:noProof/>
        </w:rPr>
        <w:fldChar w:fldCharType="end"/>
      </w:r>
    </w:p>
    <w:p w14:paraId="22E24131" w14:textId="77777777" w:rsidR="00E4328B" w:rsidRDefault="00E4328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The Clinical Interview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_Toc303327726 \h </w:instrText>
      </w:r>
      <w:r>
        <w:rPr>
          <w:noProof/>
        </w:rPr>
      </w:r>
      <w:r>
        <w:rPr>
          <w:noProof/>
        </w:rPr>
        <w:fldChar w:fldCharType="separate"/>
      </w:r>
      <w:r w:rsidR="00E74021">
        <w:rPr>
          <w:noProof/>
        </w:rPr>
        <w:t>6</w:t>
      </w:r>
      <w:r>
        <w:rPr>
          <w:noProof/>
        </w:rPr>
        <w:fldChar w:fldCharType="end"/>
      </w:r>
    </w:p>
    <w:p w14:paraId="5CEBC3C6" w14:textId="77777777" w:rsidR="00E4328B" w:rsidRDefault="00E4328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Patient Health Questionnaire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_Toc303327727 \h </w:instrText>
      </w:r>
      <w:r>
        <w:rPr>
          <w:noProof/>
        </w:rPr>
      </w:r>
      <w:r>
        <w:rPr>
          <w:noProof/>
        </w:rPr>
        <w:fldChar w:fldCharType="separate"/>
      </w:r>
      <w:r w:rsidR="00E74021">
        <w:rPr>
          <w:noProof/>
        </w:rPr>
        <w:t>6</w:t>
      </w:r>
      <w:r>
        <w:rPr>
          <w:noProof/>
        </w:rPr>
        <w:fldChar w:fldCharType="end"/>
      </w:r>
    </w:p>
    <w:p w14:paraId="5BC26E00" w14:textId="77777777" w:rsidR="00E4328B" w:rsidRDefault="00E4328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HTQ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_Toc303327728 \h </w:instrText>
      </w:r>
      <w:r>
        <w:rPr>
          <w:noProof/>
        </w:rPr>
      </w:r>
      <w:r>
        <w:rPr>
          <w:noProof/>
        </w:rPr>
        <w:fldChar w:fldCharType="separate"/>
      </w:r>
      <w:r w:rsidR="00E74021">
        <w:rPr>
          <w:noProof/>
        </w:rPr>
        <w:t>8</w:t>
      </w:r>
      <w:r>
        <w:rPr>
          <w:noProof/>
        </w:rPr>
        <w:fldChar w:fldCharType="end"/>
      </w:r>
    </w:p>
    <w:p w14:paraId="4D02E57E" w14:textId="77777777" w:rsidR="00E4328B" w:rsidRDefault="00E4328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Psychotherapy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_Toc303327729 \h </w:instrText>
      </w:r>
      <w:r>
        <w:rPr>
          <w:noProof/>
        </w:rPr>
      </w:r>
      <w:r>
        <w:rPr>
          <w:noProof/>
        </w:rPr>
        <w:fldChar w:fldCharType="separate"/>
      </w:r>
      <w:r w:rsidR="00E74021">
        <w:rPr>
          <w:noProof/>
        </w:rPr>
        <w:t>9</w:t>
      </w:r>
      <w:r>
        <w:rPr>
          <w:noProof/>
        </w:rPr>
        <w:fldChar w:fldCharType="end"/>
      </w:r>
    </w:p>
    <w:p w14:paraId="032AF768" w14:textId="77777777" w:rsidR="00E4328B" w:rsidRDefault="00E4328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Psychological Theories: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_Toc303327730 \h </w:instrText>
      </w:r>
      <w:r>
        <w:rPr>
          <w:noProof/>
        </w:rPr>
      </w:r>
      <w:r>
        <w:rPr>
          <w:noProof/>
        </w:rPr>
        <w:fldChar w:fldCharType="separate"/>
      </w:r>
      <w:r w:rsidR="00E74021">
        <w:rPr>
          <w:noProof/>
        </w:rPr>
        <w:t>9</w:t>
      </w:r>
      <w:r>
        <w:rPr>
          <w:noProof/>
        </w:rPr>
        <w:fldChar w:fldCharType="end"/>
      </w:r>
    </w:p>
    <w:p w14:paraId="22620216" w14:textId="77777777" w:rsidR="00E4328B" w:rsidRDefault="00E4328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Cognitive Behavior Therapy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_Toc303327731 \h </w:instrText>
      </w:r>
      <w:r>
        <w:rPr>
          <w:noProof/>
        </w:rPr>
      </w:r>
      <w:r>
        <w:rPr>
          <w:noProof/>
        </w:rPr>
        <w:fldChar w:fldCharType="separate"/>
      </w:r>
      <w:r w:rsidR="00E74021">
        <w:rPr>
          <w:noProof/>
        </w:rPr>
        <w:t>9</w:t>
      </w:r>
      <w:r>
        <w:rPr>
          <w:noProof/>
        </w:rPr>
        <w:fldChar w:fldCharType="end"/>
      </w:r>
    </w:p>
    <w:p w14:paraId="24F6CD67" w14:textId="77777777" w:rsidR="00E4328B" w:rsidRDefault="00E4328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Music Therapy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_Toc303327732 \h </w:instrText>
      </w:r>
      <w:r>
        <w:rPr>
          <w:noProof/>
        </w:rPr>
      </w:r>
      <w:r>
        <w:rPr>
          <w:noProof/>
        </w:rPr>
        <w:fldChar w:fldCharType="separate"/>
      </w:r>
      <w:r w:rsidR="00E74021">
        <w:rPr>
          <w:noProof/>
        </w:rPr>
        <w:t>9</w:t>
      </w:r>
      <w:r>
        <w:rPr>
          <w:noProof/>
        </w:rPr>
        <w:fldChar w:fldCharType="end"/>
      </w:r>
    </w:p>
    <w:p w14:paraId="2B32B6DF" w14:textId="77777777" w:rsidR="00E4328B" w:rsidRDefault="00E4328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Trauma and PTSD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_Toc303327733 \h </w:instrText>
      </w:r>
      <w:r>
        <w:rPr>
          <w:noProof/>
        </w:rPr>
      </w:r>
      <w:r>
        <w:rPr>
          <w:noProof/>
        </w:rPr>
        <w:fldChar w:fldCharType="separate"/>
      </w:r>
      <w:r w:rsidR="00E74021">
        <w:rPr>
          <w:noProof/>
        </w:rPr>
        <w:t>9</w:t>
      </w:r>
      <w:r>
        <w:rPr>
          <w:noProof/>
        </w:rPr>
        <w:fldChar w:fldCharType="end"/>
      </w:r>
    </w:p>
    <w:p w14:paraId="539E434E" w14:textId="77777777" w:rsidR="00E4328B" w:rsidRDefault="00E4328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Autobiographical Memory in PTSD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_Toc303327734 \h </w:instrText>
      </w:r>
      <w:r>
        <w:rPr>
          <w:noProof/>
        </w:rPr>
      </w:r>
      <w:r>
        <w:rPr>
          <w:noProof/>
        </w:rPr>
        <w:fldChar w:fldCharType="separate"/>
      </w:r>
      <w:r w:rsidR="00E74021">
        <w:rPr>
          <w:noProof/>
        </w:rPr>
        <w:t>9</w:t>
      </w:r>
      <w:r>
        <w:rPr>
          <w:noProof/>
        </w:rPr>
        <w:fldChar w:fldCharType="end"/>
      </w:r>
    </w:p>
    <w:p w14:paraId="7988ED4F" w14:textId="77777777" w:rsidR="00E4328B" w:rsidRDefault="00E4328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Developmental Issues in Trauma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_Toc303327735 \h </w:instrText>
      </w:r>
      <w:r>
        <w:rPr>
          <w:noProof/>
        </w:rPr>
      </w:r>
      <w:r>
        <w:rPr>
          <w:noProof/>
        </w:rPr>
        <w:fldChar w:fldCharType="separate"/>
      </w:r>
      <w:r w:rsidR="00E74021">
        <w:rPr>
          <w:noProof/>
        </w:rPr>
        <w:t>9</w:t>
      </w:r>
      <w:r>
        <w:rPr>
          <w:noProof/>
        </w:rPr>
        <w:fldChar w:fldCharType="end"/>
      </w:r>
    </w:p>
    <w:p w14:paraId="1504F812" w14:textId="77777777" w:rsidR="00E4328B" w:rsidRDefault="00E4328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Early Interventions and Post-traumatic Growth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_Toc303327736 \h </w:instrText>
      </w:r>
      <w:r>
        <w:rPr>
          <w:noProof/>
        </w:rPr>
      </w:r>
      <w:r>
        <w:rPr>
          <w:noProof/>
        </w:rPr>
        <w:fldChar w:fldCharType="separate"/>
      </w:r>
      <w:r w:rsidR="00E74021">
        <w:rPr>
          <w:noProof/>
        </w:rPr>
        <w:t>10</w:t>
      </w:r>
      <w:r>
        <w:rPr>
          <w:noProof/>
        </w:rPr>
        <w:fldChar w:fldCharType="end"/>
      </w:r>
    </w:p>
    <w:p w14:paraId="7AAD947D" w14:textId="77777777" w:rsidR="00E4328B" w:rsidRDefault="00E4328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False Memories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_Toc303327737 \h </w:instrText>
      </w:r>
      <w:r>
        <w:rPr>
          <w:noProof/>
        </w:rPr>
      </w:r>
      <w:r>
        <w:rPr>
          <w:noProof/>
        </w:rPr>
        <w:fldChar w:fldCharType="separate"/>
      </w:r>
      <w:r w:rsidR="00E74021">
        <w:rPr>
          <w:noProof/>
        </w:rPr>
        <w:t>10</w:t>
      </w:r>
      <w:r>
        <w:rPr>
          <w:noProof/>
        </w:rPr>
        <w:fldChar w:fldCharType="end"/>
      </w:r>
    </w:p>
    <w:p w14:paraId="70268A53" w14:textId="77777777" w:rsidR="00E4328B" w:rsidRDefault="00E4328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False Trauma Memories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_Toc303327738 \h </w:instrText>
      </w:r>
      <w:r>
        <w:rPr>
          <w:noProof/>
        </w:rPr>
      </w:r>
      <w:r>
        <w:rPr>
          <w:noProof/>
        </w:rPr>
        <w:fldChar w:fldCharType="separate"/>
      </w:r>
      <w:r w:rsidR="00E74021">
        <w:rPr>
          <w:noProof/>
        </w:rPr>
        <w:t>10</w:t>
      </w:r>
      <w:r>
        <w:rPr>
          <w:noProof/>
        </w:rPr>
        <w:fldChar w:fldCharType="end"/>
      </w:r>
    </w:p>
    <w:p w14:paraId="1195895E" w14:textId="77777777" w:rsidR="00E4328B" w:rsidRDefault="00E4328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False Confessions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_Toc303327739 \h </w:instrText>
      </w:r>
      <w:r>
        <w:rPr>
          <w:noProof/>
        </w:rPr>
      </w:r>
      <w:r>
        <w:rPr>
          <w:noProof/>
        </w:rPr>
        <w:fldChar w:fldCharType="separate"/>
      </w:r>
      <w:r w:rsidR="00E74021">
        <w:rPr>
          <w:noProof/>
        </w:rPr>
        <w:t>11</w:t>
      </w:r>
      <w:r>
        <w:rPr>
          <w:noProof/>
        </w:rPr>
        <w:fldChar w:fldCharType="end"/>
      </w:r>
    </w:p>
    <w:p w14:paraId="30C38E53" w14:textId="77777777" w:rsidR="00E4328B" w:rsidRDefault="00E4328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Forgetting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_Toc303327740 \h </w:instrText>
      </w:r>
      <w:r>
        <w:rPr>
          <w:noProof/>
        </w:rPr>
      </w:r>
      <w:r>
        <w:rPr>
          <w:noProof/>
        </w:rPr>
        <w:fldChar w:fldCharType="separate"/>
      </w:r>
      <w:r w:rsidR="00E74021">
        <w:rPr>
          <w:noProof/>
        </w:rPr>
        <w:t>11</w:t>
      </w:r>
      <w:r>
        <w:rPr>
          <w:noProof/>
        </w:rPr>
        <w:fldChar w:fldCharType="end"/>
      </w:r>
    </w:p>
    <w:p w14:paraId="5937E250" w14:textId="77777777" w:rsidR="00E4328B" w:rsidRDefault="00E4328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Flashbulb Memories 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_Toc303327741 \h </w:instrText>
      </w:r>
      <w:r>
        <w:rPr>
          <w:noProof/>
        </w:rPr>
      </w:r>
      <w:r>
        <w:rPr>
          <w:noProof/>
        </w:rPr>
        <w:fldChar w:fldCharType="separate"/>
      </w:r>
      <w:r w:rsidR="00E74021">
        <w:rPr>
          <w:noProof/>
        </w:rPr>
        <w:t>11</w:t>
      </w:r>
      <w:r>
        <w:rPr>
          <w:noProof/>
        </w:rPr>
        <w:fldChar w:fldCharType="end"/>
      </w:r>
    </w:p>
    <w:p w14:paraId="4FF200EF" w14:textId="77777777" w:rsidR="00E4328B" w:rsidRDefault="00E4328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Future Thinking in PTSD and Grief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_Toc303327742 \h </w:instrText>
      </w:r>
      <w:r>
        <w:rPr>
          <w:noProof/>
        </w:rPr>
      </w:r>
      <w:r>
        <w:rPr>
          <w:noProof/>
        </w:rPr>
        <w:fldChar w:fldCharType="separate"/>
      </w:r>
      <w:r w:rsidR="00E74021">
        <w:rPr>
          <w:noProof/>
        </w:rPr>
        <w:t>12</w:t>
      </w:r>
      <w:r>
        <w:rPr>
          <w:noProof/>
        </w:rPr>
        <w:fldChar w:fldCharType="end"/>
      </w:r>
    </w:p>
    <w:p w14:paraId="121AC3EB" w14:textId="77777777" w:rsidR="00E4328B" w:rsidRDefault="00E4328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Neurobiological Theories of PTSD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_Toc303327743 \h </w:instrText>
      </w:r>
      <w:r>
        <w:rPr>
          <w:noProof/>
        </w:rPr>
      </w:r>
      <w:r>
        <w:rPr>
          <w:noProof/>
        </w:rPr>
        <w:fldChar w:fldCharType="separate"/>
      </w:r>
      <w:r w:rsidR="00E74021">
        <w:rPr>
          <w:noProof/>
        </w:rPr>
        <w:t>12</w:t>
      </w:r>
      <w:r>
        <w:rPr>
          <w:noProof/>
        </w:rPr>
        <w:fldChar w:fldCharType="end"/>
      </w:r>
    </w:p>
    <w:p w14:paraId="27DAC1D9" w14:textId="77777777" w:rsidR="00E4328B" w:rsidRDefault="00E4328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Neurobiological Alterations in Trauma and Grief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_Toc303327744 \h </w:instrText>
      </w:r>
      <w:r>
        <w:rPr>
          <w:noProof/>
        </w:rPr>
      </w:r>
      <w:r>
        <w:rPr>
          <w:noProof/>
        </w:rPr>
        <w:fldChar w:fldCharType="separate"/>
      </w:r>
      <w:r w:rsidR="00E74021">
        <w:rPr>
          <w:noProof/>
        </w:rPr>
        <w:t>12</w:t>
      </w:r>
      <w:r>
        <w:rPr>
          <w:noProof/>
        </w:rPr>
        <w:fldChar w:fldCharType="end"/>
      </w:r>
    </w:p>
    <w:p w14:paraId="0E4B7382" w14:textId="77777777" w:rsidR="00E4328B" w:rsidRDefault="00E4328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Positive and Negative Trajectories in  Trauma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_Toc303327745 \h </w:instrText>
      </w:r>
      <w:r>
        <w:rPr>
          <w:noProof/>
        </w:rPr>
      </w:r>
      <w:r>
        <w:rPr>
          <w:noProof/>
        </w:rPr>
        <w:fldChar w:fldCharType="separate"/>
      </w:r>
      <w:r w:rsidR="00E74021">
        <w:rPr>
          <w:noProof/>
        </w:rPr>
        <w:t>12</w:t>
      </w:r>
      <w:r>
        <w:rPr>
          <w:noProof/>
        </w:rPr>
        <w:fldChar w:fldCharType="end"/>
      </w:r>
    </w:p>
    <w:p w14:paraId="7F9AF540" w14:textId="77777777" w:rsidR="00E4328B" w:rsidRDefault="00E4328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Psychological Theories of PTSD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_Toc303327746 \h </w:instrText>
      </w:r>
      <w:r>
        <w:rPr>
          <w:noProof/>
        </w:rPr>
      </w:r>
      <w:r>
        <w:rPr>
          <w:noProof/>
        </w:rPr>
        <w:fldChar w:fldCharType="separate"/>
      </w:r>
      <w:r w:rsidR="00E74021">
        <w:rPr>
          <w:noProof/>
        </w:rPr>
        <w:t>13</w:t>
      </w:r>
      <w:r>
        <w:rPr>
          <w:noProof/>
        </w:rPr>
        <w:fldChar w:fldCharType="end"/>
      </w:r>
    </w:p>
    <w:p w14:paraId="76BF8CD6" w14:textId="77777777" w:rsidR="00E4328B" w:rsidRDefault="00E4328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Social Dynamics in the Wake of Trauma: Remembering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_Toc303327747 \h </w:instrText>
      </w:r>
      <w:r>
        <w:rPr>
          <w:noProof/>
        </w:rPr>
      </w:r>
      <w:r>
        <w:rPr>
          <w:noProof/>
        </w:rPr>
        <w:fldChar w:fldCharType="separate"/>
      </w:r>
      <w:r w:rsidR="00E74021">
        <w:rPr>
          <w:noProof/>
        </w:rPr>
        <w:t>13</w:t>
      </w:r>
      <w:r>
        <w:rPr>
          <w:noProof/>
        </w:rPr>
        <w:fldChar w:fldCharType="end"/>
      </w:r>
    </w:p>
    <w:p w14:paraId="2D8ADFDC" w14:textId="77777777" w:rsidR="00E4328B" w:rsidRDefault="00E4328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Trauma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_Toc303327748 \h </w:instrText>
      </w:r>
      <w:r>
        <w:rPr>
          <w:noProof/>
        </w:rPr>
      </w:r>
      <w:r>
        <w:rPr>
          <w:noProof/>
        </w:rPr>
        <w:fldChar w:fldCharType="separate"/>
      </w:r>
      <w:r w:rsidR="00E74021">
        <w:rPr>
          <w:noProof/>
        </w:rPr>
        <w:t>13</w:t>
      </w:r>
      <w:r>
        <w:rPr>
          <w:noProof/>
        </w:rPr>
        <w:fldChar w:fldCharType="end"/>
      </w:r>
    </w:p>
    <w:p w14:paraId="43BAC6F9" w14:textId="77777777" w:rsidR="00E4328B" w:rsidRDefault="00E4328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lastRenderedPageBreak/>
        <w:t>Writing about Trauma and Adversity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_Toc303327749 \h </w:instrText>
      </w:r>
      <w:r>
        <w:rPr>
          <w:noProof/>
        </w:rPr>
      </w:r>
      <w:r>
        <w:rPr>
          <w:noProof/>
        </w:rPr>
        <w:fldChar w:fldCharType="separate"/>
      </w:r>
      <w:r w:rsidR="00E74021">
        <w:rPr>
          <w:noProof/>
        </w:rPr>
        <w:t>14</w:t>
      </w:r>
      <w:r>
        <w:rPr>
          <w:noProof/>
        </w:rPr>
        <w:fldChar w:fldCharType="end"/>
      </w:r>
    </w:p>
    <w:p w14:paraId="6F70264E" w14:textId="77777777" w:rsidR="00E4328B" w:rsidRDefault="00E4328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Technology and Clinical Practice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_Toc303327750 \h </w:instrText>
      </w:r>
      <w:r>
        <w:rPr>
          <w:noProof/>
        </w:rPr>
      </w:r>
      <w:r>
        <w:rPr>
          <w:noProof/>
        </w:rPr>
        <w:fldChar w:fldCharType="separate"/>
      </w:r>
      <w:r w:rsidR="00E74021">
        <w:rPr>
          <w:noProof/>
        </w:rPr>
        <w:t>14</w:t>
      </w:r>
      <w:r>
        <w:rPr>
          <w:noProof/>
        </w:rPr>
        <w:fldChar w:fldCharType="end"/>
      </w:r>
    </w:p>
    <w:p w14:paraId="3C7A7519" w14:textId="77777777" w:rsidR="00E4328B" w:rsidRDefault="00E4328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Refugees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_Toc303327751 \h </w:instrText>
      </w:r>
      <w:r>
        <w:rPr>
          <w:noProof/>
        </w:rPr>
      </w:r>
      <w:r>
        <w:rPr>
          <w:noProof/>
        </w:rPr>
        <w:fldChar w:fldCharType="separate"/>
      </w:r>
      <w:r w:rsidR="00E74021">
        <w:rPr>
          <w:noProof/>
        </w:rPr>
        <w:t>14</w:t>
      </w:r>
      <w:r>
        <w:rPr>
          <w:noProof/>
        </w:rPr>
        <w:fldChar w:fldCharType="end"/>
      </w:r>
    </w:p>
    <w:p w14:paraId="40EB162D" w14:textId="77777777" w:rsidR="00E4328B" w:rsidRDefault="00E4328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Writing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_Toc303327752 \h </w:instrText>
      </w:r>
      <w:r>
        <w:rPr>
          <w:noProof/>
        </w:rPr>
      </w:r>
      <w:r>
        <w:rPr>
          <w:noProof/>
        </w:rPr>
        <w:fldChar w:fldCharType="separate"/>
      </w:r>
      <w:r w:rsidR="00E74021">
        <w:rPr>
          <w:noProof/>
        </w:rPr>
        <w:t>14</w:t>
      </w:r>
      <w:r>
        <w:rPr>
          <w:noProof/>
        </w:rPr>
        <w:fldChar w:fldCharType="end"/>
      </w:r>
    </w:p>
    <w:p w14:paraId="15BE8AE0" w14:textId="77777777" w:rsidR="00E4328B" w:rsidRDefault="00E4328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Incomplete sources that I am Investigating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_Toc303327753 \h </w:instrText>
      </w:r>
      <w:r>
        <w:rPr>
          <w:noProof/>
        </w:rPr>
      </w:r>
      <w:r>
        <w:rPr>
          <w:noProof/>
        </w:rPr>
        <w:fldChar w:fldCharType="separate"/>
      </w:r>
      <w:r w:rsidR="00E74021">
        <w:rPr>
          <w:noProof/>
        </w:rPr>
        <w:t>16</w:t>
      </w:r>
      <w:r>
        <w:rPr>
          <w:noProof/>
        </w:rPr>
        <w:fldChar w:fldCharType="end"/>
      </w:r>
    </w:p>
    <w:p w14:paraId="49E274A3" w14:textId="77777777" w:rsidR="00E4328B" w:rsidRDefault="00E4328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Media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_Toc303327754 \h </w:instrText>
      </w:r>
      <w:r>
        <w:rPr>
          <w:noProof/>
        </w:rPr>
      </w:r>
      <w:r>
        <w:rPr>
          <w:noProof/>
        </w:rPr>
        <w:fldChar w:fldCharType="separate"/>
      </w:r>
      <w:r w:rsidR="00E74021">
        <w:rPr>
          <w:noProof/>
        </w:rPr>
        <w:t>16</w:t>
      </w:r>
      <w:r>
        <w:rPr>
          <w:noProof/>
        </w:rPr>
        <w:fldChar w:fldCharType="end"/>
      </w:r>
    </w:p>
    <w:p w14:paraId="315B9215" w14:textId="77777777" w:rsidR="00E4328B" w:rsidRPr="00E4328B" w:rsidRDefault="00E4328B" w:rsidP="00E4328B">
      <w:r>
        <w:fldChar w:fldCharType="end"/>
      </w:r>
    </w:p>
    <w:p w14:paraId="5E265780" w14:textId="77777777" w:rsidR="009321FD" w:rsidRPr="00B84C71" w:rsidRDefault="009321FD" w:rsidP="009321FD">
      <w:pPr>
        <w:pStyle w:val="Heading2"/>
      </w:pPr>
      <w:bookmarkStart w:id="1" w:name="_Toc303327710"/>
      <w:r>
        <w:t>Clinical Linguistics</w:t>
      </w:r>
      <w:bookmarkEnd w:id="1"/>
    </w:p>
    <w:p w14:paraId="7FF7B6AB" w14:textId="77777777" w:rsidR="009321FD" w:rsidRPr="00D64BCF" w:rsidRDefault="009321FD" w:rsidP="009321FD">
      <w:pPr>
        <w:ind w:left="720" w:hanging="720"/>
        <w:rPr>
          <w:rFonts w:ascii="Times" w:hAnsi="Times"/>
          <w:sz w:val="20"/>
          <w:szCs w:val="20"/>
        </w:rPr>
      </w:pPr>
      <w:r>
        <w:rPr>
          <w:shd w:val="clear" w:color="auto" w:fill="F8F8F8"/>
        </w:rPr>
        <w:t xml:space="preserve">Asp, Elissa D., de Villiers, Jessica </w:t>
      </w:r>
      <w:r w:rsidRPr="00B27F1A">
        <w:rPr>
          <w:u w:val="single"/>
          <w:shd w:val="clear" w:color="auto" w:fill="F8F8F8"/>
        </w:rPr>
        <w:t>When Language Breaks Down: Analysing Discourse in Clinical Contexts</w:t>
      </w:r>
      <w:r>
        <w:rPr>
          <w:u w:val="single"/>
          <w:shd w:val="clear" w:color="auto" w:fill="F8F8F8"/>
        </w:rPr>
        <w:t xml:space="preserve"> </w:t>
      </w:r>
      <w:r w:rsidRPr="00B27F1A">
        <w:rPr>
          <w:shd w:val="clear" w:color="auto" w:fill="F8F8F8"/>
        </w:rPr>
        <w:t>Cambridge University Press (Cambridge:2010)</w:t>
      </w:r>
    </w:p>
    <w:p w14:paraId="5D27B0E9" w14:textId="77777777" w:rsidR="009321FD" w:rsidRDefault="009321FD" w:rsidP="009321FD">
      <w:pPr>
        <w:widowControl w:val="0"/>
        <w:autoSpaceDE w:val="0"/>
        <w:autoSpaceDN w:val="0"/>
        <w:adjustRightInd w:val="0"/>
        <w:spacing w:after="240"/>
      </w:pPr>
    </w:p>
    <w:p w14:paraId="56BABEF9" w14:textId="77777777" w:rsidR="009321FD" w:rsidRDefault="009321FD" w:rsidP="009321FD">
      <w:pPr>
        <w:widowControl w:val="0"/>
        <w:tabs>
          <w:tab w:val="left" w:pos="90"/>
        </w:tabs>
        <w:autoSpaceDE w:val="0"/>
        <w:autoSpaceDN w:val="0"/>
        <w:adjustRightInd w:val="0"/>
        <w:spacing w:after="240"/>
        <w:ind w:left="720" w:hanging="720"/>
      </w:pPr>
      <w:r>
        <w:t xml:space="preserve">Bradac, J.J 1988 Language variables: conceptual and methodological problems of instantiations. In Tardy, C.H. (ed.), </w:t>
      </w:r>
      <w:r w:rsidRPr="00D64BCF">
        <w:rPr>
          <w:i/>
        </w:rPr>
        <w:t>A Handbook for the Study of Human Commmunicaiton: Methods and Instruments for Observing, Measuring and Assessing Communication Processes</w:t>
      </w:r>
      <w:r>
        <w:t>. Westport, CT: Ablex Publishing, pp. 301-22.</w:t>
      </w:r>
    </w:p>
    <w:p w14:paraId="553D389D" w14:textId="77777777" w:rsidR="009321FD" w:rsidRDefault="009321FD" w:rsidP="009321FD">
      <w:pPr>
        <w:widowControl w:val="0"/>
        <w:autoSpaceDE w:val="0"/>
        <w:autoSpaceDN w:val="0"/>
        <w:adjustRightInd w:val="0"/>
        <w:spacing w:after="240"/>
      </w:pPr>
      <w:r>
        <w:t xml:space="preserve">Brazil, D. 1995 </w:t>
      </w:r>
      <w:r w:rsidRPr="00D64BCF">
        <w:rPr>
          <w:i/>
        </w:rPr>
        <w:t>A Grammar of Speech</w:t>
      </w:r>
      <w:r>
        <w:t>. Oxford: Oxford University Press.</w:t>
      </w:r>
    </w:p>
    <w:p w14:paraId="28B1B6EE" w14:textId="77777777" w:rsidR="009321FD" w:rsidRDefault="009321FD" w:rsidP="009321FD">
      <w:pPr>
        <w:widowControl w:val="0"/>
        <w:autoSpaceDE w:val="0"/>
        <w:autoSpaceDN w:val="0"/>
        <w:adjustRightInd w:val="0"/>
        <w:spacing w:after="240"/>
        <w:ind w:left="720" w:hanging="720"/>
      </w:pPr>
      <w:r>
        <w:t>Campione, E. and Veronis, J., 2002 “A large-scale multi-lingual study of silence pause duration.” ESCA-workshop on speech prosody.  April 2002 Aix-en-Provence, pp 199-202.</w:t>
      </w:r>
    </w:p>
    <w:p w14:paraId="44C37E69" w14:textId="77777777" w:rsidR="009321FD" w:rsidRDefault="009321FD" w:rsidP="009321FD">
      <w:pPr>
        <w:widowControl w:val="0"/>
        <w:autoSpaceDE w:val="0"/>
        <w:autoSpaceDN w:val="0"/>
        <w:adjustRightInd w:val="0"/>
        <w:spacing w:after="240"/>
        <w:ind w:left="720" w:hanging="720"/>
      </w:pPr>
      <w:r>
        <w:t>Chafe, W. 2001 The analysis of discourse flow. In Schiffrin, D., Tannen, D. and Hamilton,  H.E. (eds). The Handbook of Discourse Analysis.  Malden, MN: Blackwell pp. 673-88</w:t>
      </w:r>
    </w:p>
    <w:p w14:paraId="1AD55398" w14:textId="77777777" w:rsidR="009321FD" w:rsidRDefault="009321FD" w:rsidP="009321FD">
      <w:pPr>
        <w:widowControl w:val="0"/>
        <w:tabs>
          <w:tab w:val="left" w:pos="720"/>
        </w:tabs>
        <w:autoSpaceDE w:val="0"/>
        <w:autoSpaceDN w:val="0"/>
        <w:adjustRightInd w:val="0"/>
        <w:spacing w:after="240"/>
        <w:ind w:left="720" w:hanging="720"/>
      </w:pPr>
      <w:r>
        <w:t>De Martino, B., Kumarian, D., Seymour, B. and Dolan, R.J. 2006 Frames , biases and rational decision-making in the human brain. Science, 313 (5787), 684-7Druks, J. 2002. Verbs and nouns – a review of the literature. Journal of Neurolinguistics, 15, 289-315</w:t>
      </w:r>
    </w:p>
    <w:p w14:paraId="04F4B2B5" w14:textId="77777777" w:rsidR="009321FD" w:rsidRDefault="009321FD" w:rsidP="009321FD">
      <w:pPr>
        <w:widowControl w:val="0"/>
        <w:autoSpaceDE w:val="0"/>
        <w:autoSpaceDN w:val="0"/>
        <w:adjustRightInd w:val="0"/>
        <w:spacing w:after="240"/>
        <w:ind w:left="720" w:hanging="720"/>
      </w:pPr>
      <w:r>
        <w:t>Fangmeier, T., Knauff, M., Ruff, C.C&gt; and Sloutsky, V. 2006 fMRI evidence for a three-stage model of deductive reasoning. Journal of Cognitive Neuroscience, 18, 325-40</w:t>
      </w:r>
    </w:p>
    <w:p w14:paraId="3A787DFB" w14:textId="77777777" w:rsidR="009321FD" w:rsidRDefault="009321FD" w:rsidP="009321FD">
      <w:pPr>
        <w:widowControl w:val="0"/>
        <w:autoSpaceDE w:val="0"/>
        <w:autoSpaceDN w:val="0"/>
        <w:adjustRightInd w:val="0"/>
        <w:spacing w:after="240"/>
      </w:pPr>
      <w:r>
        <w:t xml:space="preserve">Goffman, E. 1959 The Presentation of Self in Everyday Life. New York: Doubleday. </w:t>
      </w:r>
    </w:p>
    <w:p w14:paraId="3B85D0D0" w14:textId="77777777" w:rsidR="009321FD" w:rsidRDefault="009321FD" w:rsidP="009321FD">
      <w:pPr>
        <w:widowControl w:val="0"/>
        <w:autoSpaceDE w:val="0"/>
        <w:autoSpaceDN w:val="0"/>
        <w:adjustRightInd w:val="0"/>
        <w:spacing w:after="240"/>
        <w:ind w:left="720" w:hanging="720"/>
      </w:pPr>
      <w:r>
        <w:t>Goldin, P.R., Hutcherson, C.aA.C., Ochsner, K.N., Glover, G.H., Gabrieli, J.D.E. and Gross, J.J. 2005 The neural bases of amusement and sadness: a comparison of block contrast and subject-specific emotion intensity regression approaches. NeuoImage, 27, 26-36.</w:t>
      </w:r>
    </w:p>
    <w:p w14:paraId="17A8921C" w14:textId="77777777" w:rsidR="009321FD" w:rsidRDefault="009321FD" w:rsidP="009321FD">
      <w:pPr>
        <w:widowControl w:val="0"/>
        <w:autoSpaceDE w:val="0"/>
        <w:autoSpaceDN w:val="0"/>
        <w:adjustRightInd w:val="0"/>
        <w:spacing w:after="240"/>
      </w:pPr>
      <w:r>
        <w:t>Halliday, M.A.K., 1984. The Semiotics of Culture and Language. London: Pinter.</w:t>
      </w:r>
    </w:p>
    <w:p w14:paraId="38F9E7C8" w14:textId="77777777" w:rsidR="009321FD" w:rsidRDefault="009321FD" w:rsidP="009321FD">
      <w:pPr>
        <w:widowControl w:val="0"/>
        <w:autoSpaceDE w:val="0"/>
        <w:autoSpaceDN w:val="0"/>
        <w:adjustRightInd w:val="0"/>
        <w:spacing w:after="240"/>
        <w:ind w:left="720" w:hanging="720"/>
      </w:pPr>
      <w:r>
        <w:t>Lakoff, G. 1975 Language 1973. Hedges: a study in meaning criteria and the logic of fuzzy concepts. Journal of Philosophical Logic, 2(4), 458-508</w:t>
      </w:r>
    </w:p>
    <w:p w14:paraId="663DB28E" w14:textId="77777777" w:rsidR="009321FD" w:rsidRDefault="009321FD" w:rsidP="009321FD">
      <w:pPr>
        <w:widowControl w:val="0"/>
        <w:autoSpaceDE w:val="0"/>
        <w:autoSpaceDN w:val="0"/>
        <w:adjustRightInd w:val="0"/>
        <w:spacing w:after="240"/>
        <w:ind w:left="720" w:hanging="720"/>
      </w:pPr>
      <w:r>
        <w:t xml:space="preserve">Monti, M.M., Osherson, D.N., Martinez, M.J. and Parson, L.M. 2007 Functional neuroanatomy of deductive inference: a language-independent distributed network. NeuroImage, 37, 1005-16. </w:t>
      </w:r>
    </w:p>
    <w:p w14:paraId="5E898E56" w14:textId="7F9F4881" w:rsidR="009321FD" w:rsidRDefault="009321FD" w:rsidP="009321FD">
      <w:pPr>
        <w:widowControl w:val="0"/>
        <w:autoSpaceDE w:val="0"/>
        <w:autoSpaceDN w:val="0"/>
        <w:adjustRightInd w:val="0"/>
        <w:spacing w:after="240"/>
        <w:ind w:left="720" w:hanging="720"/>
      </w:pPr>
      <w:r>
        <w:t>Stowe, L.A&gt;, Haverkort, M. and Zwarts, F. 2005 Rethinking the neurological basis of language. Lingua, 115(7), 997-1042</w:t>
      </w:r>
    </w:p>
    <w:p w14:paraId="6BC56ED7" w14:textId="2ACE7F81" w:rsidR="00F905A7" w:rsidRPr="00AE4666" w:rsidRDefault="00F905A7" w:rsidP="00F905A7">
      <w:pPr>
        <w:pStyle w:val="Heading2"/>
      </w:pPr>
      <w:bookmarkStart w:id="2" w:name="_Toc303327711"/>
      <w:r>
        <w:t>Design</w:t>
      </w:r>
      <w:bookmarkEnd w:id="2"/>
    </w:p>
    <w:p w14:paraId="1F0C04F7" w14:textId="77777777" w:rsidR="00F905A7" w:rsidRPr="00EA1016" w:rsidRDefault="00F905A7" w:rsidP="00F905A7">
      <w:pPr>
        <w:pStyle w:val="Heading3"/>
      </w:pPr>
      <w:bookmarkStart w:id="3" w:name="_Toc303327712"/>
      <w:r>
        <w:t>Algorithmic Visualizations</w:t>
      </w:r>
      <w:bookmarkEnd w:id="3"/>
    </w:p>
    <w:p w14:paraId="4537E3EF" w14:textId="77777777" w:rsidR="00F905A7" w:rsidRPr="008E0524" w:rsidRDefault="00F905A7" w:rsidP="00F905A7">
      <w:pPr>
        <w:ind w:left="720" w:hanging="720"/>
        <w:rPr>
          <w:rFonts w:ascii="Times" w:eastAsia="Times New Roman" w:hAnsi="Times"/>
          <w:sz w:val="30"/>
          <w:szCs w:val="30"/>
        </w:rPr>
      </w:pPr>
      <w:r w:rsidRPr="003744B5">
        <w:rPr>
          <w:rFonts w:ascii="Times" w:eastAsia="Times New Roman" w:hAnsi="Times"/>
        </w:rPr>
        <w:t>Healey</w:t>
      </w:r>
      <w:r w:rsidRPr="00EA1016">
        <w:rPr>
          <w:rFonts w:ascii="Times" w:eastAsia="Times New Roman" w:hAnsi="Times"/>
        </w:rPr>
        <w:t>, Christopher G. “</w:t>
      </w:r>
      <w:r w:rsidRPr="003744B5">
        <w:rPr>
          <w:rFonts w:ascii="Times" w:eastAsia="Times New Roman" w:hAnsi="Times"/>
        </w:rPr>
        <w:t>Formalizing Artistic Techniques and Scientific Visualization</w:t>
      </w:r>
      <w:r w:rsidRPr="00EA1016">
        <w:rPr>
          <w:rFonts w:ascii="Times" w:eastAsia="Times New Roman" w:hAnsi="Times"/>
        </w:rPr>
        <w:t xml:space="preserve"> </w:t>
      </w:r>
      <w:r w:rsidRPr="003744B5">
        <w:rPr>
          <w:rFonts w:ascii="Times" w:eastAsia="Times New Roman" w:hAnsi="Times"/>
        </w:rPr>
        <w:t>for Painted Renditions of Complex Information Spaces</w:t>
      </w:r>
      <w:r w:rsidRPr="00EA1016">
        <w:rPr>
          <w:rFonts w:ascii="Times" w:eastAsia="Times New Roman" w:hAnsi="Times"/>
        </w:rPr>
        <w:t xml:space="preserve">” Department of Computer Science North Carolina State University </w:t>
      </w:r>
      <w:r w:rsidRPr="00EA1016">
        <w:rPr>
          <w:rFonts w:eastAsia="Times New Roman"/>
        </w:rPr>
        <w:t>Proceedings IJCAI 2001</w:t>
      </w:r>
      <w:r>
        <w:rPr>
          <w:rFonts w:eastAsia="Times New Roman"/>
        </w:rPr>
        <w:t xml:space="preserve"> Web </w:t>
      </w:r>
      <w:hyperlink r:id="rId8" w:history="1">
        <w:r w:rsidRPr="00495002">
          <w:rPr>
            <w:rStyle w:val="Hyperlink"/>
            <w:sz w:val="20"/>
            <w:szCs w:val="20"/>
          </w:rPr>
          <w:t>http://www.csc.ncsu.edu/faculty/healey/download/ijcai.01a.pdf</w:t>
        </w:r>
      </w:hyperlink>
    </w:p>
    <w:p w14:paraId="4A96A605" w14:textId="77777777" w:rsidR="00F905A7" w:rsidRPr="00C2467A" w:rsidRDefault="00F905A7" w:rsidP="00F905A7"/>
    <w:p w14:paraId="5F02E93B" w14:textId="18FDED9A" w:rsidR="005670A7" w:rsidRDefault="003D2A98" w:rsidP="005670A7">
      <w:pPr>
        <w:pStyle w:val="Heading3"/>
      </w:pPr>
      <w:bookmarkStart w:id="4" w:name="_Toc303327713"/>
      <w:r>
        <w:t xml:space="preserve">Interface </w:t>
      </w:r>
      <w:r w:rsidR="00EF72D7">
        <w:t xml:space="preserve">and </w:t>
      </w:r>
      <w:r>
        <w:t>Design</w:t>
      </w:r>
      <w:bookmarkEnd w:id="4"/>
    </w:p>
    <w:p w14:paraId="2D149D7B" w14:textId="79F641AC" w:rsidR="003D2A98" w:rsidRPr="004F4D4E" w:rsidRDefault="004F4D4E" w:rsidP="004F4D4E">
      <w:pPr>
        <w:ind w:left="720" w:hanging="720"/>
        <w:rPr>
          <w:rStyle w:val="Hyperlink"/>
          <w:rFonts w:ascii="Times New Roman" w:hAnsi="Times New Roman"/>
        </w:rPr>
      </w:pPr>
      <w:r w:rsidRPr="004F4D4E">
        <w:rPr>
          <w:rFonts w:ascii="Times New Roman" w:hAnsi="Times New Roman"/>
        </w:rPr>
        <w:t>No author “Seven Step Process All Designers Should Follow to Com plete Every Projects”</w:t>
      </w:r>
      <w:r w:rsidR="00C57614">
        <w:rPr>
          <w:rFonts w:ascii="Times New Roman" w:hAnsi="Times New Roman"/>
        </w:rPr>
        <w:t>, No date</w:t>
      </w:r>
      <w:r w:rsidRPr="004F4D4E">
        <w:rPr>
          <w:rFonts w:ascii="Times New Roman" w:hAnsi="Times New Roman"/>
        </w:rPr>
        <w:t xml:space="preserve"> Web </w:t>
      </w:r>
      <w:hyperlink r:id="rId9" w:history="1">
        <w:r w:rsidR="003D2A98" w:rsidRPr="004F4D4E">
          <w:rPr>
            <w:rStyle w:val="Hyperlink"/>
            <w:rFonts w:ascii="Times New Roman" w:hAnsi="Times New Roman"/>
          </w:rPr>
          <w:t>http://www.1stwebdesigner.com/steps-designers-complete-project/</w:t>
        </w:r>
      </w:hyperlink>
    </w:p>
    <w:p w14:paraId="28F224D9" w14:textId="77777777" w:rsidR="004F4D4E" w:rsidRDefault="004F4D4E" w:rsidP="004F4D4E">
      <w:pPr>
        <w:ind w:left="720" w:hanging="720"/>
        <w:rPr>
          <w:rStyle w:val="Hyperlink"/>
          <w:sz w:val="20"/>
          <w:szCs w:val="20"/>
        </w:rPr>
      </w:pPr>
    </w:p>
    <w:p w14:paraId="243A5D86" w14:textId="465C46B0" w:rsidR="00C57614" w:rsidRPr="004F4D4E" w:rsidRDefault="00C57614" w:rsidP="00C57614">
      <w:pPr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author, “The Seven Step Paul Rand Logo Test”, No date, Web </w:t>
      </w:r>
      <w:hyperlink r:id="rId10" w:history="1">
        <w:r w:rsidRPr="004F4D4E">
          <w:rPr>
            <w:rStyle w:val="Hyperlink"/>
            <w:rFonts w:ascii="Times New Roman" w:hAnsi="Times New Roman"/>
          </w:rPr>
          <w:t>https://medium.com/entrepreneur-s-handbook/the-7-step-paul-rand-logo-test-5c7b546af17b</w:t>
        </w:r>
      </w:hyperlink>
    </w:p>
    <w:p w14:paraId="5EC41A86" w14:textId="77777777" w:rsidR="00C57614" w:rsidRDefault="00C57614" w:rsidP="00C57614">
      <w:pPr>
        <w:ind w:left="720" w:hanging="720"/>
        <w:rPr>
          <w:rFonts w:ascii="Times New Roman" w:hAnsi="Times New Roman"/>
        </w:rPr>
      </w:pPr>
    </w:p>
    <w:p w14:paraId="77C3DA70" w14:textId="30D52500" w:rsidR="00C57614" w:rsidRPr="004F4D4E" w:rsidRDefault="00C57614" w:rsidP="00C57614">
      <w:pPr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>Finlay</w:t>
      </w:r>
      <w:r w:rsidRPr="004F4D4E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Victoria</w:t>
      </w:r>
      <w:r w:rsidRPr="004F4D4E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u w:val="single"/>
        </w:rPr>
        <w:t>Color: A Natural History of the Palette</w:t>
      </w:r>
      <w:r w:rsidRPr="004F4D4E">
        <w:rPr>
          <w:rFonts w:ascii="Times New Roman" w:hAnsi="Times New Roman"/>
        </w:rPr>
        <w:t xml:space="preserve"> </w:t>
      </w:r>
    </w:p>
    <w:p w14:paraId="6F890CFB" w14:textId="77777777" w:rsidR="00C57614" w:rsidRPr="00C57614" w:rsidRDefault="00C57614" w:rsidP="004F4D4E">
      <w:pPr>
        <w:ind w:left="720" w:hanging="720"/>
        <w:rPr>
          <w:rFonts w:ascii="Times New Roman" w:hAnsi="Times New Roman"/>
          <w:b/>
        </w:rPr>
      </w:pPr>
    </w:p>
    <w:p w14:paraId="772E8A7F" w14:textId="77777777" w:rsidR="004F4D4E" w:rsidRPr="004F4D4E" w:rsidRDefault="004F4D4E" w:rsidP="004F4D4E">
      <w:pPr>
        <w:ind w:left="720" w:hanging="720"/>
        <w:rPr>
          <w:rFonts w:ascii="Times New Roman" w:hAnsi="Times New Roman"/>
        </w:rPr>
      </w:pPr>
      <w:r w:rsidRPr="004F4D4E">
        <w:rPr>
          <w:rFonts w:ascii="Times New Roman" w:hAnsi="Times New Roman"/>
        </w:rPr>
        <w:t xml:space="preserve">Tidwell, Jennifer, “Chapter 11: Making It Look Good” </w:t>
      </w:r>
      <w:r w:rsidRPr="004F4D4E">
        <w:rPr>
          <w:rFonts w:ascii="Times New Roman" w:hAnsi="Times New Roman"/>
          <w:u w:val="single"/>
        </w:rPr>
        <w:t>Designing Interfaces</w:t>
      </w:r>
      <w:r w:rsidRPr="004F4D4E">
        <w:rPr>
          <w:rFonts w:ascii="Times New Roman" w:hAnsi="Times New Roman"/>
        </w:rPr>
        <w:t xml:space="preserve"> </w:t>
      </w:r>
    </w:p>
    <w:p w14:paraId="4F84337B" w14:textId="77777777" w:rsidR="004F4D4E" w:rsidRDefault="004F4D4E" w:rsidP="004F4D4E">
      <w:pPr>
        <w:ind w:left="720" w:hanging="720"/>
        <w:rPr>
          <w:sz w:val="20"/>
          <w:szCs w:val="20"/>
        </w:rPr>
      </w:pPr>
    </w:p>
    <w:p w14:paraId="271A8E46" w14:textId="1C590801" w:rsidR="005E22A3" w:rsidRPr="004F4D4E" w:rsidRDefault="005E22A3" w:rsidP="005E22A3">
      <w:pPr>
        <w:ind w:left="720" w:hanging="720"/>
        <w:rPr>
          <w:rFonts w:ascii="Times New Roman" w:hAnsi="Times New Roman"/>
        </w:rPr>
      </w:pPr>
      <w:r w:rsidRPr="004F4D4E">
        <w:rPr>
          <w:rFonts w:ascii="Times New Roman" w:hAnsi="Times New Roman"/>
        </w:rPr>
        <w:t xml:space="preserve">Tufte, Edward </w:t>
      </w:r>
      <w:r>
        <w:rPr>
          <w:rFonts w:ascii="Times New Roman" w:hAnsi="Times New Roman"/>
          <w:u w:val="single"/>
        </w:rPr>
        <w:t>Beautiful Evidence</w:t>
      </w:r>
      <w:r w:rsidRPr="004F4D4E">
        <w:rPr>
          <w:rFonts w:ascii="Times New Roman" w:hAnsi="Times New Roman"/>
        </w:rPr>
        <w:t xml:space="preserve"> Graphics Press (Chesire Connecticut: </w:t>
      </w:r>
      <w:r>
        <w:rPr>
          <w:rFonts w:ascii="Times New Roman" w:hAnsi="Times New Roman"/>
        </w:rPr>
        <w:t>1997</w:t>
      </w:r>
      <w:r w:rsidRPr="004F4D4E">
        <w:rPr>
          <w:rFonts w:ascii="Times New Roman" w:hAnsi="Times New Roman"/>
        </w:rPr>
        <w:t>)</w:t>
      </w:r>
    </w:p>
    <w:p w14:paraId="66F383F7" w14:textId="77777777" w:rsidR="005E22A3" w:rsidRDefault="005E22A3" w:rsidP="005E22A3">
      <w:pPr>
        <w:rPr>
          <w:rFonts w:ascii="Times New Roman" w:hAnsi="Times New Roman"/>
        </w:rPr>
      </w:pPr>
    </w:p>
    <w:p w14:paraId="6C7C5D17" w14:textId="785235D7" w:rsidR="004F4D4E" w:rsidRPr="004F4D4E" w:rsidRDefault="004F4D4E" w:rsidP="004F4D4E">
      <w:pPr>
        <w:ind w:left="720" w:hanging="720"/>
        <w:rPr>
          <w:rFonts w:ascii="Times New Roman" w:hAnsi="Times New Roman"/>
        </w:rPr>
      </w:pPr>
      <w:r w:rsidRPr="004F4D4E">
        <w:rPr>
          <w:rFonts w:ascii="Times New Roman" w:hAnsi="Times New Roman"/>
        </w:rPr>
        <w:t xml:space="preserve">Tufte, Edward </w:t>
      </w:r>
      <w:r w:rsidRPr="004F4D4E">
        <w:rPr>
          <w:rFonts w:ascii="Times New Roman" w:hAnsi="Times New Roman"/>
          <w:u w:val="single"/>
        </w:rPr>
        <w:t>Envisioning Information</w:t>
      </w:r>
      <w:r w:rsidRPr="004F4D4E">
        <w:rPr>
          <w:rFonts w:ascii="Times New Roman" w:hAnsi="Times New Roman"/>
        </w:rPr>
        <w:t xml:space="preserve"> Graphics Press (Chesire Connecticut: 1990)</w:t>
      </w:r>
    </w:p>
    <w:p w14:paraId="6EB49CAA" w14:textId="77777777" w:rsidR="004F4D4E" w:rsidRPr="004F4D4E" w:rsidRDefault="004F4D4E" w:rsidP="004F4D4E">
      <w:pPr>
        <w:ind w:left="720" w:hanging="720"/>
        <w:rPr>
          <w:rFonts w:ascii="Times New Roman" w:hAnsi="Times New Roman"/>
        </w:rPr>
      </w:pPr>
    </w:p>
    <w:p w14:paraId="04E87F02" w14:textId="52254241" w:rsidR="004F4D4E" w:rsidRPr="004F4D4E" w:rsidRDefault="004F4D4E" w:rsidP="004F4D4E">
      <w:pPr>
        <w:ind w:left="720" w:hanging="720"/>
        <w:rPr>
          <w:rFonts w:ascii="Times New Roman" w:hAnsi="Times New Roman"/>
        </w:rPr>
      </w:pPr>
      <w:r w:rsidRPr="004F4D4E">
        <w:rPr>
          <w:rFonts w:ascii="Times New Roman" w:hAnsi="Times New Roman"/>
        </w:rPr>
        <w:t xml:space="preserve">Tufte, Edward </w:t>
      </w:r>
      <w:r w:rsidRPr="004F4D4E">
        <w:rPr>
          <w:rFonts w:ascii="Times New Roman" w:hAnsi="Times New Roman"/>
          <w:u w:val="single"/>
        </w:rPr>
        <w:t>The Visual Display of Quantitative Information</w:t>
      </w:r>
      <w:r w:rsidRPr="004F4D4E">
        <w:rPr>
          <w:rFonts w:ascii="Times New Roman" w:hAnsi="Times New Roman"/>
        </w:rPr>
        <w:t xml:space="preserve"> Graphics Press (Chesire Connecticut: </w:t>
      </w:r>
      <w:r>
        <w:rPr>
          <w:rFonts w:ascii="Times New Roman" w:hAnsi="Times New Roman"/>
        </w:rPr>
        <w:t>2001</w:t>
      </w:r>
      <w:r w:rsidRPr="004F4D4E">
        <w:rPr>
          <w:rFonts w:ascii="Times New Roman" w:hAnsi="Times New Roman"/>
        </w:rPr>
        <w:t>)</w:t>
      </w:r>
    </w:p>
    <w:p w14:paraId="665D139D" w14:textId="77777777" w:rsidR="004F4D4E" w:rsidRDefault="004F4D4E" w:rsidP="004F4D4E">
      <w:pPr>
        <w:ind w:left="720" w:hanging="720"/>
      </w:pPr>
    </w:p>
    <w:p w14:paraId="145179B0" w14:textId="3EBA5C14" w:rsidR="004F4D4E" w:rsidRPr="004F4D4E" w:rsidRDefault="004F4D4E" w:rsidP="004F4D4E">
      <w:pPr>
        <w:ind w:left="720" w:hanging="720"/>
        <w:rPr>
          <w:rFonts w:ascii="Times New Roman" w:hAnsi="Times New Roman"/>
        </w:rPr>
      </w:pPr>
      <w:r w:rsidRPr="004F4D4E">
        <w:rPr>
          <w:rFonts w:ascii="Times New Roman" w:hAnsi="Times New Roman"/>
        </w:rPr>
        <w:t xml:space="preserve">Tufte, Edward </w:t>
      </w:r>
      <w:r>
        <w:rPr>
          <w:rFonts w:ascii="Times New Roman" w:hAnsi="Times New Roman"/>
          <w:u w:val="single"/>
        </w:rPr>
        <w:t>Visual Explanations</w:t>
      </w:r>
      <w:r w:rsidRPr="004F4D4E">
        <w:rPr>
          <w:rFonts w:ascii="Times New Roman" w:hAnsi="Times New Roman"/>
        </w:rPr>
        <w:t xml:space="preserve"> Graphics Press (Chesire Connecticut: </w:t>
      </w:r>
      <w:r w:rsidR="005E22A3">
        <w:rPr>
          <w:rFonts w:ascii="Times New Roman" w:hAnsi="Times New Roman"/>
        </w:rPr>
        <w:t>1997</w:t>
      </w:r>
      <w:r w:rsidRPr="004F4D4E">
        <w:rPr>
          <w:rFonts w:ascii="Times New Roman" w:hAnsi="Times New Roman"/>
        </w:rPr>
        <w:t>)</w:t>
      </w:r>
    </w:p>
    <w:p w14:paraId="58FFFA1C" w14:textId="77777777" w:rsidR="00C57614" w:rsidRDefault="00C57614" w:rsidP="003D2A98">
      <w:pPr>
        <w:rPr>
          <w:rFonts w:ascii="Times New Roman" w:hAnsi="Times New Roman"/>
        </w:rPr>
      </w:pPr>
    </w:p>
    <w:p w14:paraId="49E67ADA" w14:textId="65E80438" w:rsidR="003D2A98" w:rsidRPr="004F4D4E" w:rsidRDefault="00C57614" w:rsidP="00C57614">
      <w:pPr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Quartz, “Study confirms that there are two colors that look good on pretty much everybody”, No date, </w:t>
      </w:r>
      <w:hyperlink r:id="rId11" w:history="1">
        <w:r w:rsidR="003D2A98" w:rsidRPr="004F4D4E">
          <w:rPr>
            <w:rStyle w:val="Hyperlink"/>
            <w:rFonts w:ascii="Times New Roman" w:hAnsi="Times New Roman"/>
          </w:rPr>
          <w:t>http://qz.com/488444/a-survey-confirms-that-there-are-two-colors-that-look-best-on-pretty-much-everybody/</w:t>
        </w:r>
      </w:hyperlink>
    </w:p>
    <w:p w14:paraId="2A03D5C3" w14:textId="77777777" w:rsidR="003D2A98" w:rsidRDefault="003D2A98" w:rsidP="003D2A98">
      <w:pPr>
        <w:rPr>
          <w:sz w:val="20"/>
          <w:szCs w:val="20"/>
        </w:rPr>
      </w:pPr>
    </w:p>
    <w:p w14:paraId="702C6823" w14:textId="77777777" w:rsidR="003D2A98" w:rsidRPr="002B71AE" w:rsidRDefault="003D2A98" w:rsidP="003D2A98">
      <w:pPr>
        <w:rPr>
          <w:sz w:val="20"/>
          <w:szCs w:val="20"/>
        </w:rPr>
      </w:pPr>
    </w:p>
    <w:p w14:paraId="49B1330E" w14:textId="77777777" w:rsidR="00F905A7" w:rsidRDefault="00F905A7" w:rsidP="00F905A7">
      <w:pPr>
        <w:pStyle w:val="Heading3"/>
      </w:pPr>
      <w:bookmarkStart w:id="5" w:name="_Toc303327714"/>
      <w:r>
        <w:t>User Experience Design</w:t>
      </w:r>
      <w:bookmarkEnd w:id="5"/>
    </w:p>
    <w:p w14:paraId="2E00708F" w14:textId="77777777" w:rsidR="00F905A7" w:rsidRPr="00A0274E" w:rsidRDefault="00F905A7" w:rsidP="00F905A7">
      <w:pPr>
        <w:rPr>
          <w:rFonts w:ascii="Times New Roman" w:hAnsi="Times New Roman"/>
        </w:rPr>
      </w:pPr>
      <w:r w:rsidRPr="00A0274E">
        <w:rPr>
          <w:rFonts w:ascii="Times New Roman" w:hAnsi="Times New Roman"/>
        </w:rPr>
        <w:t>Psychologists View of UX Design</w:t>
      </w:r>
    </w:p>
    <w:p w14:paraId="61EAFAEF" w14:textId="77777777" w:rsidR="00F905A7" w:rsidRPr="00A0274E" w:rsidRDefault="00F905A7" w:rsidP="00F905A7">
      <w:pPr>
        <w:rPr>
          <w:rFonts w:ascii="Times New Roman" w:hAnsi="Times New Roman"/>
        </w:rPr>
      </w:pPr>
      <w:r w:rsidRPr="00A0274E">
        <w:rPr>
          <w:rFonts w:ascii="Times New Roman" w:hAnsi="Times New Roman"/>
        </w:rPr>
        <w:t>https://uxmag.com/articles/the-psychologists-view-of-ux-design</w:t>
      </w:r>
    </w:p>
    <w:p w14:paraId="166A7541" w14:textId="0D2104AD" w:rsidR="009321FD" w:rsidRDefault="009321FD" w:rsidP="009321FD">
      <w:pPr>
        <w:pStyle w:val="Heading2"/>
      </w:pPr>
      <w:bookmarkStart w:id="6" w:name="_Toc303327715"/>
      <w:r>
        <w:t>Ethics</w:t>
      </w:r>
      <w:bookmarkEnd w:id="6"/>
    </w:p>
    <w:p w14:paraId="578B0681" w14:textId="01B5E838" w:rsidR="009321FD" w:rsidRDefault="00D67BD0" w:rsidP="009321FD">
      <w:pPr>
        <w:pStyle w:val="Heading3"/>
      </w:pPr>
      <w:bookmarkStart w:id="7" w:name="_Toc303327716"/>
      <w:r>
        <w:t>Psychologist</w:t>
      </w:r>
      <w:r w:rsidR="009321FD">
        <w:t xml:space="preserve"> as Torturer</w:t>
      </w:r>
      <w:bookmarkEnd w:id="7"/>
    </w:p>
    <w:p w14:paraId="72B65295" w14:textId="0A0E66F8" w:rsidR="009321FD" w:rsidRDefault="009321FD" w:rsidP="00D67BD0">
      <w:pPr>
        <w:ind w:left="720" w:hanging="720"/>
      </w:pPr>
      <w:r w:rsidRPr="000030C7">
        <w:t>No author “Anti-torture reforms opposed within psychology group after damning report ” (The Guardian: Aug. 2, 2014) Web http://www.theguardian.com/us-news/2015/aug/02/psychological-association-anti-torture-reforms?CMP=Share_iOSApp_Other</w:t>
      </w:r>
    </w:p>
    <w:p w14:paraId="4A613363" w14:textId="77777777" w:rsidR="009321FD" w:rsidRDefault="009321FD" w:rsidP="009321FD">
      <w:pPr>
        <w:pStyle w:val="Heading2"/>
      </w:pPr>
      <w:bookmarkStart w:id="8" w:name="_Toc303327717"/>
      <w:r>
        <w:t>Ethnicity and Political Conflict</w:t>
      </w:r>
      <w:bookmarkEnd w:id="8"/>
    </w:p>
    <w:p w14:paraId="0DFD4186" w14:textId="77777777" w:rsidR="009321FD" w:rsidRDefault="009321FD" w:rsidP="009321FD">
      <w:pPr>
        <w:ind w:left="720" w:hanging="720"/>
      </w:pPr>
      <w:r w:rsidRPr="00097AE7">
        <w:t>Gilman, Azure “The Violent Legacy of Africa’s Arbitrary Borders Web2011/12/01 Web</w:t>
      </w:r>
      <w:r>
        <w:t xml:space="preserve"> </w:t>
      </w:r>
      <w:hyperlink r:id="rId12" w:history="1">
        <w:r w:rsidRPr="00CD2C9A">
          <w:rPr>
            <w:rStyle w:val="Hyperlink"/>
          </w:rPr>
          <w:t>http://freakonomics.com/2011/12/01/the-violent-legacy-of-africas-arbitrary-borders/</w:t>
        </w:r>
      </w:hyperlink>
    </w:p>
    <w:p w14:paraId="47C75C04" w14:textId="77777777" w:rsidR="009321FD" w:rsidRDefault="009321FD" w:rsidP="009321FD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cs="Times"/>
        </w:rPr>
      </w:pPr>
    </w:p>
    <w:p w14:paraId="525CBA3A" w14:textId="68480925" w:rsidR="009321FD" w:rsidRPr="009321FD" w:rsidRDefault="009321FD" w:rsidP="009321FD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cs="Times"/>
        </w:rPr>
      </w:pPr>
      <w:r w:rsidRPr="00254198">
        <w:rPr>
          <w:rFonts w:cs="Times"/>
        </w:rPr>
        <w:t>Stelios Michalopoulos Elias Papaioannou “The Long-Run Effects of the Scramble for Africa” National Bureau of Economic Research (Cambridge:2011) Working Paper 17620 http://www.nber.org/papers/w17620</w:t>
      </w:r>
    </w:p>
    <w:p w14:paraId="1CAD7F3E" w14:textId="77777777" w:rsidR="009321FD" w:rsidRDefault="009321FD" w:rsidP="009321FD">
      <w:pPr>
        <w:pStyle w:val="Heading2"/>
      </w:pPr>
      <w:bookmarkStart w:id="9" w:name="_Toc303327718"/>
      <w:r>
        <w:t>Experimentation</w:t>
      </w:r>
      <w:bookmarkEnd w:id="9"/>
    </w:p>
    <w:p w14:paraId="22263297" w14:textId="2E6F9A22" w:rsidR="009321FD" w:rsidRDefault="009321FD" w:rsidP="009321FD">
      <w:pPr>
        <w:pStyle w:val="Heading3"/>
      </w:pPr>
      <w:bookmarkStart w:id="10" w:name="_Toc303327719"/>
      <w:r>
        <w:t>Overview</w:t>
      </w:r>
      <w:bookmarkEnd w:id="10"/>
    </w:p>
    <w:p w14:paraId="46F72319" w14:textId="77777777" w:rsidR="009321FD" w:rsidRPr="00F905A7" w:rsidRDefault="009321FD" w:rsidP="009321FD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/>
        </w:rPr>
      </w:pPr>
      <w:r w:rsidRPr="00A0274E">
        <w:rPr>
          <w:rFonts w:ascii="Times New Roman" w:hAnsi="Times New Roman"/>
        </w:rPr>
        <w:t>Wooldridge, P.J., Leonard, R.C. and Skipper, J.K.  “Methods of Clinical Experimentation to Improve Patient Care”</w:t>
      </w:r>
    </w:p>
    <w:p w14:paraId="6FFBB878" w14:textId="77777777" w:rsidR="009321FD" w:rsidRDefault="009321FD" w:rsidP="009321FD">
      <w:pPr>
        <w:pStyle w:val="Heading3"/>
      </w:pPr>
      <w:bookmarkStart w:id="11" w:name="_Toc303327720"/>
      <w:r>
        <w:t>Science Critiques</w:t>
      </w:r>
      <w:bookmarkEnd w:id="11"/>
    </w:p>
    <w:p w14:paraId="26E0C556" w14:textId="77777777" w:rsidR="009321FD" w:rsidRDefault="009321FD" w:rsidP="009321FD">
      <w:pPr>
        <w:ind w:left="720" w:hanging="720"/>
        <w:rPr>
          <w:rStyle w:val="Hyperlink"/>
          <w:sz w:val="20"/>
          <w:szCs w:val="20"/>
        </w:rPr>
      </w:pPr>
      <w:r>
        <w:t xml:space="preserve">No author, “Trouble at the Lab” </w:t>
      </w:r>
      <w:r w:rsidRPr="00B27F1A">
        <w:rPr>
          <w:u w:val="single"/>
        </w:rPr>
        <w:t>The Economist</w:t>
      </w:r>
      <w:r>
        <w:rPr>
          <w:i/>
        </w:rPr>
        <w:t xml:space="preserve"> </w:t>
      </w:r>
      <w:r w:rsidRPr="00B27F1A">
        <w:t xml:space="preserve">October 9, 2013 </w:t>
      </w:r>
      <w:r>
        <w:t>W</w:t>
      </w:r>
      <w:r w:rsidRPr="00B27F1A">
        <w:t>eb</w:t>
      </w:r>
      <w:r>
        <w:rPr>
          <w:i/>
        </w:rPr>
        <w:t xml:space="preserve"> </w:t>
      </w:r>
      <w:r>
        <w:t xml:space="preserve"> </w:t>
      </w:r>
      <w:hyperlink r:id="rId13" w:history="1">
        <w:r w:rsidRPr="00495002">
          <w:rPr>
            <w:rStyle w:val="Hyperlink"/>
            <w:sz w:val="20"/>
            <w:szCs w:val="20"/>
          </w:rPr>
          <w:t>http://www.economist.com/news/briefing/21588057-scientists-think-science-self-correcting-alarming-degree-it-not-trouble</w:t>
        </w:r>
      </w:hyperlink>
    </w:p>
    <w:p w14:paraId="17FF43E5" w14:textId="77777777" w:rsidR="009321FD" w:rsidRDefault="009321FD" w:rsidP="009321FD">
      <w:pPr>
        <w:ind w:left="720" w:hanging="720"/>
        <w:rPr>
          <w:rStyle w:val="Hyperlink"/>
          <w:sz w:val="20"/>
          <w:szCs w:val="20"/>
        </w:rPr>
      </w:pPr>
    </w:p>
    <w:p w14:paraId="36DC5EE4" w14:textId="77777777" w:rsidR="009321FD" w:rsidRDefault="009321FD" w:rsidP="009321FD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t xml:space="preserve">No author, “How Science Goes Wrong” </w:t>
      </w:r>
      <w:r w:rsidRPr="00B27F1A">
        <w:rPr>
          <w:sz w:val="20"/>
          <w:szCs w:val="20"/>
          <w:u w:val="single"/>
        </w:rPr>
        <w:t xml:space="preserve">The Economist </w:t>
      </w:r>
      <w:r>
        <w:rPr>
          <w:sz w:val="20"/>
          <w:szCs w:val="20"/>
        </w:rPr>
        <w:t>October 17, 2013</w:t>
      </w:r>
    </w:p>
    <w:p w14:paraId="3F311B3B" w14:textId="77777777" w:rsidR="009321FD" w:rsidRDefault="009321FD" w:rsidP="009321FD">
      <w:pPr>
        <w:ind w:left="720" w:hanging="720"/>
        <w:rPr>
          <w:rStyle w:val="Hyperlink"/>
          <w:sz w:val="20"/>
          <w:szCs w:val="20"/>
        </w:rPr>
      </w:pPr>
      <w:hyperlink r:id="rId14" w:history="1">
        <w:r w:rsidRPr="00495002">
          <w:rPr>
            <w:rStyle w:val="Hyperlink"/>
            <w:sz w:val="20"/>
            <w:szCs w:val="20"/>
          </w:rPr>
          <w:t>http://www.economist.com/news/leaders/21588069-scientific-research-has-changed-world-now-it-needs-change-itself-how-science-goes-wrong</w:t>
        </w:r>
      </w:hyperlink>
    </w:p>
    <w:p w14:paraId="59EE8E6F" w14:textId="77777777" w:rsidR="009321FD" w:rsidRDefault="009321FD" w:rsidP="009321FD">
      <w:pPr>
        <w:rPr>
          <w:sz w:val="20"/>
          <w:szCs w:val="20"/>
        </w:rPr>
      </w:pPr>
    </w:p>
    <w:p w14:paraId="2FDB16A9" w14:textId="77777777" w:rsidR="009321FD" w:rsidRDefault="009321FD" w:rsidP="009321FD">
      <w:pPr>
        <w:ind w:left="720" w:hanging="720"/>
        <w:rPr>
          <w:rStyle w:val="Hyperlink"/>
          <w:sz w:val="20"/>
          <w:szCs w:val="20"/>
        </w:rPr>
      </w:pPr>
      <w:r>
        <w:t xml:space="preserve">T.C. (sic), “The Problem With Science and Nature” </w:t>
      </w:r>
      <w:r w:rsidRPr="00B27F1A">
        <w:rPr>
          <w:u w:val="single"/>
        </w:rPr>
        <w:t>The Economist</w:t>
      </w:r>
      <w:r>
        <w:t xml:space="preserve"> December 9, 2013 </w:t>
      </w:r>
      <w:hyperlink r:id="rId15" w:history="1">
        <w:r w:rsidRPr="00495002">
          <w:rPr>
            <w:rStyle w:val="Hyperlink"/>
            <w:sz w:val="20"/>
            <w:szCs w:val="20"/>
          </w:rPr>
          <w:t>http://www.economist.com/blogs/babbage/2013/12/whats-wrong-science</w:t>
        </w:r>
      </w:hyperlink>
    </w:p>
    <w:p w14:paraId="03011F2D" w14:textId="77777777" w:rsidR="009321FD" w:rsidRDefault="009321FD" w:rsidP="009321FD">
      <w:pPr>
        <w:rPr>
          <w:sz w:val="20"/>
          <w:szCs w:val="20"/>
        </w:rPr>
      </w:pPr>
    </w:p>
    <w:p w14:paraId="5D15A34A" w14:textId="77777777" w:rsidR="009321FD" w:rsidRDefault="009321FD" w:rsidP="009321FD">
      <w:pPr>
        <w:ind w:left="720" w:hanging="720"/>
        <w:rPr>
          <w:rStyle w:val="Hyperlink"/>
          <w:sz w:val="20"/>
          <w:szCs w:val="20"/>
        </w:rPr>
      </w:pPr>
      <w:r>
        <w:t xml:space="preserve">No author, “Study delivers bleak verdict on validity of psychology experiment results” </w:t>
      </w:r>
      <w:r w:rsidRPr="00B27F1A">
        <w:rPr>
          <w:u w:val="single"/>
        </w:rPr>
        <w:t>The Guardian</w:t>
      </w:r>
      <w:r>
        <w:t xml:space="preserve"> August 27, 2015  </w:t>
      </w:r>
      <w:hyperlink r:id="rId16" w:history="1">
        <w:r w:rsidRPr="00495002">
          <w:rPr>
            <w:rStyle w:val="Hyperlink"/>
            <w:sz w:val="20"/>
            <w:szCs w:val="20"/>
          </w:rPr>
          <w:t>http://www.theguardian.com/science/2015/aug/27/study-delivers-bleak-verdict-on-validity-of-psychology-experiment-results?CMP=share_btn_fb</w:t>
        </w:r>
      </w:hyperlink>
    </w:p>
    <w:p w14:paraId="75416644" w14:textId="77777777" w:rsidR="005670A7" w:rsidRDefault="005670A7" w:rsidP="005670A7">
      <w:pPr>
        <w:widowControl w:val="0"/>
        <w:autoSpaceDE w:val="0"/>
        <w:autoSpaceDN w:val="0"/>
        <w:adjustRightInd w:val="0"/>
        <w:spacing w:after="240"/>
      </w:pPr>
    </w:p>
    <w:p w14:paraId="4B241E6B" w14:textId="5E5ABDF8" w:rsidR="00EF72D7" w:rsidRDefault="00EF72D7" w:rsidP="00F905A7">
      <w:pPr>
        <w:pStyle w:val="Heading2"/>
      </w:pPr>
      <w:bookmarkStart w:id="12" w:name="_Toc303327721"/>
      <w:r>
        <w:t>Human Rights</w:t>
      </w:r>
      <w:bookmarkEnd w:id="12"/>
    </w:p>
    <w:p w14:paraId="43FEB0D4" w14:textId="77777777" w:rsidR="005670A7" w:rsidRDefault="005670A7" w:rsidP="005670A7">
      <w:pPr>
        <w:pStyle w:val="Heading3"/>
      </w:pPr>
      <w:bookmarkStart w:id="13" w:name="_Toc303327722"/>
      <w:r>
        <w:t>Overview of Human Rights Issues</w:t>
      </w:r>
      <w:bookmarkEnd w:id="13"/>
    </w:p>
    <w:p w14:paraId="1CD27C20" w14:textId="77777777" w:rsidR="005670A7" w:rsidRDefault="005670A7" w:rsidP="005670A7">
      <w:pPr>
        <w:widowControl w:val="0"/>
        <w:autoSpaceDE w:val="0"/>
        <w:autoSpaceDN w:val="0"/>
        <w:adjustRightInd w:val="0"/>
        <w:spacing w:after="240"/>
        <w:ind w:left="810" w:hanging="810"/>
      </w:pPr>
      <w:r>
        <w:t xml:space="preserve">Basoglu, Metin ed “Psychopathology of Post Traumatic Stress Disorder” </w:t>
      </w:r>
      <w:r w:rsidRPr="00D64BCF">
        <w:rPr>
          <w:i/>
        </w:rPr>
        <w:t xml:space="preserve">Torture and Its Consequences </w:t>
      </w:r>
      <w:r>
        <w:t>, Cambridge University Press:1992</w:t>
      </w:r>
    </w:p>
    <w:p w14:paraId="51F09990" w14:textId="77777777" w:rsidR="005670A7" w:rsidRDefault="005670A7" w:rsidP="005670A7">
      <w:pPr>
        <w:widowControl w:val="0"/>
        <w:autoSpaceDE w:val="0"/>
        <w:autoSpaceDN w:val="0"/>
        <w:adjustRightInd w:val="0"/>
        <w:spacing w:after="240"/>
        <w:ind w:left="810" w:hanging="810"/>
      </w:pPr>
      <w:r>
        <w:t xml:space="preserve">Basoglu, Metin ed “Overview: The assessment and diagnosis of torture events and symptoms” </w:t>
      </w:r>
      <w:r w:rsidRPr="003A680C">
        <w:rPr>
          <w:i/>
        </w:rPr>
        <w:t>Torture and Its Consequences</w:t>
      </w:r>
      <w:r>
        <w:t>, Cambridge University Press:1992</w:t>
      </w:r>
    </w:p>
    <w:p w14:paraId="163FFD29" w14:textId="77777777" w:rsidR="005670A7" w:rsidRDefault="005670A7" w:rsidP="005670A7">
      <w:pPr>
        <w:widowControl w:val="0"/>
        <w:autoSpaceDE w:val="0"/>
        <w:autoSpaceDN w:val="0"/>
        <w:adjustRightInd w:val="0"/>
        <w:spacing w:after="240"/>
      </w:pPr>
      <w:r>
        <w:t>Van der veer, Gus “Chapter 1”</w:t>
      </w:r>
      <w:r w:rsidRPr="00AB7290">
        <w:rPr>
          <w:i/>
        </w:rPr>
        <w:t xml:space="preserve"> </w:t>
      </w:r>
      <w:r w:rsidRPr="00D64BCF">
        <w:rPr>
          <w:i/>
        </w:rPr>
        <w:t>Counselling and Therapy With Refugees</w:t>
      </w:r>
      <w:r>
        <w:t xml:space="preserve"> </w:t>
      </w:r>
    </w:p>
    <w:p w14:paraId="2FDFCB30" w14:textId="77777777" w:rsidR="005670A7" w:rsidRDefault="005670A7" w:rsidP="005670A7">
      <w:pPr>
        <w:widowControl w:val="0"/>
        <w:autoSpaceDE w:val="0"/>
        <w:autoSpaceDN w:val="0"/>
        <w:adjustRightInd w:val="0"/>
        <w:spacing w:after="240"/>
        <w:ind w:left="810" w:hanging="810"/>
      </w:pPr>
      <w:r>
        <w:t>Van der veer, Gus “Chapter 2: Traumatization and uprooting: five theoretical approaches”</w:t>
      </w:r>
      <w:r w:rsidRPr="003A680C">
        <w:rPr>
          <w:i/>
        </w:rPr>
        <w:t xml:space="preserve"> Counselling and Therapy With Refugees</w:t>
      </w:r>
      <w:r>
        <w:t xml:space="preserve"> </w:t>
      </w:r>
    </w:p>
    <w:p w14:paraId="3782BA3E" w14:textId="77777777" w:rsidR="005670A7" w:rsidRDefault="005670A7" w:rsidP="005670A7">
      <w:pPr>
        <w:widowControl w:val="0"/>
        <w:autoSpaceDE w:val="0"/>
        <w:autoSpaceDN w:val="0"/>
        <w:adjustRightInd w:val="0"/>
        <w:spacing w:after="240"/>
      </w:pPr>
      <w:r>
        <w:t>Van der veer, Gus “Chapter 4”</w:t>
      </w:r>
      <w:r w:rsidRPr="003A680C">
        <w:rPr>
          <w:i/>
        </w:rPr>
        <w:t xml:space="preserve"> Counselling and Therapy With Refugees</w:t>
      </w:r>
      <w:r>
        <w:t xml:space="preserve"> </w:t>
      </w:r>
    </w:p>
    <w:p w14:paraId="2D2FB324" w14:textId="77777777" w:rsidR="005670A7" w:rsidRDefault="005670A7" w:rsidP="005670A7">
      <w:pPr>
        <w:widowControl w:val="0"/>
        <w:autoSpaceDE w:val="0"/>
        <w:autoSpaceDN w:val="0"/>
        <w:adjustRightInd w:val="0"/>
        <w:spacing w:after="240"/>
      </w:pPr>
      <w:r>
        <w:t>Van der veer, Gus “Chapter 12”</w:t>
      </w:r>
      <w:r w:rsidRPr="003A680C">
        <w:rPr>
          <w:i/>
        </w:rPr>
        <w:t xml:space="preserve"> Counselling and Therapy With Refugees</w:t>
      </w:r>
      <w:r>
        <w:t xml:space="preserve"> </w:t>
      </w:r>
    </w:p>
    <w:p w14:paraId="19F84505" w14:textId="77777777" w:rsidR="005670A7" w:rsidRDefault="005670A7" w:rsidP="005670A7">
      <w:pPr>
        <w:widowControl w:val="0"/>
        <w:autoSpaceDE w:val="0"/>
        <w:autoSpaceDN w:val="0"/>
        <w:adjustRightInd w:val="0"/>
        <w:spacing w:after="240"/>
        <w:ind w:left="810" w:hanging="810"/>
      </w:pPr>
      <w:r>
        <w:t xml:space="preserve">Graessner, Sepp Gurris, Norbert Pross, Christian ed. “Chapter 1: Foreign Bodies in the Soul </w:t>
      </w:r>
      <w:r w:rsidRPr="00D64BCF">
        <w:rPr>
          <w:i/>
        </w:rPr>
        <w:t>At the side of torture survivors</w:t>
      </w:r>
      <w:r>
        <w:t xml:space="preserve"> (The John Hopkins University Press: 2001) </w:t>
      </w:r>
    </w:p>
    <w:p w14:paraId="647C9B98" w14:textId="77777777" w:rsidR="005670A7" w:rsidRDefault="005670A7" w:rsidP="005670A7">
      <w:pPr>
        <w:widowControl w:val="0"/>
        <w:autoSpaceDE w:val="0"/>
        <w:autoSpaceDN w:val="0"/>
        <w:adjustRightInd w:val="0"/>
        <w:spacing w:after="240"/>
        <w:ind w:left="810" w:hanging="810"/>
      </w:pPr>
      <w:r>
        <w:t xml:space="preserve">Graessner, Sepp Gurris, Norbert Pross, Christian ed. “Chapter 9: Two Hundred Blows to the Head” </w:t>
      </w:r>
      <w:r w:rsidRPr="003A680C">
        <w:rPr>
          <w:i/>
        </w:rPr>
        <w:t>At the side of torture survivors</w:t>
      </w:r>
      <w:r>
        <w:t xml:space="preserve"> (The John Hopkins University Press: 2001) </w:t>
      </w:r>
    </w:p>
    <w:p w14:paraId="1B69FAB3" w14:textId="77777777" w:rsidR="005670A7" w:rsidRDefault="005670A7" w:rsidP="005670A7">
      <w:pPr>
        <w:widowControl w:val="0"/>
        <w:autoSpaceDE w:val="0"/>
        <w:autoSpaceDN w:val="0"/>
        <w:adjustRightInd w:val="0"/>
        <w:spacing w:after="240"/>
        <w:ind w:left="810" w:hanging="810"/>
      </w:pPr>
      <w:r>
        <w:t xml:space="preserve">”Chapter 3 – A Perspective of Torture, Political Violence, and Health” </w:t>
      </w:r>
      <w:r w:rsidRPr="00D64BCF">
        <w:rPr>
          <w:i/>
        </w:rPr>
        <w:t>Broken Spirits: The Treatment of Traumatized Asylum Seekers, Refugees, War and Torture Victims</w:t>
      </w:r>
      <w:r>
        <w:t xml:space="preserve"> </w:t>
      </w:r>
    </w:p>
    <w:p w14:paraId="4BC36EC2" w14:textId="77777777" w:rsidR="005670A7" w:rsidRDefault="005670A7" w:rsidP="005670A7">
      <w:pPr>
        <w:widowControl w:val="0"/>
        <w:autoSpaceDE w:val="0"/>
        <w:autoSpaceDN w:val="0"/>
        <w:adjustRightInd w:val="0"/>
        <w:spacing w:after="240"/>
        <w:ind w:left="810" w:hanging="810"/>
      </w:pPr>
      <w:r>
        <w:t xml:space="preserve">“Chapter 4: Ethnocultural Considerations in the Treatment of Refugees and Asylum Seekers” </w:t>
      </w:r>
      <w:r w:rsidRPr="00D64BCF">
        <w:rPr>
          <w:i/>
        </w:rPr>
        <w:t>Broken Spirits: The Treatment of Traumatized Asylum Seekers, Refugees, War and Torture Victims</w:t>
      </w:r>
      <w:r>
        <w:t xml:space="preserve"> Chapters 3,4,6,8,11</w:t>
      </w:r>
    </w:p>
    <w:p w14:paraId="237CD821" w14:textId="77777777" w:rsidR="005670A7" w:rsidRDefault="005670A7" w:rsidP="005670A7">
      <w:pPr>
        <w:widowControl w:val="0"/>
        <w:autoSpaceDE w:val="0"/>
        <w:autoSpaceDN w:val="0"/>
        <w:adjustRightInd w:val="0"/>
        <w:spacing w:after="240"/>
        <w:ind w:left="810" w:hanging="810"/>
      </w:pPr>
      <w:r>
        <w:t xml:space="preserve">“Chapter 6: The Broken Spirit”, </w:t>
      </w:r>
      <w:r w:rsidRPr="00D64BCF">
        <w:rPr>
          <w:i/>
        </w:rPr>
        <w:t>Broken Spirits: The Treatment of Traumatized Asylum Seekers, Refugees, War and Torture Victims</w:t>
      </w:r>
      <w:r>
        <w:t xml:space="preserve"> </w:t>
      </w:r>
    </w:p>
    <w:p w14:paraId="077C20B1" w14:textId="77777777" w:rsidR="005670A7" w:rsidRDefault="005670A7" w:rsidP="005670A7">
      <w:pPr>
        <w:widowControl w:val="0"/>
        <w:autoSpaceDE w:val="0"/>
        <w:autoSpaceDN w:val="0"/>
        <w:adjustRightInd w:val="0"/>
        <w:spacing w:after="240"/>
        <w:ind w:left="810" w:hanging="810"/>
      </w:pPr>
      <w:r>
        <w:t xml:space="preserve">“Chapter 8: Creating a Safe Therapeutic Sanctuary” </w:t>
      </w:r>
      <w:r w:rsidRPr="00D64BCF">
        <w:rPr>
          <w:i/>
        </w:rPr>
        <w:t>Broken Spirits: The Treatment of Traumatized Asylum Seekers, Refugees, War and Torture Victims</w:t>
      </w:r>
    </w:p>
    <w:p w14:paraId="3FFECA57" w14:textId="77777777" w:rsidR="005670A7" w:rsidRDefault="005670A7" w:rsidP="005670A7">
      <w:pPr>
        <w:widowControl w:val="0"/>
        <w:autoSpaceDE w:val="0"/>
        <w:autoSpaceDN w:val="0"/>
        <w:adjustRightInd w:val="0"/>
        <w:spacing w:after="240"/>
        <w:ind w:left="810" w:hanging="810"/>
      </w:pPr>
      <w:r>
        <w:t xml:space="preserve">“Chapter 11 Empathy, Trauma, Transmission and Counter transference in Post Traumatic Stress Psychotherapy” </w:t>
      </w:r>
      <w:r w:rsidRPr="003A680C">
        <w:rPr>
          <w:i/>
        </w:rPr>
        <w:t>Broken Spirits: The Treatment of Traumatized Asylum Seekers, Refugees, War and Torture Victims</w:t>
      </w:r>
    </w:p>
    <w:p w14:paraId="2CA5539C" w14:textId="77777777" w:rsidR="005670A7" w:rsidRDefault="005670A7" w:rsidP="005670A7">
      <w:pPr>
        <w:widowControl w:val="0"/>
        <w:autoSpaceDE w:val="0"/>
        <w:autoSpaceDN w:val="0"/>
        <w:adjustRightInd w:val="0"/>
        <w:spacing w:after="240"/>
        <w:ind w:left="810" w:hanging="810"/>
      </w:pPr>
      <w:r>
        <w:t xml:space="preserve">Suedfeld, Peter “Psychologists as Victims, Administrators, and Designers of Torture” </w:t>
      </w:r>
      <w:r w:rsidRPr="00D64BCF">
        <w:rPr>
          <w:i/>
        </w:rPr>
        <w:t>Psychology and Torture</w:t>
      </w:r>
      <w:r>
        <w:t xml:space="preserve"> page 101-113  </w:t>
      </w:r>
    </w:p>
    <w:p w14:paraId="5D853FA4" w14:textId="77777777" w:rsidR="005670A7" w:rsidRDefault="005670A7" w:rsidP="005670A7">
      <w:pPr>
        <w:widowControl w:val="0"/>
        <w:autoSpaceDE w:val="0"/>
        <w:autoSpaceDN w:val="0"/>
        <w:adjustRightInd w:val="0"/>
        <w:spacing w:after="240"/>
        <w:ind w:left="810" w:hanging="810"/>
      </w:pPr>
      <w:r>
        <w:t>Suedfeld, Peter “Because Mercy has a Human Heart: Centers for Victims of Torture”, Psychology and Torture</w:t>
      </w:r>
    </w:p>
    <w:p w14:paraId="73628D88" w14:textId="77777777" w:rsidR="009321FD" w:rsidRDefault="009321FD" w:rsidP="009321FD">
      <w:pPr>
        <w:pStyle w:val="Heading3"/>
      </w:pPr>
      <w:bookmarkStart w:id="14" w:name="_Toc303327723"/>
      <w:r>
        <w:t>Fictional Accounts of Human Rights Violations</w:t>
      </w:r>
      <w:bookmarkEnd w:id="14"/>
    </w:p>
    <w:p w14:paraId="26DC85A1" w14:textId="77777777" w:rsidR="009321FD" w:rsidRDefault="009321FD" w:rsidP="009321FD">
      <w:r>
        <w:t xml:space="preserve">Achebe, Chinua </w:t>
      </w:r>
      <w:r w:rsidRPr="00245738">
        <w:rPr>
          <w:u w:val="single"/>
        </w:rPr>
        <w:t>Things Fall Apart</w:t>
      </w:r>
      <w:r>
        <w:t xml:space="preserve"> Heinemann (London:1958)</w:t>
      </w:r>
    </w:p>
    <w:p w14:paraId="74FF48A1" w14:textId="77777777" w:rsidR="009321FD" w:rsidRDefault="009321FD" w:rsidP="009321FD"/>
    <w:p w14:paraId="2E93B3B9" w14:textId="02A8D1EB" w:rsidR="009321FD" w:rsidRDefault="009321FD" w:rsidP="009321FD">
      <w:r>
        <w:t xml:space="preserve">Mo, Timothy </w:t>
      </w:r>
      <w:r w:rsidRPr="00245738">
        <w:rPr>
          <w:u w:val="single"/>
        </w:rPr>
        <w:t>The Redundancy of Courage</w:t>
      </w:r>
    </w:p>
    <w:p w14:paraId="5BE76AB7" w14:textId="1ED75CC8" w:rsidR="005670A7" w:rsidRDefault="005670A7" w:rsidP="005670A7">
      <w:pPr>
        <w:pStyle w:val="Heading3"/>
      </w:pPr>
      <w:bookmarkStart w:id="15" w:name="_Toc303327724"/>
      <w:r>
        <w:t>L</w:t>
      </w:r>
      <w:r w:rsidR="00F905A7">
        <w:t>egal Issues</w:t>
      </w:r>
      <w:bookmarkEnd w:id="15"/>
    </w:p>
    <w:p w14:paraId="57F510BB" w14:textId="77777777" w:rsidR="00F905A7" w:rsidRPr="00AE4666" w:rsidRDefault="00F905A7" w:rsidP="00F905A7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/>
          <w:color w:val="1A1A1A"/>
        </w:rPr>
      </w:pPr>
      <w:r w:rsidRPr="00AE4666">
        <w:rPr>
          <w:rFonts w:ascii="Times New Roman" w:hAnsi="Times New Roman"/>
          <w:color w:val="1A1A1A"/>
        </w:rPr>
        <w:t xml:space="preserve">Cushman, T. (Ed.). (2012). </w:t>
      </w:r>
      <w:r w:rsidRPr="00AE4666">
        <w:rPr>
          <w:rFonts w:ascii="Times New Roman" w:hAnsi="Times New Roman"/>
          <w:i/>
          <w:iCs/>
          <w:color w:val="1A1A1A"/>
        </w:rPr>
        <w:t>Handbook of human rights</w:t>
      </w:r>
      <w:r w:rsidRPr="00AE4666">
        <w:rPr>
          <w:rFonts w:ascii="Times New Roman" w:hAnsi="Times New Roman"/>
          <w:color w:val="1A1A1A"/>
        </w:rPr>
        <w:t>. Routledge.</w:t>
      </w:r>
    </w:p>
    <w:p w14:paraId="2AECC2AC" w14:textId="796D8D09" w:rsidR="00F905A7" w:rsidRPr="00F905A7" w:rsidRDefault="00F905A7" w:rsidP="00F905A7">
      <w:pPr>
        <w:pStyle w:val="NormalWeb"/>
        <w:ind w:left="720" w:hanging="720"/>
        <w:rPr>
          <w:rFonts w:ascii="Times New Roman" w:hAnsi="Times New Roman"/>
          <w:sz w:val="24"/>
          <w:szCs w:val="24"/>
        </w:rPr>
      </w:pPr>
      <w:r w:rsidRPr="00AE4666">
        <w:rPr>
          <w:rFonts w:ascii="Times New Roman" w:hAnsi="Times New Roman"/>
          <w:sz w:val="24"/>
          <w:szCs w:val="24"/>
        </w:rPr>
        <w:t xml:space="preserve">Leopold, J. (2014). Senate report set to reveal Djibouti as CIA ‘black site’. </w:t>
      </w:r>
      <w:r w:rsidRPr="00AE4666">
        <w:rPr>
          <w:rFonts w:ascii="Times New Roman" w:hAnsi="Times New Roman"/>
          <w:i/>
          <w:sz w:val="24"/>
          <w:szCs w:val="24"/>
        </w:rPr>
        <w:t>Al Jazeera America.</w:t>
      </w:r>
      <w:r w:rsidRPr="00AE4666">
        <w:rPr>
          <w:rFonts w:ascii="Times New Roman" w:hAnsi="Times New Roman"/>
          <w:sz w:val="24"/>
          <w:szCs w:val="24"/>
        </w:rPr>
        <w:t xml:space="preserve"> </w:t>
      </w:r>
    </w:p>
    <w:p w14:paraId="57F5DD26" w14:textId="792B17E5" w:rsidR="005670A7" w:rsidRPr="00F905A7" w:rsidRDefault="00EE6AFB" w:rsidP="005670A7">
      <w:pPr>
        <w:widowControl w:val="0"/>
        <w:autoSpaceDE w:val="0"/>
        <w:autoSpaceDN w:val="0"/>
        <w:adjustRightInd w:val="0"/>
        <w:spacing w:after="240"/>
        <w:rPr>
          <w:b/>
        </w:rPr>
      </w:pPr>
      <w:r>
        <w:t xml:space="preserve">McEntee, Andrew </w:t>
      </w:r>
      <w:r w:rsidR="00F905A7">
        <w:t xml:space="preserve">“Chapter 1: </w:t>
      </w:r>
      <w:r w:rsidR="005670A7">
        <w:t xml:space="preserve">The Law and Torture” </w:t>
      </w:r>
      <w:r w:rsidR="005670A7" w:rsidRPr="00EE6AFB">
        <w:rPr>
          <w:u w:val="single"/>
        </w:rPr>
        <w:t>A Glimpse of Hell</w:t>
      </w:r>
      <w:r>
        <w:rPr>
          <w:u w:val="single"/>
        </w:rPr>
        <w:t xml:space="preserve"> </w:t>
      </w:r>
      <w:r w:rsidRPr="00F905A7">
        <w:t xml:space="preserve">Forest, Duncan ed </w:t>
      </w:r>
      <w:r w:rsidR="00F905A7" w:rsidRPr="00F905A7">
        <w:t>New York University Press (New York: 1996)</w:t>
      </w:r>
    </w:p>
    <w:p w14:paraId="162C48AC" w14:textId="77777777" w:rsidR="00F905A7" w:rsidRPr="00AE4666" w:rsidRDefault="00F905A7" w:rsidP="00F905A7">
      <w:pPr>
        <w:pStyle w:val="NormalWeb"/>
        <w:ind w:left="720" w:hanging="720"/>
        <w:rPr>
          <w:rFonts w:ascii="Times New Roman" w:hAnsi="Times New Roman"/>
          <w:sz w:val="24"/>
          <w:szCs w:val="24"/>
        </w:rPr>
      </w:pPr>
      <w:r w:rsidRPr="00AE4666">
        <w:rPr>
          <w:rFonts w:ascii="Times New Roman" w:hAnsi="Times New Roman"/>
          <w:sz w:val="24"/>
          <w:szCs w:val="24"/>
        </w:rPr>
        <w:t xml:space="preserve">Satterthwaite, M. (2009). Known unknowns, In: M. Hafetz &amp; J. Denbeaux (Eds.), </w:t>
      </w:r>
      <w:r w:rsidRPr="00AE4666">
        <w:rPr>
          <w:rFonts w:ascii="Times New Roman" w:hAnsi="Times New Roman"/>
          <w:i/>
          <w:sz w:val="24"/>
          <w:szCs w:val="24"/>
        </w:rPr>
        <w:t>Guantanamo Lawyers: Inside a Prison Outside the Law</w:t>
      </w:r>
      <w:r w:rsidRPr="00AE4666">
        <w:rPr>
          <w:rFonts w:ascii="Times New Roman" w:hAnsi="Times New Roman"/>
          <w:sz w:val="24"/>
          <w:szCs w:val="24"/>
        </w:rPr>
        <w:t xml:space="preserve">. NYU Press. </w:t>
      </w:r>
    </w:p>
    <w:p w14:paraId="775F506D" w14:textId="7AC87D57" w:rsidR="00F905A7" w:rsidRPr="00F905A7" w:rsidRDefault="00F905A7" w:rsidP="00F905A7">
      <w:pPr>
        <w:pStyle w:val="NormalWeb"/>
        <w:ind w:left="720" w:hanging="720"/>
        <w:rPr>
          <w:rFonts w:ascii="Times New Roman" w:hAnsi="Times New Roman"/>
          <w:sz w:val="24"/>
          <w:szCs w:val="24"/>
        </w:rPr>
      </w:pPr>
      <w:r w:rsidRPr="00AE4666">
        <w:rPr>
          <w:rFonts w:ascii="Times New Roman" w:hAnsi="Times New Roman"/>
          <w:iCs/>
          <w:sz w:val="24"/>
          <w:szCs w:val="24"/>
        </w:rPr>
        <w:t>Satterthwaite, M. (2008).</w:t>
      </w:r>
      <w:r w:rsidRPr="00AE4666">
        <w:rPr>
          <w:rFonts w:ascii="Times New Roman" w:hAnsi="Times New Roman"/>
          <w:sz w:val="24"/>
          <w:szCs w:val="24"/>
        </w:rPr>
        <w:t xml:space="preserve"> The Story of El–Masri v. Tenet: Human Rights and Humanitarian Law in the ‘‘War on Terror’’. NYU Public Law and Legal Theory Research Paper Series, Working Paper, </w:t>
      </w:r>
      <w:r w:rsidRPr="00AE4666">
        <w:rPr>
          <w:rFonts w:ascii="Times New Roman" w:hAnsi="Times New Roman"/>
          <w:bCs/>
          <w:sz w:val="24"/>
          <w:szCs w:val="24"/>
        </w:rPr>
        <w:t>NO. 08-64</w:t>
      </w:r>
    </w:p>
    <w:p w14:paraId="6A9AA8EB" w14:textId="77777777" w:rsidR="00F905A7" w:rsidRDefault="00F905A7" w:rsidP="00F905A7">
      <w:pPr>
        <w:pStyle w:val="Heading2"/>
      </w:pPr>
      <w:bookmarkStart w:id="16" w:name="_Toc303327725"/>
      <w:r>
        <w:t>Interviews and Assessments</w:t>
      </w:r>
      <w:bookmarkEnd w:id="16"/>
    </w:p>
    <w:p w14:paraId="4A4F2A4B" w14:textId="77777777" w:rsidR="00F905A7" w:rsidRDefault="00F905A7" w:rsidP="00F905A7">
      <w:pPr>
        <w:pStyle w:val="Heading3"/>
      </w:pPr>
      <w:bookmarkStart w:id="17" w:name="_Toc303327726"/>
      <w:r>
        <w:t>The Clinical Interview Process</w:t>
      </w:r>
      <w:bookmarkEnd w:id="17"/>
    </w:p>
    <w:p w14:paraId="5A1660CD" w14:textId="77777777" w:rsidR="00F905A7" w:rsidRDefault="00F905A7" w:rsidP="00F905A7">
      <w:pPr>
        <w:widowControl w:val="0"/>
        <w:autoSpaceDE w:val="0"/>
        <w:autoSpaceDN w:val="0"/>
        <w:adjustRightInd w:val="0"/>
        <w:spacing w:after="240"/>
        <w:ind w:left="810" w:hanging="810"/>
      </w:pPr>
      <w:r>
        <w:t>Ivey, Allen and Ivey, Mary Bradford Ivey Intentional Interviewing and counseling Fifth Edition page 261 The Family Genogram Brooks-Cole Thomson Learning Pacific Grove Ca: 2003</w:t>
      </w:r>
    </w:p>
    <w:p w14:paraId="278C8558" w14:textId="77777777" w:rsidR="00F905A7" w:rsidRDefault="00F905A7" w:rsidP="00F905A7">
      <w:pPr>
        <w:pStyle w:val="Heading3"/>
      </w:pPr>
      <w:bookmarkStart w:id="18" w:name="_Toc303327727"/>
      <w:r>
        <w:t>Patient Health Questionnaire</w:t>
      </w:r>
      <w:bookmarkEnd w:id="18"/>
    </w:p>
    <w:p w14:paraId="54E457E2" w14:textId="77777777" w:rsidR="00F905A7" w:rsidRDefault="00F905A7" w:rsidP="00F905A7"/>
    <w:p w14:paraId="570C6DEA" w14:textId="77777777" w:rsidR="00F905A7" w:rsidRDefault="00F905A7" w:rsidP="00F905A7">
      <w:r>
        <w:t xml:space="preserve">Overview </w:t>
      </w:r>
    </w:p>
    <w:p w14:paraId="12E18AAB" w14:textId="77777777" w:rsidR="00F905A7" w:rsidRDefault="00F905A7" w:rsidP="00F905A7">
      <w:pPr>
        <w:tabs>
          <w:tab w:val="left" w:pos="720"/>
        </w:tabs>
        <w:ind w:left="720" w:hanging="720"/>
      </w:pPr>
      <w:r>
        <w:t xml:space="preserve">No author, no date, Pfizer Patient Health Screeners, “Instructions for Patient Health Questionnaire and GAD-7 Measures” Web: </w:t>
      </w:r>
      <w:hyperlink r:id="rId17" w:history="1">
        <w:r w:rsidRPr="006B2551">
          <w:rPr>
            <w:rStyle w:val="Hyperlink"/>
          </w:rPr>
          <w:t>http://www.phqscreeners.com/instructions/instructions.pdf</w:t>
        </w:r>
      </w:hyperlink>
    </w:p>
    <w:p w14:paraId="719181BC" w14:textId="77777777" w:rsidR="00F905A7" w:rsidRDefault="00F905A7" w:rsidP="00F905A7">
      <w:pPr>
        <w:tabs>
          <w:tab w:val="left" w:pos="720"/>
        </w:tabs>
      </w:pPr>
    </w:p>
    <w:p w14:paraId="762AEB4D" w14:textId="77777777" w:rsidR="00F905A7" w:rsidRPr="00816659" w:rsidRDefault="00F905A7" w:rsidP="00F905A7">
      <w:pPr>
        <w:tabs>
          <w:tab w:val="left" w:pos="720"/>
        </w:tabs>
        <w:ind w:left="720" w:hanging="720"/>
        <w:rPr>
          <w:rFonts w:asciiTheme="minorHAnsi" w:eastAsia="Times New Roman" w:hAnsiTheme="minorHAnsi"/>
        </w:rPr>
      </w:pPr>
      <w:r w:rsidRPr="00816659">
        <w:rPr>
          <w:rFonts w:asciiTheme="minorHAnsi" w:eastAsia="Times New Roman" w:hAnsiTheme="minorHAnsi"/>
        </w:rPr>
        <w:t>Dube P, Kroenke K, Bair MJ, Theobald D, Willi</w:t>
      </w:r>
      <w:r>
        <w:rPr>
          <w:rFonts w:asciiTheme="minorHAnsi" w:eastAsia="Times New Roman" w:hAnsiTheme="minorHAnsi"/>
        </w:rPr>
        <w:t xml:space="preserve">ams L. The P4 screener: a brief </w:t>
      </w:r>
      <w:r w:rsidRPr="00816659">
        <w:rPr>
          <w:rFonts w:asciiTheme="minorHAnsi" w:eastAsia="Times New Roman" w:hAnsiTheme="minorHAnsi"/>
        </w:rPr>
        <w:t>measure</w:t>
      </w:r>
      <w:r>
        <w:rPr>
          <w:rFonts w:asciiTheme="minorHAnsi" w:eastAsia="Times New Roman" w:hAnsiTheme="minorHAnsi"/>
        </w:rPr>
        <w:t xml:space="preserve"> </w:t>
      </w:r>
      <w:r w:rsidRPr="00816659">
        <w:rPr>
          <w:rFonts w:asciiTheme="minorHAnsi" w:eastAsia="Times New Roman" w:hAnsiTheme="minorHAnsi"/>
        </w:rPr>
        <w:t>for assessing potential suicidal risk.</w:t>
      </w:r>
      <w:r>
        <w:rPr>
          <w:rFonts w:asciiTheme="minorHAnsi" w:eastAsia="Times New Roman" w:hAnsiTheme="minorHAnsi"/>
        </w:rPr>
        <w:t xml:space="preserve"> J Clin Psychiatry Primary Care </w:t>
      </w:r>
      <w:r w:rsidRPr="00816659">
        <w:rPr>
          <w:rFonts w:asciiTheme="minorHAnsi" w:eastAsia="Times New Roman" w:hAnsiTheme="minorHAnsi"/>
        </w:rPr>
        <w:t>Companion 2010 (in</w:t>
      </w:r>
      <w:r>
        <w:rPr>
          <w:rFonts w:asciiTheme="minorHAnsi" w:eastAsia="Times New Roman" w:hAnsiTheme="minorHAnsi"/>
        </w:rPr>
        <w:t xml:space="preserve"> </w:t>
      </w:r>
      <w:r w:rsidRPr="00816659">
        <w:rPr>
          <w:rFonts w:asciiTheme="minorHAnsi" w:eastAsia="Times New Roman" w:hAnsiTheme="minorHAnsi"/>
        </w:rPr>
        <w:t xml:space="preserve">press). </w:t>
      </w:r>
      <w:r>
        <w:rPr>
          <w:rFonts w:asciiTheme="minorHAnsi" w:eastAsia="Times New Roman" w:hAnsiTheme="minorHAnsi"/>
        </w:rPr>
        <w:t xml:space="preserve"> </w:t>
      </w:r>
      <w:r w:rsidRPr="00816659">
        <w:rPr>
          <w:rFonts w:asciiTheme="minorHAnsi" w:eastAsia="Times New Roman" w:hAnsiTheme="minorHAnsi"/>
        </w:rPr>
        <w:t>[Algorithm for following up on positive responses to 9th</w:t>
      </w:r>
      <w:r>
        <w:rPr>
          <w:rFonts w:asciiTheme="minorHAnsi" w:eastAsia="Times New Roman" w:hAnsiTheme="minorHAnsi"/>
        </w:rPr>
        <w:t xml:space="preserve"> </w:t>
      </w:r>
      <w:r w:rsidRPr="00816659">
        <w:rPr>
          <w:rFonts w:asciiTheme="minorHAnsi" w:eastAsia="Times New Roman" w:hAnsiTheme="minorHAnsi"/>
        </w:rPr>
        <w:t>item of PHQ-9]</w:t>
      </w:r>
    </w:p>
    <w:p w14:paraId="6791D94A" w14:textId="77777777" w:rsidR="00F905A7" w:rsidRDefault="00F905A7" w:rsidP="00F905A7">
      <w:pPr>
        <w:tabs>
          <w:tab w:val="left" w:pos="720"/>
        </w:tabs>
        <w:rPr>
          <w:rFonts w:asciiTheme="minorHAnsi" w:eastAsia="Times New Roman" w:hAnsiTheme="minorHAnsi"/>
        </w:rPr>
      </w:pPr>
    </w:p>
    <w:p w14:paraId="6149D083" w14:textId="77777777" w:rsidR="00F905A7" w:rsidRPr="00816659" w:rsidRDefault="00F905A7" w:rsidP="00F905A7">
      <w:pPr>
        <w:tabs>
          <w:tab w:val="left" w:pos="720"/>
        </w:tabs>
        <w:ind w:left="720" w:hanging="720"/>
        <w:rPr>
          <w:rFonts w:asciiTheme="minorHAnsi" w:eastAsia="Times New Roman" w:hAnsiTheme="minorHAnsi"/>
        </w:rPr>
      </w:pPr>
      <w:r w:rsidRPr="00816659">
        <w:rPr>
          <w:rFonts w:asciiTheme="minorHAnsi" w:eastAsia="Times New Roman" w:hAnsiTheme="minorHAnsi"/>
        </w:rPr>
        <w:t>Kroenke K, Spitzer RL, Williams JBW. The PHQ-9:</w:t>
      </w:r>
      <w:r>
        <w:rPr>
          <w:rFonts w:asciiTheme="minorHAnsi" w:eastAsia="Times New Roman" w:hAnsiTheme="minorHAnsi"/>
        </w:rPr>
        <w:t xml:space="preserve"> Validity of a brief depression </w:t>
      </w:r>
      <w:r w:rsidRPr="00816659">
        <w:rPr>
          <w:rFonts w:asciiTheme="minorHAnsi" w:eastAsia="Times New Roman" w:hAnsiTheme="minorHAnsi"/>
        </w:rPr>
        <w:t>severity</w:t>
      </w:r>
      <w:r>
        <w:rPr>
          <w:rFonts w:asciiTheme="minorHAnsi" w:eastAsia="Times New Roman" w:hAnsiTheme="minorHAnsi"/>
        </w:rPr>
        <w:t xml:space="preserve"> </w:t>
      </w:r>
      <w:r w:rsidRPr="00816659">
        <w:rPr>
          <w:rFonts w:asciiTheme="minorHAnsi" w:eastAsia="Times New Roman" w:hAnsiTheme="minorHAnsi"/>
        </w:rPr>
        <w:t xml:space="preserve">measure. </w:t>
      </w:r>
      <w:r>
        <w:rPr>
          <w:rFonts w:asciiTheme="minorHAnsi" w:eastAsia="Times New Roman" w:hAnsiTheme="minorHAnsi"/>
        </w:rPr>
        <w:t xml:space="preserve"> </w:t>
      </w:r>
      <w:r w:rsidRPr="00816659">
        <w:rPr>
          <w:rFonts w:asciiTheme="minorHAnsi" w:eastAsia="Times New Roman" w:hAnsiTheme="minorHAnsi"/>
        </w:rPr>
        <w:t>J Gen Intern Med 2001;16:606-613.</w:t>
      </w:r>
    </w:p>
    <w:p w14:paraId="67D10941" w14:textId="77777777" w:rsidR="00F905A7" w:rsidRDefault="00F905A7" w:rsidP="00F905A7">
      <w:pPr>
        <w:tabs>
          <w:tab w:val="left" w:pos="720"/>
        </w:tabs>
        <w:rPr>
          <w:rFonts w:asciiTheme="minorHAnsi" w:eastAsia="Times New Roman" w:hAnsiTheme="minorHAnsi"/>
        </w:rPr>
      </w:pPr>
    </w:p>
    <w:p w14:paraId="595CF062" w14:textId="77777777" w:rsidR="00F905A7" w:rsidRPr="00816659" w:rsidRDefault="00F905A7" w:rsidP="00F905A7">
      <w:pPr>
        <w:tabs>
          <w:tab w:val="left" w:pos="720"/>
        </w:tabs>
        <w:ind w:left="720" w:hanging="720"/>
        <w:rPr>
          <w:rFonts w:asciiTheme="minorHAnsi" w:eastAsia="Times New Roman" w:hAnsiTheme="minorHAnsi"/>
        </w:rPr>
      </w:pPr>
      <w:r w:rsidRPr="00816659">
        <w:rPr>
          <w:rFonts w:asciiTheme="minorHAnsi" w:eastAsia="Times New Roman" w:hAnsiTheme="minorHAnsi"/>
        </w:rPr>
        <w:t>Kroenke K, Spitzer RL. The PHQ-9: a new dep</w:t>
      </w:r>
      <w:r>
        <w:rPr>
          <w:rFonts w:asciiTheme="minorHAnsi" w:eastAsia="Times New Roman" w:hAnsiTheme="minorHAnsi"/>
        </w:rPr>
        <w:t xml:space="preserve">ression diagnostic and severity </w:t>
      </w:r>
      <w:r w:rsidRPr="00816659">
        <w:rPr>
          <w:rFonts w:asciiTheme="minorHAnsi" w:eastAsia="Times New Roman" w:hAnsiTheme="minorHAnsi"/>
        </w:rPr>
        <w:t>measure.Psychiatric Annals 2002;32:509-521. [also includes validation data on PHQ-8]</w:t>
      </w:r>
    </w:p>
    <w:p w14:paraId="5D7EBD69" w14:textId="77777777" w:rsidR="00F905A7" w:rsidRDefault="00F905A7" w:rsidP="00F905A7">
      <w:pPr>
        <w:tabs>
          <w:tab w:val="left" w:pos="720"/>
        </w:tabs>
        <w:rPr>
          <w:rFonts w:asciiTheme="minorHAnsi" w:eastAsia="Times New Roman" w:hAnsiTheme="minorHAnsi"/>
        </w:rPr>
      </w:pPr>
    </w:p>
    <w:p w14:paraId="62354EDE" w14:textId="77777777" w:rsidR="00F905A7" w:rsidRPr="00816659" w:rsidRDefault="00F905A7" w:rsidP="00F905A7">
      <w:pPr>
        <w:tabs>
          <w:tab w:val="left" w:pos="720"/>
        </w:tabs>
        <w:ind w:left="720" w:hanging="720"/>
        <w:rPr>
          <w:rFonts w:asciiTheme="minorHAnsi" w:eastAsia="Times New Roman" w:hAnsiTheme="minorHAnsi"/>
        </w:rPr>
      </w:pPr>
      <w:r w:rsidRPr="00816659">
        <w:rPr>
          <w:rFonts w:asciiTheme="minorHAnsi" w:eastAsia="Times New Roman" w:hAnsiTheme="minorHAnsi"/>
        </w:rPr>
        <w:t>Löwe B, Unutzer J, Callahan CM, Perkins AJ, K</w:t>
      </w:r>
      <w:r>
        <w:rPr>
          <w:rFonts w:asciiTheme="minorHAnsi" w:eastAsia="Times New Roman" w:hAnsiTheme="minorHAnsi"/>
        </w:rPr>
        <w:t xml:space="preserve">roenke K. Monitoring depression </w:t>
      </w:r>
      <w:r w:rsidRPr="00816659">
        <w:rPr>
          <w:rFonts w:asciiTheme="minorHAnsi" w:eastAsia="Times New Roman" w:hAnsiTheme="minorHAnsi"/>
        </w:rPr>
        <w:t>treatment</w:t>
      </w:r>
      <w:r>
        <w:rPr>
          <w:rFonts w:asciiTheme="minorHAnsi" w:eastAsia="Times New Roman" w:hAnsiTheme="minorHAnsi"/>
        </w:rPr>
        <w:t xml:space="preserve"> </w:t>
      </w:r>
      <w:r w:rsidRPr="00816659">
        <w:rPr>
          <w:rFonts w:asciiTheme="minorHAnsi" w:eastAsia="Times New Roman" w:hAnsiTheme="minorHAnsi"/>
        </w:rPr>
        <w:t>outcomes with the Patient Health Questionnaire-9. Med Care 2004;42:1194-1201</w:t>
      </w:r>
    </w:p>
    <w:p w14:paraId="321F7FCE" w14:textId="77777777" w:rsidR="00F905A7" w:rsidRDefault="00F905A7" w:rsidP="00F905A7">
      <w:pPr>
        <w:tabs>
          <w:tab w:val="left" w:pos="720"/>
        </w:tabs>
        <w:rPr>
          <w:rFonts w:asciiTheme="minorHAnsi" w:eastAsia="Times New Roman" w:hAnsiTheme="minorHAnsi"/>
        </w:rPr>
      </w:pPr>
    </w:p>
    <w:p w14:paraId="7D76BD8D" w14:textId="77777777" w:rsidR="00F905A7" w:rsidRPr="00816659" w:rsidRDefault="00F905A7" w:rsidP="00F905A7">
      <w:pPr>
        <w:tabs>
          <w:tab w:val="left" w:pos="720"/>
        </w:tabs>
        <w:ind w:left="720" w:hanging="720"/>
        <w:rPr>
          <w:rFonts w:asciiTheme="minorHAnsi" w:eastAsia="Times New Roman" w:hAnsiTheme="minorHAnsi"/>
        </w:rPr>
      </w:pPr>
      <w:r w:rsidRPr="00816659">
        <w:rPr>
          <w:rFonts w:asciiTheme="minorHAnsi" w:eastAsia="Times New Roman" w:hAnsiTheme="minorHAnsi"/>
        </w:rPr>
        <w:t xml:space="preserve">Johnson JG, Harris ES, Spitzer RL, Williams JBW. </w:t>
      </w:r>
      <w:r>
        <w:rPr>
          <w:rFonts w:asciiTheme="minorHAnsi" w:eastAsia="Times New Roman" w:hAnsiTheme="minorHAnsi"/>
        </w:rPr>
        <w:t xml:space="preserve"> </w:t>
      </w:r>
      <w:r w:rsidRPr="00816659">
        <w:rPr>
          <w:rFonts w:asciiTheme="minorHAnsi" w:eastAsia="Times New Roman" w:hAnsiTheme="minorHAnsi"/>
        </w:rPr>
        <w:t>The Patient Health Questionnaire for</w:t>
      </w:r>
      <w:r>
        <w:rPr>
          <w:rFonts w:asciiTheme="minorHAnsi" w:eastAsia="Times New Roman" w:hAnsiTheme="minorHAnsi"/>
        </w:rPr>
        <w:t xml:space="preserve"> </w:t>
      </w:r>
      <w:r w:rsidRPr="00816659">
        <w:rPr>
          <w:rFonts w:asciiTheme="minorHAnsi" w:eastAsia="Times New Roman" w:hAnsiTheme="minorHAnsi"/>
        </w:rPr>
        <w:t>Adolescents: Validation of an instrument for the assessment of mental disorders among</w:t>
      </w:r>
      <w:r>
        <w:rPr>
          <w:rFonts w:asciiTheme="minorHAnsi" w:eastAsia="Times New Roman" w:hAnsiTheme="minorHAnsi"/>
        </w:rPr>
        <w:t xml:space="preserve"> </w:t>
      </w:r>
      <w:r w:rsidRPr="00816659">
        <w:rPr>
          <w:rFonts w:asciiTheme="minorHAnsi" w:eastAsia="Times New Roman" w:hAnsiTheme="minorHAnsi"/>
        </w:rPr>
        <w:t xml:space="preserve">adolescent primary care patients. </w:t>
      </w:r>
      <w:r>
        <w:rPr>
          <w:rFonts w:asciiTheme="minorHAnsi" w:eastAsia="Times New Roman" w:hAnsiTheme="minorHAnsi"/>
        </w:rPr>
        <w:t xml:space="preserve"> </w:t>
      </w:r>
      <w:r w:rsidRPr="00816659">
        <w:rPr>
          <w:rFonts w:asciiTheme="minorHAnsi" w:eastAsia="Times New Roman" w:hAnsiTheme="minorHAnsi"/>
        </w:rPr>
        <w:t>J Adolescent Health.2002;30:196-204.</w:t>
      </w:r>
    </w:p>
    <w:p w14:paraId="4F52C182" w14:textId="77777777" w:rsidR="00F905A7" w:rsidRDefault="00F905A7" w:rsidP="00F905A7">
      <w:pPr>
        <w:tabs>
          <w:tab w:val="left" w:pos="720"/>
        </w:tabs>
        <w:rPr>
          <w:rFonts w:asciiTheme="minorHAnsi" w:eastAsia="Times New Roman" w:hAnsiTheme="minorHAnsi"/>
        </w:rPr>
      </w:pPr>
    </w:p>
    <w:p w14:paraId="34D678A9" w14:textId="77777777" w:rsidR="00F905A7" w:rsidRPr="00816659" w:rsidRDefault="00F905A7" w:rsidP="00F905A7">
      <w:pPr>
        <w:tabs>
          <w:tab w:val="left" w:pos="720"/>
        </w:tabs>
        <w:ind w:left="720" w:hanging="720"/>
        <w:rPr>
          <w:rFonts w:asciiTheme="minorHAnsi" w:eastAsia="Times New Roman" w:hAnsiTheme="minorHAnsi"/>
        </w:rPr>
      </w:pPr>
      <w:r w:rsidRPr="00816659">
        <w:rPr>
          <w:rFonts w:asciiTheme="minorHAnsi" w:eastAsia="Times New Roman" w:hAnsiTheme="minorHAnsi"/>
        </w:rPr>
        <w:t>Kroenke K, Spitzer RL, Williams JBW, Monahan PO, Löwe B. Anxiety disorders in primary</w:t>
      </w:r>
      <w:r>
        <w:rPr>
          <w:rFonts w:asciiTheme="minorHAnsi" w:eastAsia="Times New Roman" w:hAnsiTheme="minorHAnsi"/>
        </w:rPr>
        <w:t xml:space="preserve"> </w:t>
      </w:r>
      <w:r w:rsidRPr="00816659">
        <w:rPr>
          <w:rFonts w:asciiTheme="minorHAnsi" w:eastAsia="Times New Roman" w:hAnsiTheme="minorHAnsi"/>
        </w:rPr>
        <w:t>care: prevalence, impairment, comorbidity, and detection. Ann Intern Med 2007;146:317-325. [validation data on GAD-7 and GAD-2 in detecting 4 common anxiety disorders)]</w:t>
      </w:r>
    </w:p>
    <w:p w14:paraId="22DFBC78" w14:textId="77777777" w:rsidR="00F905A7" w:rsidRDefault="00F905A7" w:rsidP="00F905A7">
      <w:pPr>
        <w:tabs>
          <w:tab w:val="left" w:pos="720"/>
        </w:tabs>
        <w:ind w:left="720" w:hanging="720"/>
        <w:rPr>
          <w:rFonts w:asciiTheme="minorHAnsi" w:eastAsia="Times New Roman" w:hAnsiTheme="minorHAnsi"/>
        </w:rPr>
      </w:pPr>
    </w:p>
    <w:p w14:paraId="7C4E0F99" w14:textId="77777777" w:rsidR="00F905A7" w:rsidRPr="00816659" w:rsidRDefault="00F905A7" w:rsidP="00F905A7">
      <w:pPr>
        <w:tabs>
          <w:tab w:val="left" w:pos="720"/>
        </w:tabs>
        <w:ind w:left="720" w:hanging="720"/>
        <w:rPr>
          <w:rFonts w:asciiTheme="minorHAnsi" w:eastAsia="Times New Roman" w:hAnsiTheme="minorHAnsi"/>
        </w:rPr>
      </w:pPr>
      <w:r w:rsidRPr="00816659">
        <w:rPr>
          <w:rFonts w:asciiTheme="minorHAnsi" w:eastAsia="Times New Roman" w:hAnsiTheme="minorHAnsi"/>
        </w:rPr>
        <w:t xml:space="preserve">Kroenke K, Spitzer RL, Williams JBW. </w:t>
      </w:r>
      <w:r>
        <w:rPr>
          <w:rFonts w:asciiTheme="minorHAnsi" w:eastAsia="Times New Roman" w:hAnsiTheme="minorHAnsi"/>
        </w:rPr>
        <w:t xml:space="preserve"> </w:t>
      </w:r>
      <w:r w:rsidRPr="00816659">
        <w:rPr>
          <w:rFonts w:asciiTheme="minorHAnsi" w:eastAsia="Times New Roman" w:hAnsiTheme="minorHAnsi"/>
        </w:rPr>
        <w:t>The PHQ-15: Validity of a new measure for</w:t>
      </w:r>
      <w:r>
        <w:rPr>
          <w:rFonts w:asciiTheme="minorHAnsi" w:eastAsia="Times New Roman" w:hAnsiTheme="minorHAnsi"/>
        </w:rPr>
        <w:t xml:space="preserve"> </w:t>
      </w:r>
      <w:r w:rsidRPr="00816659">
        <w:rPr>
          <w:rFonts w:asciiTheme="minorHAnsi" w:eastAsia="Times New Roman" w:hAnsiTheme="minorHAnsi"/>
        </w:rPr>
        <w:t>evaluating somatic symptom severity. Psychosom Med 2002;64:258-266.</w:t>
      </w:r>
    </w:p>
    <w:p w14:paraId="59B94FC6" w14:textId="77777777" w:rsidR="00F905A7" w:rsidRDefault="00F905A7" w:rsidP="00F905A7">
      <w:pPr>
        <w:tabs>
          <w:tab w:val="left" w:pos="720"/>
        </w:tabs>
        <w:rPr>
          <w:rFonts w:asciiTheme="minorHAnsi" w:eastAsia="Times New Roman" w:hAnsiTheme="minorHAnsi"/>
        </w:rPr>
      </w:pPr>
    </w:p>
    <w:p w14:paraId="35364E0D" w14:textId="77777777" w:rsidR="00F905A7" w:rsidRPr="00816659" w:rsidRDefault="00F905A7" w:rsidP="00F905A7">
      <w:pPr>
        <w:tabs>
          <w:tab w:val="left" w:pos="720"/>
        </w:tabs>
        <w:ind w:left="720" w:hanging="720"/>
        <w:rPr>
          <w:rFonts w:asciiTheme="minorHAnsi" w:eastAsia="Times New Roman" w:hAnsiTheme="minorHAnsi"/>
        </w:rPr>
      </w:pPr>
      <w:r w:rsidRPr="00816659">
        <w:rPr>
          <w:rFonts w:asciiTheme="minorHAnsi" w:eastAsia="Times New Roman" w:hAnsiTheme="minorHAnsi"/>
        </w:rPr>
        <w:t xml:space="preserve">Kroenke K, Spitzer RL, Williams JBW, Löwe B. </w:t>
      </w:r>
      <w:r>
        <w:rPr>
          <w:rFonts w:asciiTheme="minorHAnsi" w:eastAsia="Times New Roman" w:hAnsiTheme="minorHAnsi"/>
        </w:rPr>
        <w:t xml:space="preserve"> </w:t>
      </w:r>
      <w:r w:rsidRPr="00816659">
        <w:rPr>
          <w:rFonts w:asciiTheme="minorHAnsi" w:eastAsia="Times New Roman" w:hAnsiTheme="minorHAnsi"/>
        </w:rPr>
        <w:t>The Pa</w:t>
      </w:r>
      <w:r>
        <w:rPr>
          <w:rFonts w:asciiTheme="minorHAnsi" w:eastAsia="Times New Roman" w:hAnsiTheme="minorHAnsi"/>
        </w:rPr>
        <w:t xml:space="preserve">tient Health Questionnaire </w:t>
      </w:r>
      <w:r w:rsidRPr="00816659">
        <w:rPr>
          <w:rFonts w:asciiTheme="minorHAnsi" w:eastAsia="Times New Roman" w:hAnsiTheme="minorHAnsi"/>
        </w:rPr>
        <w:t>somatic,</w:t>
      </w:r>
      <w:r>
        <w:rPr>
          <w:rFonts w:asciiTheme="minorHAnsi" w:eastAsia="Times New Roman" w:hAnsiTheme="minorHAnsi"/>
        </w:rPr>
        <w:t xml:space="preserve"> </w:t>
      </w:r>
      <w:r w:rsidRPr="00816659">
        <w:rPr>
          <w:rFonts w:asciiTheme="minorHAnsi" w:eastAsia="Times New Roman" w:hAnsiTheme="minorHAnsi"/>
        </w:rPr>
        <w:t>anxiety, and depressive symptom scales: a systematic review. Gen Hosp Psychiatry 2010</w:t>
      </w:r>
      <w:r>
        <w:rPr>
          <w:rFonts w:asciiTheme="minorHAnsi" w:eastAsia="Times New Roman" w:hAnsiTheme="minorHAnsi"/>
        </w:rPr>
        <w:t xml:space="preserve"> </w:t>
      </w:r>
      <w:r w:rsidRPr="00816659">
        <w:rPr>
          <w:rFonts w:asciiTheme="minorHAnsi" w:eastAsia="Times New Roman" w:hAnsiTheme="minorHAnsi"/>
        </w:rPr>
        <w:t>(in press).</w:t>
      </w:r>
    </w:p>
    <w:p w14:paraId="7F5D0A82" w14:textId="77777777" w:rsidR="00F905A7" w:rsidRDefault="00F905A7" w:rsidP="00F905A7">
      <w:pPr>
        <w:tabs>
          <w:tab w:val="left" w:pos="720"/>
        </w:tabs>
        <w:rPr>
          <w:rFonts w:asciiTheme="minorHAnsi" w:eastAsia="Times New Roman" w:hAnsiTheme="minorHAnsi"/>
        </w:rPr>
      </w:pPr>
    </w:p>
    <w:p w14:paraId="2F690980" w14:textId="77777777" w:rsidR="00F905A7" w:rsidRPr="00816659" w:rsidRDefault="00F905A7" w:rsidP="00F905A7">
      <w:pPr>
        <w:tabs>
          <w:tab w:val="left" w:pos="720"/>
        </w:tabs>
        <w:ind w:left="720" w:hanging="720"/>
        <w:rPr>
          <w:rFonts w:asciiTheme="minorHAnsi" w:eastAsia="Times New Roman" w:hAnsiTheme="minorHAnsi"/>
        </w:rPr>
      </w:pPr>
      <w:r w:rsidRPr="00816659">
        <w:rPr>
          <w:rFonts w:asciiTheme="minorHAnsi" w:eastAsia="Times New Roman" w:hAnsiTheme="minorHAnsi"/>
        </w:rPr>
        <w:t xml:space="preserve">Kroenke K, Spitzer RL, Williams JBW. The Patient Health Questionnaire-2: </w:t>
      </w:r>
      <w:r>
        <w:rPr>
          <w:rFonts w:asciiTheme="minorHAnsi" w:eastAsia="Times New Roman" w:hAnsiTheme="minorHAnsi"/>
        </w:rPr>
        <w:t xml:space="preserve">validity of </w:t>
      </w:r>
      <w:r w:rsidRPr="00816659">
        <w:rPr>
          <w:rFonts w:asciiTheme="minorHAnsi" w:eastAsia="Times New Roman" w:hAnsiTheme="minorHAnsi"/>
        </w:rPr>
        <w:t>a</w:t>
      </w:r>
      <w:r>
        <w:rPr>
          <w:rFonts w:asciiTheme="minorHAnsi" w:eastAsia="Times New Roman" w:hAnsiTheme="minorHAnsi"/>
        </w:rPr>
        <w:t xml:space="preserve"> </w:t>
      </w:r>
      <w:r w:rsidRPr="00816659">
        <w:rPr>
          <w:rFonts w:asciiTheme="minorHAnsi" w:eastAsia="Times New Roman" w:hAnsiTheme="minorHAnsi"/>
        </w:rPr>
        <w:t>two-item depression screener. Med Care 2003; 41:1284-1292.</w:t>
      </w:r>
    </w:p>
    <w:p w14:paraId="6B9E391B" w14:textId="77777777" w:rsidR="00F905A7" w:rsidRDefault="00F905A7" w:rsidP="00F905A7">
      <w:pPr>
        <w:tabs>
          <w:tab w:val="left" w:pos="720"/>
        </w:tabs>
        <w:rPr>
          <w:rFonts w:asciiTheme="minorHAnsi" w:eastAsia="Times New Roman" w:hAnsiTheme="minorHAnsi"/>
        </w:rPr>
      </w:pPr>
    </w:p>
    <w:p w14:paraId="3001B732" w14:textId="77777777" w:rsidR="00F905A7" w:rsidRPr="00816659" w:rsidRDefault="00F905A7" w:rsidP="00F905A7">
      <w:pPr>
        <w:tabs>
          <w:tab w:val="left" w:pos="720"/>
        </w:tabs>
        <w:ind w:left="720" w:hanging="720"/>
        <w:rPr>
          <w:rFonts w:asciiTheme="minorHAnsi" w:eastAsia="Times New Roman" w:hAnsiTheme="minorHAnsi"/>
        </w:rPr>
      </w:pPr>
      <w:r w:rsidRPr="00816659">
        <w:rPr>
          <w:rFonts w:asciiTheme="minorHAnsi" w:eastAsia="Times New Roman" w:hAnsiTheme="minorHAnsi"/>
        </w:rPr>
        <w:t xml:space="preserve">Kroenke K, Spitzer RL, Williams JBW, Löwe B. </w:t>
      </w:r>
      <w:r>
        <w:rPr>
          <w:rFonts w:asciiTheme="minorHAnsi" w:eastAsia="Times New Roman" w:hAnsiTheme="minorHAnsi"/>
        </w:rPr>
        <w:t xml:space="preserve"> </w:t>
      </w:r>
      <w:r w:rsidRPr="00816659">
        <w:rPr>
          <w:rFonts w:asciiTheme="minorHAnsi" w:eastAsia="Times New Roman" w:hAnsiTheme="minorHAnsi"/>
        </w:rPr>
        <w:t>An ultra-</w:t>
      </w:r>
      <w:r>
        <w:rPr>
          <w:rFonts w:asciiTheme="minorHAnsi" w:eastAsia="Times New Roman" w:hAnsiTheme="minorHAnsi"/>
        </w:rPr>
        <w:t xml:space="preserve">brief screening scale for </w:t>
      </w:r>
      <w:r w:rsidRPr="00816659">
        <w:rPr>
          <w:rFonts w:asciiTheme="minorHAnsi" w:eastAsia="Times New Roman" w:hAnsiTheme="minorHAnsi"/>
        </w:rPr>
        <w:t>anxiety</w:t>
      </w:r>
      <w:r>
        <w:rPr>
          <w:rFonts w:asciiTheme="minorHAnsi" w:eastAsia="Times New Roman" w:hAnsiTheme="minorHAnsi"/>
        </w:rPr>
        <w:t xml:space="preserve"> </w:t>
      </w:r>
      <w:r w:rsidRPr="00816659">
        <w:rPr>
          <w:rFonts w:asciiTheme="minorHAnsi" w:eastAsia="Times New Roman" w:hAnsiTheme="minorHAnsi"/>
        </w:rPr>
        <w:t>and depression: the PHQ-4. Psychosomatics 2009;50:613-621</w:t>
      </w:r>
    </w:p>
    <w:p w14:paraId="4CDDD2B4" w14:textId="77777777" w:rsidR="00F905A7" w:rsidRDefault="00F905A7" w:rsidP="00F905A7">
      <w:pPr>
        <w:tabs>
          <w:tab w:val="left" w:pos="720"/>
        </w:tabs>
        <w:rPr>
          <w:rFonts w:asciiTheme="minorHAnsi" w:eastAsia="Times New Roman" w:hAnsiTheme="minorHAnsi"/>
        </w:rPr>
      </w:pPr>
    </w:p>
    <w:p w14:paraId="74E91F8D" w14:textId="77777777" w:rsidR="00F905A7" w:rsidRPr="00816659" w:rsidRDefault="00F905A7" w:rsidP="00F905A7">
      <w:pPr>
        <w:tabs>
          <w:tab w:val="left" w:pos="720"/>
        </w:tabs>
        <w:ind w:left="720" w:hanging="720"/>
        <w:rPr>
          <w:rFonts w:asciiTheme="minorHAnsi" w:eastAsia="Times New Roman" w:hAnsiTheme="minorHAnsi"/>
        </w:rPr>
      </w:pPr>
      <w:r w:rsidRPr="00816659">
        <w:rPr>
          <w:rFonts w:asciiTheme="minorHAnsi" w:eastAsia="Times New Roman" w:hAnsiTheme="minorHAnsi"/>
        </w:rPr>
        <w:t>Kroenke K, Strine TW, Spitzer RL, Williams JBW, Be</w:t>
      </w:r>
      <w:r>
        <w:rPr>
          <w:rFonts w:asciiTheme="minorHAnsi" w:eastAsia="Times New Roman" w:hAnsiTheme="minorHAnsi"/>
        </w:rPr>
        <w:t xml:space="preserve">rry JT, Mokdad AH. The PHQ-8 as </w:t>
      </w:r>
      <w:r w:rsidRPr="00816659">
        <w:rPr>
          <w:rFonts w:asciiTheme="minorHAnsi" w:eastAsia="Times New Roman" w:hAnsiTheme="minorHAnsi"/>
        </w:rPr>
        <w:t>a</w:t>
      </w:r>
      <w:r>
        <w:rPr>
          <w:rFonts w:asciiTheme="minorHAnsi" w:eastAsia="Times New Roman" w:hAnsiTheme="minorHAnsi"/>
        </w:rPr>
        <w:t xml:space="preserve"> </w:t>
      </w:r>
      <w:r w:rsidRPr="00816659">
        <w:rPr>
          <w:rFonts w:asciiTheme="minorHAnsi" w:eastAsia="Times New Roman" w:hAnsiTheme="minorHAnsi"/>
        </w:rPr>
        <w:t>measure of current depression in the general population. J Affective Disorders</w:t>
      </w:r>
      <w:r>
        <w:rPr>
          <w:rFonts w:asciiTheme="minorHAnsi" w:eastAsia="Times New Roman" w:hAnsiTheme="minorHAnsi"/>
        </w:rPr>
        <w:t xml:space="preserve"> </w:t>
      </w:r>
      <w:r w:rsidRPr="00816659">
        <w:rPr>
          <w:rFonts w:asciiTheme="minorHAnsi" w:eastAsia="Times New Roman" w:hAnsiTheme="minorHAnsi"/>
        </w:rPr>
        <w:t>2009;114:163-173.</w:t>
      </w:r>
    </w:p>
    <w:p w14:paraId="2E6C4E19" w14:textId="77777777" w:rsidR="00F905A7" w:rsidRDefault="00F905A7" w:rsidP="00F905A7">
      <w:pPr>
        <w:tabs>
          <w:tab w:val="left" w:pos="720"/>
        </w:tabs>
        <w:rPr>
          <w:rFonts w:asciiTheme="minorHAnsi" w:eastAsia="Times New Roman" w:hAnsiTheme="minorHAnsi"/>
        </w:rPr>
      </w:pPr>
    </w:p>
    <w:p w14:paraId="0BFCE1E3" w14:textId="77777777" w:rsidR="00F905A7" w:rsidRPr="00816659" w:rsidRDefault="00F905A7" w:rsidP="00F905A7">
      <w:pPr>
        <w:tabs>
          <w:tab w:val="left" w:pos="0"/>
          <w:tab w:val="left" w:pos="720"/>
        </w:tabs>
        <w:ind w:left="720" w:hanging="720"/>
        <w:rPr>
          <w:rFonts w:asciiTheme="minorHAnsi" w:eastAsia="Times New Roman" w:hAnsiTheme="minorHAnsi"/>
        </w:rPr>
      </w:pPr>
      <w:r w:rsidRPr="00816659">
        <w:rPr>
          <w:rFonts w:asciiTheme="minorHAnsi" w:eastAsia="Times New Roman" w:hAnsiTheme="minorHAnsi"/>
        </w:rPr>
        <w:t>Löwe B, Spitzer RL, Williams JBW, Mussell M, Schellberg D, Kroenke K. Depression,anxiety, and somatization in pri</w:t>
      </w:r>
      <w:r>
        <w:rPr>
          <w:rFonts w:asciiTheme="minorHAnsi" w:eastAsia="Times New Roman" w:hAnsiTheme="minorHAnsi"/>
        </w:rPr>
        <w:t xml:space="preserve">mary care: syndrome overlap and </w:t>
      </w:r>
      <w:r w:rsidRPr="00816659">
        <w:rPr>
          <w:rFonts w:asciiTheme="minorHAnsi" w:eastAsia="Times New Roman" w:hAnsiTheme="minorHAnsi"/>
        </w:rPr>
        <w:t>functional impairment.</w:t>
      </w:r>
      <w:r>
        <w:rPr>
          <w:rFonts w:asciiTheme="minorHAnsi" w:eastAsia="Times New Roman" w:hAnsiTheme="minorHAnsi"/>
        </w:rPr>
        <w:t xml:space="preserve"> </w:t>
      </w:r>
      <w:r w:rsidRPr="00816659">
        <w:rPr>
          <w:rFonts w:asciiTheme="minorHAnsi" w:eastAsia="Times New Roman" w:hAnsiTheme="minorHAnsi"/>
        </w:rPr>
        <w:t>Gen Hosp Psychiatry 2008;30:191-199.</w:t>
      </w:r>
    </w:p>
    <w:p w14:paraId="7F727BE8" w14:textId="77777777" w:rsidR="00F905A7" w:rsidRDefault="00F905A7" w:rsidP="00F905A7">
      <w:pPr>
        <w:tabs>
          <w:tab w:val="left" w:pos="720"/>
        </w:tabs>
        <w:rPr>
          <w:rFonts w:asciiTheme="minorHAnsi" w:eastAsia="Times New Roman" w:hAnsiTheme="minorHAnsi"/>
        </w:rPr>
      </w:pPr>
    </w:p>
    <w:p w14:paraId="66086731" w14:textId="77777777" w:rsidR="00F905A7" w:rsidRDefault="00F905A7" w:rsidP="00F905A7">
      <w:pPr>
        <w:tabs>
          <w:tab w:val="left" w:pos="720"/>
        </w:tabs>
        <w:ind w:left="720" w:hanging="720"/>
        <w:rPr>
          <w:rFonts w:asciiTheme="minorHAnsi" w:eastAsia="Times New Roman" w:hAnsiTheme="minorHAnsi"/>
        </w:rPr>
      </w:pPr>
    </w:p>
    <w:p w14:paraId="6B6BC300" w14:textId="77777777" w:rsidR="00F905A7" w:rsidRPr="00816659" w:rsidRDefault="00F905A7" w:rsidP="00F905A7">
      <w:pPr>
        <w:tabs>
          <w:tab w:val="left" w:pos="720"/>
        </w:tabs>
        <w:ind w:left="720" w:hanging="720"/>
        <w:rPr>
          <w:rFonts w:asciiTheme="minorHAnsi" w:eastAsia="Times New Roman" w:hAnsiTheme="minorHAnsi"/>
        </w:rPr>
      </w:pPr>
      <w:r w:rsidRPr="00816659">
        <w:rPr>
          <w:rFonts w:asciiTheme="minorHAnsi" w:eastAsia="Times New Roman" w:hAnsiTheme="minorHAnsi"/>
        </w:rPr>
        <w:t xml:space="preserve">Spitzer RL, Kroenke K, Williams JBW, Löwe B. </w:t>
      </w:r>
      <w:r>
        <w:rPr>
          <w:rFonts w:asciiTheme="minorHAnsi" w:eastAsia="Times New Roman" w:hAnsiTheme="minorHAnsi"/>
        </w:rPr>
        <w:t xml:space="preserve">A brief measure for assessing </w:t>
      </w:r>
      <w:r w:rsidRPr="00816659">
        <w:rPr>
          <w:rFonts w:asciiTheme="minorHAnsi" w:eastAsia="Times New Roman" w:hAnsiTheme="minorHAnsi"/>
        </w:rPr>
        <w:t>generalized</w:t>
      </w:r>
      <w:r>
        <w:rPr>
          <w:rFonts w:asciiTheme="minorHAnsi" w:eastAsia="Times New Roman" w:hAnsiTheme="minorHAnsi"/>
        </w:rPr>
        <w:t xml:space="preserve"> </w:t>
      </w:r>
      <w:r w:rsidRPr="00816659">
        <w:rPr>
          <w:rFonts w:asciiTheme="minorHAnsi" w:eastAsia="Times New Roman" w:hAnsiTheme="minorHAnsi"/>
        </w:rPr>
        <w:t>anxiety disorder: the GAD</w:t>
      </w:r>
      <w:r>
        <w:rPr>
          <w:rFonts w:asciiTheme="minorHAnsi" w:eastAsia="Times New Roman" w:hAnsiTheme="minorHAnsi"/>
        </w:rPr>
        <w:t xml:space="preserve"> </w:t>
      </w:r>
      <w:r w:rsidRPr="00816659">
        <w:rPr>
          <w:rFonts w:asciiTheme="minorHAnsi" w:eastAsia="Times New Roman" w:hAnsiTheme="minorHAnsi"/>
        </w:rPr>
        <w:t>Arch Intern Med 2006;166:1092-1097.</w:t>
      </w:r>
    </w:p>
    <w:p w14:paraId="2024CF0A" w14:textId="77777777" w:rsidR="00F905A7" w:rsidRDefault="00F905A7" w:rsidP="00F905A7"/>
    <w:p w14:paraId="3F2765CF" w14:textId="77777777" w:rsidR="00F905A7" w:rsidRPr="00816659" w:rsidRDefault="00F905A7" w:rsidP="00F905A7">
      <w:pPr>
        <w:tabs>
          <w:tab w:val="left" w:pos="720"/>
        </w:tabs>
        <w:ind w:left="720" w:hanging="720"/>
        <w:rPr>
          <w:rFonts w:asciiTheme="minorHAnsi" w:eastAsia="Times New Roman" w:hAnsiTheme="minorHAnsi"/>
        </w:rPr>
      </w:pPr>
      <w:r w:rsidRPr="00816659">
        <w:rPr>
          <w:rFonts w:asciiTheme="minorHAnsi" w:eastAsia="Times New Roman" w:hAnsiTheme="minorHAnsi"/>
        </w:rPr>
        <w:t>Spitzer RL, Williams JBW, Kroenke K, Linzer M, deGruy FV, Hahn SR, Brody D, Johnson</w:t>
      </w:r>
      <w:r>
        <w:rPr>
          <w:rFonts w:asciiTheme="minorHAnsi" w:eastAsia="Times New Roman" w:hAnsiTheme="minorHAnsi"/>
        </w:rPr>
        <w:t xml:space="preserve"> </w:t>
      </w:r>
      <w:r w:rsidRPr="00816659">
        <w:rPr>
          <w:rFonts w:asciiTheme="minorHAnsi" w:eastAsia="Times New Roman" w:hAnsiTheme="minorHAnsi"/>
        </w:rPr>
        <w:t>JG. Utility of a new procedure for diagnosing mental disorders in primary care: The</w:t>
      </w:r>
      <w:r>
        <w:rPr>
          <w:rFonts w:asciiTheme="minorHAnsi" w:eastAsia="Times New Roman" w:hAnsiTheme="minorHAnsi"/>
        </w:rPr>
        <w:t xml:space="preserve"> </w:t>
      </w:r>
      <w:r w:rsidRPr="00816659">
        <w:rPr>
          <w:rFonts w:asciiTheme="minorHAnsi" w:eastAsia="Times New Roman" w:hAnsiTheme="minorHAnsi"/>
        </w:rPr>
        <w:t>PRIME-MD 1000 study. JAMA 1994;272:1749-1756.</w:t>
      </w:r>
    </w:p>
    <w:p w14:paraId="6579925C" w14:textId="77777777" w:rsidR="00F905A7" w:rsidRDefault="00F905A7" w:rsidP="00F905A7">
      <w:pPr>
        <w:tabs>
          <w:tab w:val="left" w:pos="720"/>
        </w:tabs>
        <w:rPr>
          <w:rFonts w:asciiTheme="minorHAnsi" w:eastAsia="Times New Roman" w:hAnsiTheme="minorHAnsi"/>
        </w:rPr>
      </w:pPr>
    </w:p>
    <w:p w14:paraId="03F0BD4D" w14:textId="77777777" w:rsidR="00F905A7" w:rsidRPr="00816659" w:rsidRDefault="00F905A7" w:rsidP="00F905A7">
      <w:pPr>
        <w:tabs>
          <w:tab w:val="left" w:pos="720"/>
        </w:tabs>
        <w:ind w:left="720" w:hanging="720"/>
        <w:rPr>
          <w:rFonts w:asciiTheme="minorHAnsi" w:eastAsia="Times New Roman" w:hAnsiTheme="minorHAnsi"/>
        </w:rPr>
      </w:pPr>
      <w:r w:rsidRPr="00816659">
        <w:rPr>
          <w:rFonts w:asciiTheme="minorHAnsi" w:eastAsia="Times New Roman" w:hAnsiTheme="minorHAnsi"/>
        </w:rPr>
        <w:t>Spitzer RL, Kroenke K, Williams JBW, for the Patient Health Questionnaire Primary Care</w:t>
      </w:r>
      <w:r>
        <w:rPr>
          <w:rFonts w:asciiTheme="minorHAnsi" w:eastAsia="Times New Roman" w:hAnsiTheme="minorHAnsi"/>
        </w:rPr>
        <w:t xml:space="preserve"> </w:t>
      </w:r>
      <w:r w:rsidRPr="00816659">
        <w:rPr>
          <w:rFonts w:asciiTheme="minorHAnsi" w:eastAsia="Times New Roman" w:hAnsiTheme="minorHAnsi"/>
        </w:rPr>
        <w:t>Study Group. Validation and utility of a self-report version of PRIME-MD: the PHQ Primary</w:t>
      </w:r>
      <w:r>
        <w:rPr>
          <w:rFonts w:asciiTheme="minorHAnsi" w:eastAsia="Times New Roman" w:hAnsiTheme="minorHAnsi"/>
        </w:rPr>
        <w:t xml:space="preserve"> </w:t>
      </w:r>
      <w:r w:rsidRPr="00816659">
        <w:rPr>
          <w:rFonts w:asciiTheme="minorHAnsi" w:eastAsia="Times New Roman" w:hAnsiTheme="minorHAnsi"/>
        </w:rPr>
        <w:t>Care Study. JAMA 1999;282:1737-1744.</w:t>
      </w:r>
    </w:p>
    <w:p w14:paraId="459AD956" w14:textId="77777777" w:rsidR="00F905A7" w:rsidRDefault="00F905A7" w:rsidP="00F905A7">
      <w:pPr>
        <w:tabs>
          <w:tab w:val="left" w:pos="720"/>
        </w:tabs>
        <w:rPr>
          <w:rFonts w:asciiTheme="minorHAnsi" w:eastAsia="Times New Roman" w:hAnsiTheme="minorHAnsi"/>
        </w:rPr>
      </w:pPr>
    </w:p>
    <w:p w14:paraId="60909214" w14:textId="77777777" w:rsidR="00F905A7" w:rsidRPr="00816659" w:rsidRDefault="00F905A7" w:rsidP="00F905A7">
      <w:pPr>
        <w:tabs>
          <w:tab w:val="left" w:pos="720"/>
        </w:tabs>
        <w:ind w:left="720" w:hanging="720"/>
        <w:rPr>
          <w:rFonts w:asciiTheme="minorHAnsi" w:eastAsia="Times New Roman" w:hAnsiTheme="minorHAnsi"/>
        </w:rPr>
      </w:pPr>
      <w:r w:rsidRPr="00816659">
        <w:rPr>
          <w:rFonts w:asciiTheme="minorHAnsi" w:eastAsia="Times New Roman" w:hAnsiTheme="minorHAnsi"/>
        </w:rPr>
        <w:t>Spitzer RL, Williams JBW, Kroenke K, et al. Validity and utility of the Patient Health</w:t>
      </w:r>
    </w:p>
    <w:p w14:paraId="2541014D" w14:textId="77777777" w:rsidR="00F905A7" w:rsidRPr="00816659" w:rsidRDefault="00F905A7" w:rsidP="00F905A7">
      <w:pPr>
        <w:tabs>
          <w:tab w:val="left" w:pos="720"/>
        </w:tabs>
        <w:ind w:left="720" w:hanging="720"/>
        <w:rPr>
          <w:rFonts w:asciiTheme="minorHAnsi" w:eastAsia="Times New Roman" w:hAnsiTheme="minorHAnsi"/>
        </w:rPr>
      </w:pPr>
      <w:r w:rsidRPr="00816659">
        <w:rPr>
          <w:rFonts w:asciiTheme="minorHAnsi" w:eastAsia="Times New Roman" w:hAnsiTheme="minorHAnsi"/>
        </w:rPr>
        <w:t>Questionnaire in assessment of 3000 obstetrics-gynecologic patients. Am J ObstetGynecol 2000; 183:759</w:t>
      </w:r>
    </w:p>
    <w:p w14:paraId="49DBC05D" w14:textId="77777777" w:rsidR="00F905A7" w:rsidRDefault="00F905A7" w:rsidP="00F905A7"/>
    <w:p w14:paraId="0E6F7E03" w14:textId="77777777" w:rsidR="00F905A7" w:rsidRPr="00D64BCF" w:rsidRDefault="00F905A7" w:rsidP="00F905A7">
      <w:pPr>
        <w:pStyle w:val="Heading3"/>
      </w:pPr>
      <w:bookmarkStart w:id="19" w:name="_Toc303327728"/>
      <w:r>
        <w:t>HTQ</w:t>
      </w:r>
      <w:bookmarkEnd w:id="19"/>
    </w:p>
    <w:p w14:paraId="664204D7" w14:textId="77777777" w:rsidR="00F905A7" w:rsidRDefault="00F905A7" w:rsidP="00F905A7">
      <w:pPr>
        <w:ind w:left="720" w:hanging="720"/>
        <w:rPr>
          <w:rFonts w:asciiTheme="minorHAnsi" w:eastAsia="Times New Roman" w:hAnsiTheme="minorHAnsi"/>
          <w:color w:val="2D2D2D"/>
        </w:rPr>
      </w:pPr>
      <w:bookmarkStart w:id="20" w:name="citation"/>
      <w:r w:rsidRPr="00D64BCF">
        <w:rPr>
          <w:rFonts w:asciiTheme="minorHAnsi" w:eastAsia="Times New Roman" w:hAnsiTheme="minorHAnsi"/>
        </w:rPr>
        <w:t>Derrick Silove, MBChB, MD, Vijaya Manicavasagar, PhD, Richard Mollica, MD, MAR, Meng Thai,  Dorani Khiek, James Lavelle, LICSW, and Svang Tor, BA “Screening for Depression and PTSD in a Cambodian Population Unaffected by War: Comparing the Hopkins Symptom Checklist and Harvard Trauma Questionnaire With the Structured Clinical Interview”</w:t>
      </w:r>
      <w:r>
        <w:rPr>
          <w:rFonts w:asciiTheme="minorHAnsi" w:eastAsia="Times New Roman" w:hAnsiTheme="minorHAnsi"/>
        </w:rPr>
        <w:t xml:space="preserve">, </w:t>
      </w:r>
      <w:r w:rsidRPr="00D64BCF">
        <w:rPr>
          <w:rFonts w:asciiTheme="minorHAnsi" w:eastAsia="Times New Roman" w:hAnsiTheme="minorHAnsi"/>
          <w:bCs/>
          <w:i/>
          <w:color w:val="2D2D2D"/>
        </w:rPr>
        <w:t>The Journal of Nervous and Mental Disease</w:t>
      </w:r>
      <w:r w:rsidRPr="00D64BCF">
        <w:rPr>
          <w:rFonts w:asciiTheme="minorHAnsi" w:eastAsia="Times New Roman" w:hAnsiTheme="minorHAnsi"/>
        </w:rPr>
        <w:t xml:space="preserve"> </w:t>
      </w:r>
      <w:r w:rsidRPr="00D64BCF">
        <w:rPr>
          <w:rFonts w:asciiTheme="minorHAnsi" w:eastAsia="Times New Roman" w:hAnsiTheme="minorHAnsi"/>
          <w:color w:val="2D2D2D"/>
        </w:rPr>
        <w:t>Volume 195(2),</w:t>
      </w:r>
      <w:r w:rsidRPr="00D64BCF">
        <w:rPr>
          <w:rFonts w:asciiTheme="minorHAnsi" w:eastAsia="Times New Roman" w:hAnsiTheme="minorHAnsi" w:hint="eastAsia"/>
          <w:color w:val="2D2D2D"/>
        </w:rPr>
        <w:t> </w:t>
      </w:r>
      <w:r w:rsidRPr="00D64BCF">
        <w:rPr>
          <w:rFonts w:asciiTheme="minorHAnsi" w:eastAsia="Times New Roman" w:hAnsiTheme="minorHAnsi"/>
          <w:color w:val="2D2D2D"/>
        </w:rPr>
        <w:t>February 2007,</w:t>
      </w:r>
      <w:r w:rsidRPr="00D64BCF">
        <w:rPr>
          <w:rFonts w:asciiTheme="minorHAnsi" w:eastAsia="Times New Roman" w:hAnsiTheme="minorHAnsi" w:hint="eastAsia"/>
          <w:color w:val="2D2D2D"/>
        </w:rPr>
        <w:t> </w:t>
      </w:r>
      <w:r w:rsidRPr="00D64BCF">
        <w:rPr>
          <w:rFonts w:asciiTheme="minorHAnsi" w:eastAsia="Times New Roman" w:hAnsiTheme="minorHAnsi"/>
          <w:color w:val="2D2D2D"/>
        </w:rPr>
        <w:t xml:space="preserve">pp 152-157 </w:t>
      </w:r>
    </w:p>
    <w:p w14:paraId="0DC09E73" w14:textId="77777777" w:rsidR="00F905A7" w:rsidRDefault="00F905A7" w:rsidP="00F905A7">
      <w:pPr>
        <w:ind w:left="720" w:hanging="720"/>
        <w:rPr>
          <w:rFonts w:asciiTheme="minorHAnsi" w:eastAsia="Times New Roman" w:hAnsiTheme="minorHAnsi"/>
          <w:color w:val="333333"/>
          <w:bdr w:val="none" w:sz="0" w:space="0" w:color="auto" w:frame="1"/>
        </w:rPr>
      </w:pPr>
    </w:p>
    <w:p w14:paraId="318B5C4C" w14:textId="77777777" w:rsidR="00F905A7" w:rsidRPr="004B28C9" w:rsidRDefault="00F905A7" w:rsidP="00F905A7">
      <w:pPr>
        <w:ind w:left="720" w:hanging="720"/>
      </w:pPr>
      <w:r>
        <w:t xml:space="preserve">Muldoon, Orla T. Lowe, Robert D, “Social Identity, Groups, and Post-Traumatic Stress Disorder”, </w:t>
      </w:r>
      <w:r w:rsidRPr="00D64BCF">
        <w:rPr>
          <w:i/>
        </w:rPr>
        <w:t>Political Psychology</w:t>
      </w:r>
      <w:r>
        <w:t>, Vol. 33, No. 2, 2012</w:t>
      </w:r>
    </w:p>
    <w:p w14:paraId="4A60A421" w14:textId="77777777" w:rsidR="00F905A7" w:rsidRDefault="00F905A7" w:rsidP="00F905A7">
      <w:pPr>
        <w:ind w:left="720" w:hanging="720"/>
        <w:rPr>
          <w:rFonts w:asciiTheme="minorHAnsi" w:eastAsia="Times New Roman" w:hAnsiTheme="minorHAnsi"/>
          <w:color w:val="333333"/>
          <w:bdr w:val="none" w:sz="0" w:space="0" w:color="auto" w:frame="1"/>
        </w:rPr>
      </w:pPr>
    </w:p>
    <w:p w14:paraId="78855BA1" w14:textId="77777777" w:rsidR="00F905A7" w:rsidRPr="00D64BCF" w:rsidRDefault="00F905A7" w:rsidP="00F905A7">
      <w:pPr>
        <w:ind w:left="720" w:hanging="720"/>
        <w:rPr>
          <w:rFonts w:asciiTheme="minorHAnsi" w:eastAsia="Times New Roman" w:hAnsiTheme="minorHAnsi"/>
        </w:rPr>
      </w:pPr>
      <w:r w:rsidRPr="003A680C">
        <w:rPr>
          <w:rFonts w:asciiTheme="minorHAnsi" w:eastAsia="Times New Roman" w:hAnsiTheme="minorHAnsi"/>
          <w:color w:val="333333"/>
          <w:bdr w:val="none" w:sz="0" w:space="0" w:color="auto" w:frame="1"/>
        </w:rPr>
        <w:t>Validation of a French adaptation of the </w:t>
      </w:r>
      <w:r w:rsidRPr="003A680C">
        <w:rPr>
          <w:rFonts w:asciiTheme="minorHAnsi" w:eastAsia="Times New Roman" w:hAnsiTheme="minorHAnsi"/>
          <w:b/>
          <w:bCs/>
          <w:color w:val="333333"/>
          <w:bdr w:val="none" w:sz="0" w:space="0" w:color="auto" w:frame="1"/>
        </w:rPr>
        <w:t>Harvard</w:t>
      </w:r>
      <w:r w:rsidRPr="003A680C">
        <w:rPr>
          <w:rFonts w:asciiTheme="minorHAnsi" w:eastAsia="Times New Roman" w:hAnsiTheme="minorHAnsi"/>
          <w:color w:val="333333"/>
          <w:bdr w:val="none" w:sz="0" w:space="0" w:color="auto" w:frame="1"/>
        </w:rPr>
        <w:t> </w:t>
      </w:r>
      <w:r w:rsidRPr="003A680C">
        <w:rPr>
          <w:rFonts w:asciiTheme="minorHAnsi" w:eastAsia="Times New Roman" w:hAnsiTheme="minorHAnsi"/>
          <w:b/>
          <w:bCs/>
          <w:color w:val="333333"/>
          <w:bdr w:val="none" w:sz="0" w:space="0" w:color="auto" w:frame="1"/>
        </w:rPr>
        <w:t>Trauma</w:t>
      </w:r>
      <w:r>
        <w:rPr>
          <w:rFonts w:asciiTheme="minorHAnsi" w:eastAsia="Times New Roman" w:hAnsiTheme="minorHAnsi"/>
          <w:b/>
          <w:bCs/>
          <w:color w:val="333333"/>
          <w:bdr w:val="none" w:sz="0" w:space="0" w:color="auto" w:frame="1"/>
        </w:rPr>
        <w:t xml:space="preserve"> </w:t>
      </w:r>
      <w:r w:rsidRPr="003A680C">
        <w:rPr>
          <w:rFonts w:asciiTheme="minorHAnsi" w:eastAsia="Times New Roman" w:hAnsiTheme="minorHAnsi"/>
          <w:b/>
          <w:bCs/>
          <w:color w:val="333333"/>
          <w:bdr w:val="none" w:sz="0" w:space="0" w:color="auto" w:frame="1"/>
        </w:rPr>
        <w:t>Questionnaire</w:t>
      </w:r>
      <w:r w:rsidRPr="003A680C">
        <w:rPr>
          <w:rFonts w:asciiTheme="minorHAnsi" w:eastAsia="Times New Roman" w:hAnsiTheme="minorHAnsi"/>
          <w:color w:val="333333"/>
          <w:bdr w:val="none" w:sz="0" w:space="0" w:color="auto" w:frame="1"/>
        </w:rPr>
        <w:t> among torture survivors from sub-Saharan African countries</w:t>
      </w:r>
      <w:r>
        <w:rPr>
          <w:rFonts w:asciiTheme="minorHAnsi" w:eastAsia="Times New Roman" w:hAnsiTheme="minorHAnsi"/>
        </w:rPr>
        <w:t xml:space="preserve">, </w:t>
      </w:r>
      <w:r w:rsidRPr="00D64BCF">
        <w:rPr>
          <w:rFonts w:asciiTheme="minorHAnsi" w:eastAsia="Times New Roman" w:hAnsiTheme="minorHAnsi" w:cs="Arial"/>
          <w:color w:val="53565A"/>
        </w:rPr>
        <w:t>Journal of Anxiety Disorders, 2010-10-01, Volume 24, Issue 7, Pages 672-67</w:t>
      </w:r>
      <w:r>
        <w:rPr>
          <w:rFonts w:asciiTheme="minorHAnsi" w:eastAsia="Times New Roman" w:hAnsiTheme="minorHAnsi" w:cs="Arial"/>
          <w:color w:val="53565A"/>
        </w:rPr>
        <w:t>9</w:t>
      </w:r>
    </w:p>
    <w:bookmarkEnd w:id="20"/>
    <w:p w14:paraId="2F1920EE" w14:textId="77777777" w:rsidR="00F905A7" w:rsidRPr="00D64BCF" w:rsidRDefault="00F905A7" w:rsidP="00F905A7">
      <w:pPr>
        <w:rPr>
          <w:rFonts w:asciiTheme="minorHAnsi" w:hAnsiTheme="minorHAnsi"/>
        </w:rPr>
      </w:pPr>
    </w:p>
    <w:p w14:paraId="72112499" w14:textId="77777777" w:rsidR="00F905A7" w:rsidRPr="001B4116" w:rsidRDefault="00F905A7" w:rsidP="00F905A7">
      <w:pPr>
        <w:ind w:left="630" w:hanging="630"/>
        <w:rPr>
          <w:rFonts w:ascii="Times" w:eastAsia="Times New Roman" w:hAnsi="Times"/>
          <w:sz w:val="20"/>
          <w:szCs w:val="20"/>
        </w:rPr>
      </w:pPr>
      <w:r w:rsidRPr="00D64BCF">
        <w:rPr>
          <w:rFonts w:asciiTheme="minorHAnsi" w:eastAsia="Times New Roman" w:hAnsiTheme="minorHAnsi"/>
        </w:rPr>
        <w:t xml:space="preserve">Summerfield, Derek “The Invention Of Post-Traumatic Stress Disorder And The Social Usefulness Of A Psychiatric Category” British Medical Journal, Vol. 322, No. 7278 (BMJ: Jan. 13, 2001), pp. 95-98 Stable URL: </w:t>
      </w:r>
      <w:hyperlink r:id="rId18" w:history="1">
        <w:r w:rsidRPr="006B2551">
          <w:rPr>
            <w:rStyle w:val="Hyperlink"/>
            <w:rFonts w:ascii="Times" w:eastAsia="Times New Roman" w:hAnsi="Times"/>
            <w:sz w:val="20"/>
            <w:szCs w:val="20"/>
          </w:rPr>
          <w:t>http://www.jstor.org/stable/25465965</w:t>
        </w:r>
      </w:hyperlink>
      <w:r>
        <w:rPr>
          <w:rFonts w:ascii="Times" w:eastAsia="Times New Roman" w:hAnsi="Times"/>
          <w:sz w:val="20"/>
          <w:szCs w:val="20"/>
        </w:rPr>
        <w:t xml:space="preserve"> </w:t>
      </w:r>
    </w:p>
    <w:p w14:paraId="16B5EF21" w14:textId="77777777" w:rsidR="00F905A7" w:rsidRPr="006477D9" w:rsidRDefault="00F905A7" w:rsidP="00F905A7"/>
    <w:p w14:paraId="5CA38E0B" w14:textId="77777777" w:rsidR="00F905A7" w:rsidRDefault="00F905A7" w:rsidP="00F905A7">
      <w:pPr>
        <w:tabs>
          <w:tab w:val="left" w:pos="-360"/>
        </w:tabs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“</w:t>
      </w:r>
      <w:r w:rsidRPr="00D64BCF">
        <w:rPr>
          <w:rFonts w:asciiTheme="minorHAnsi" w:hAnsiTheme="minorHAnsi"/>
        </w:rPr>
        <w:t>Posttraumatic Stress Disorder Among Refugees: Measurement Invariance of Harvard Trauma Questionnaire Scores Across Global Regions and Response Patterns</w:t>
      </w:r>
      <w:r>
        <w:rPr>
          <w:rFonts w:asciiTheme="minorHAnsi" w:hAnsiTheme="minorHAnsi"/>
        </w:rPr>
        <w:t>”</w:t>
      </w:r>
      <w:r w:rsidRPr="00D64BCF">
        <w:rPr>
          <w:rFonts w:asciiTheme="minorHAnsi" w:hAnsiTheme="minorHAnsi"/>
          <w:b/>
          <w:bCs/>
          <w:i/>
          <w:iCs/>
        </w:rPr>
        <w:t xml:space="preserve"> </w:t>
      </w:r>
      <w:r>
        <w:rPr>
          <w:rFonts w:asciiTheme="minorHAnsi" w:hAnsiTheme="minorHAnsi"/>
          <w:b/>
          <w:bCs/>
          <w:i/>
          <w:iCs/>
        </w:rPr>
        <w:t>(</w:t>
      </w:r>
      <w:r w:rsidRPr="00D64BCF">
        <w:rPr>
          <w:rStyle w:val="date1"/>
          <w:rFonts w:asciiTheme="minorHAnsi" w:hAnsiTheme="minorHAnsi"/>
          <w:color w:val="333333"/>
        </w:rPr>
        <w:t>2015 Apr 20</w:t>
      </w:r>
      <w:r>
        <w:rPr>
          <w:rStyle w:val="date1"/>
          <w:rFonts w:asciiTheme="minorHAnsi" w:hAnsiTheme="minorHAnsi"/>
          <w:color w:val="333333"/>
        </w:rPr>
        <w:t>)</w:t>
      </w:r>
      <w:r w:rsidRPr="00D64BCF">
        <w:rPr>
          <w:rStyle w:val="date1"/>
          <w:rFonts w:asciiTheme="minorHAnsi" w:hAnsiTheme="minorHAnsi"/>
          <w:color w:val="333333"/>
        </w:rPr>
        <w:t xml:space="preserve"> </w:t>
      </w:r>
      <w:r w:rsidRPr="00D64BCF">
        <w:rPr>
          <w:rStyle w:val="container-title"/>
          <w:rFonts w:asciiTheme="minorHAnsi" w:hAnsiTheme="minorHAnsi"/>
          <w:i/>
          <w:iCs/>
          <w:color w:val="333333"/>
        </w:rPr>
        <w:t>Psychological Assessment</w:t>
      </w:r>
      <w:r w:rsidRPr="00D64BCF">
        <w:rPr>
          <w:rFonts w:asciiTheme="minorHAnsi" w:hAnsiTheme="minorHAnsi"/>
        </w:rPr>
        <w:t>.</w:t>
      </w:r>
    </w:p>
    <w:p w14:paraId="098D19A9" w14:textId="77777777" w:rsidR="00F905A7" w:rsidRPr="00D64BCF" w:rsidRDefault="00F905A7" w:rsidP="00F905A7">
      <w:pPr>
        <w:tabs>
          <w:tab w:val="left" w:pos="-360"/>
        </w:tabs>
        <w:rPr>
          <w:rFonts w:asciiTheme="minorHAnsi" w:hAnsiTheme="minorHAnsi"/>
        </w:rPr>
      </w:pPr>
    </w:p>
    <w:p w14:paraId="051E1DD3" w14:textId="77777777" w:rsidR="00F905A7" w:rsidRPr="00E4328B" w:rsidRDefault="00F905A7" w:rsidP="00E4328B">
      <w:pPr>
        <w:ind w:left="720" w:hanging="720"/>
      </w:pPr>
      <w:r w:rsidRPr="00E4328B">
        <w:rPr>
          <w:rStyle w:val="ng-binding"/>
          <w:rFonts w:asciiTheme="minorHAnsi" w:eastAsia="Times New Roman" w:hAnsiTheme="minorHAnsi"/>
          <w:bCs/>
          <w:color w:val="343434"/>
        </w:rPr>
        <w:t>“A confirmatory factor analysis of combined models of the Harvard Trauma Questionnaire and the Inventory of Complicated Grief-Revised: Are we measuring complicated grief or posttraumatic stress?”</w:t>
      </w:r>
    </w:p>
    <w:p w14:paraId="6F6AC852" w14:textId="77777777" w:rsidR="00F905A7" w:rsidRDefault="00F905A7" w:rsidP="00F905A7">
      <w:pPr>
        <w:tabs>
          <w:tab w:val="left" w:pos="-360"/>
        </w:tabs>
        <w:rPr>
          <w:rFonts w:ascii="Times" w:eastAsia="Times New Roman" w:hAnsi="Times"/>
          <w:sz w:val="20"/>
          <w:szCs w:val="20"/>
        </w:rPr>
      </w:pPr>
    </w:p>
    <w:p w14:paraId="55459CBC" w14:textId="5A36CE59" w:rsidR="00F905A7" w:rsidRPr="00F905A7" w:rsidRDefault="00F905A7" w:rsidP="00F905A7">
      <w:pPr>
        <w:tabs>
          <w:tab w:val="left" w:pos="-360"/>
        </w:tabs>
        <w:ind w:left="720" w:hanging="720"/>
        <w:rPr>
          <w:rFonts w:asciiTheme="minorHAnsi" w:eastAsia="Times New Roman" w:hAnsiTheme="minorHAnsi"/>
        </w:rPr>
      </w:pPr>
      <w:r w:rsidRPr="00D64BCF">
        <w:rPr>
          <w:rFonts w:asciiTheme="minorHAnsi" w:eastAsia="Times New Roman" w:hAnsiTheme="minorHAnsi"/>
        </w:rPr>
        <w:t>T</w:t>
      </w:r>
      <w:r w:rsidRPr="004F2D4A">
        <w:rPr>
          <w:rFonts w:asciiTheme="minorHAnsi" w:eastAsia="Times New Roman" w:hAnsiTheme="minorHAnsi"/>
        </w:rPr>
        <w:t>aiwo Lateef Sheikh</w:t>
      </w:r>
      <w:r w:rsidRPr="00D64BCF">
        <w:rPr>
          <w:rFonts w:asciiTheme="minorHAnsi" w:eastAsia="Times New Roman" w:hAnsiTheme="minorHAnsi"/>
        </w:rPr>
        <w:t>, Abdulaziz Mohammed, Samuel Agunbiade, Joseph Ike,</w:t>
      </w:r>
      <w:r w:rsidRPr="004F2D4A">
        <w:rPr>
          <w:rFonts w:asciiTheme="minorHAnsi" w:eastAsia="Times New Roman" w:hAnsiTheme="minorHAnsi"/>
        </w:rPr>
        <w:t xml:space="preserve"> </w:t>
      </w:r>
      <w:r w:rsidRPr="00D64BCF">
        <w:rPr>
          <w:rFonts w:asciiTheme="minorHAnsi" w:eastAsia="Times New Roman" w:hAnsiTheme="minorHAnsi"/>
        </w:rPr>
        <w:t xml:space="preserve">William N. Ebiti and Oluwatosin Adekeye </w:t>
      </w:r>
      <w:r>
        <w:rPr>
          <w:rFonts w:asciiTheme="minorHAnsi" w:eastAsia="Times New Roman" w:hAnsiTheme="minorHAnsi"/>
        </w:rPr>
        <w:t>“</w:t>
      </w:r>
      <w:r w:rsidRPr="00D64BCF">
        <w:rPr>
          <w:rFonts w:asciiTheme="minorHAnsi" w:eastAsia="Times New Roman" w:hAnsiTheme="minorHAnsi"/>
        </w:rPr>
        <w:t>Psycho-trauma, psychosocial adjustment, and symptomatic post-traumatic stress disorder among internally displaced persons in Kaduna, Northwestern Nigeria</w:t>
      </w:r>
      <w:r>
        <w:rPr>
          <w:rFonts w:asciiTheme="minorHAnsi" w:eastAsia="Times New Roman" w:hAnsiTheme="minorHAnsi"/>
        </w:rPr>
        <w:t>”</w:t>
      </w:r>
      <w:r w:rsidRPr="00D64BCF">
        <w:rPr>
          <w:rFonts w:asciiTheme="minorHAnsi" w:eastAsia="Times New Roman" w:hAnsiTheme="minorHAnsi"/>
        </w:rPr>
        <w:t xml:space="preserve">, </w:t>
      </w:r>
      <w:r w:rsidRPr="00D64BCF">
        <w:rPr>
          <w:rFonts w:asciiTheme="minorHAnsi" w:eastAsia="Times New Roman" w:hAnsiTheme="minorHAnsi"/>
          <w:i/>
        </w:rPr>
        <w:t>Frontiers in Psychiatry</w:t>
      </w:r>
      <w:r w:rsidRPr="00D64BCF">
        <w:rPr>
          <w:rFonts w:asciiTheme="minorHAnsi" w:eastAsia="Times New Roman" w:hAnsiTheme="minorHAnsi"/>
          <w:b/>
        </w:rPr>
        <w:t>,</w:t>
      </w:r>
      <w:r w:rsidRPr="00D64BCF">
        <w:rPr>
          <w:rFonts w:asciiTheme="minorHAnsi" w:eastAsia="Times New Roman" w:hAnsiTheme="minorHAnsi"/>
        </w:rPr>
        <w:t xml:space="preserve"> 12 September 2014 </w:t>
      </w:r>
      <w:r>
        <w:rPr>
          <w:rFonts w:asciiTheme="minorHAnsi" w:eastAsia="Times New Roman" w:hAnsiTheme="minorHAnsi"/>
        </w:rPr>
        <w:t xml:space="preserve"> Web: </w:t>
      </w:r>
      <w:hyperlink r:id="rId19" w:history="1">
        <w:r w:rsidRPr="006B2551">
          <w:rPr>
            <w:rStyle w:val="Hyperlink"/>
          </w:rPr>
          <w:t>http://ezproxy.library.nyu.edu:15504/eds/pdfviewer/pdfviewer?vid=2&amp;sid=4673327b-7c62-428e-b55f-662464a1edb5%40sessionmgr4004&amp;hid=4108</w:t>
        </w:r>
      </w:hyperlink>
      <w:r>
        <w:t xml:space="preserve"> )</w:t>
      </w:r>
    </w:p>
    <w:p w14:paraId="48DF677D" w14:textId="16F8E530" w:rsidR="00EE6AFB" w:rsidRPr="004D32C8" w:rsidRDefault="00EE6AFB" w:rsidP="00EE6AFB">
      <w:pPr>
        <w:pStyle w:val="Heading2"/>
      </w:pPr>
      <w:bookmarkStart w:id="21" w:name="_Toc303327729"/>
      <w:r>
        <w:t>Psychotherapy</w:t>
      </w:r>
      <w:bookmarkEnd w:id="21"/>
    </w:p>
    <w:p w14:paraId="3D92111C" w14:textId="77777777" w:rsidR="00EE6AFB" w:rsidRDefault="00EE6AFB" w:rsidP="00EE6AFB">
      <w:pPr>
        <w:pStyle w:val="Heading3"/>
      </w:pPr>
      <w:bookmarkStart w:id="22" w:name="_Toc299967960"/>
      <w:bookmarkStart w:id="23" w:name="_Toc303327730"/>
      <w:r>
        <w:t>Psychological Theories: Overview</w:t>
      </w:r>
      <w:bookmarkEnd w:id="23"/>
    </w:p>
    <w:p w14:paraId="27A72BD3" w14:textId="77777777" w:rsidR="00EE6AFB" w:rsidRPr="006477D9" w:rsidRDefault="00EE6AFB" w:rsidP="00EE6AFB">
      <w:pPr>
        <w:ind w:left="810" w:hanging="810"/>
      </w:pPr>
      <w:r w:rsidRPr="006477D9">
        <w:rPr>
          <w:rFonts w:eastAsia="Times New Roman"/>
          <w:color w:val="070000"/>
        </w:rPr>
        <w:t>Engel, G. L. (1980). The clinical application of the biopsychosocial model.  </w:t>
      </w:r>
      <w:r w:rsidRPr="006477D9">
        <w:rPr>
          <w:rStyle w:val="Emphasis"/>
          <w:rFonts w:eastAsia="Times New Roman"/>
          <w:color w:val="070000"/>
        </w:rPr>
        <w:t>American</w:t>
      </w:r>
      <w:r w:rsidRPr="006477D9">
        <w:rPr>
          <w:rFonts w:eastAsia="Times New Roman"/>
          <w:i/>
          <w:iCs/>
          <w:color w:val="070000"/>
        </w:rPr>
        <w:t xml:space="preserve"> </w:t>
      </w:r>
      <w:r w:rsidRPr="006477D9">
        <w:rPr>
          <w:rStyle w:val="Emphasis"/>
          <w:rFonts w:eastAsia="Times New Roman"/>
          <w:color w:val="070000"/>
        </w:rPr>
        <w:t>Journal of Psychiatry, 137</w:t>
      </w:r>
      <w:r w:rsidRPr="006477D9">
        <w:rPr>
          <w:rFonts w:eastAsia="Times New Roman"/>
          <w:color w:val="070000"/>
        </w:rPr>
        <w:t>(5), 535-544.</w:t>
      </w:r>
    </w:p>
    <w:p w14:paraId="53491086" w14:textId="77777777" w:rsidR="00EE6AFB" w:rsidRDefault="00EE6AFB" w:rsidP="00EE6AFB">
      <w:pPr>
        <w:ind w:left="810" w:hanging="810"/>
      </w:pPr>
    </w:p>
    <w:p w14:paraId="56119B30" w14:textId="657D2AE4" w:rsidR="00EE6AFB" w:rsidRPr="00EE6AFB" w:rsidRDefault="00EE6AFB" w:rsidP="00EE6AFB">
      <w:pPr>
        <w:ind w:left="810" w:hanging="810"/>
        <w:rPr>
          <w:rFonts w:ascii="Times New Roman" w:hAnsi="Times New Roman"/>
        </w:rPr>
      </w:pPr>
      <w:r w:rsidRPr="006477D9">
        <w:t>van der Veer, Gus “Traumatization and uprooting: Five theoretical approaches” in Counselling and Therapy with Refugees pp 29-84</w:t>
      </w:r>
      <w:bookmarkEnd w:id="22"/>
    </w:p>
    <w:p w14:paraId="2A91E79B" w14:textId="77777777" w:rsidR="00EE6AFB" w:rsidRDefault="00EE6AFB" w:rsidP="00EE6AFB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Times New Roman" w:hAnsi="Times New Roman"/>
        </w:rPr>
      </w:pPr>
    </w:p>
    <w:p w14:paraId="29BF341B" w14:textId="470F386D" w:rsidR="00EE6AFB" w:rsidRPr="00EE6AFB" w:rsidRDefault="00F905A7" w:rsidP="00EE6AFB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 </w:t>
      </w:r>
      <w:r w:rsidR="00EE6AFB" w:rsidRPr="004C5A21">
        <w:rPr>
          <w:rFonts w:ascii="Times New Roman" w:hAnsi="Times New Roman"/>
        </w:rPr>
        <w:t>“The current state of cognitive therapy: a 40 year retrospective”</w:t>
      </w:r>
      <w:r w:rsidR="00EE6AFB" w:rsidRPr="004C5A21">
        <w:rPr>
          <w:rFonts w:ascii="Times New Roman" w:hAnsi="Times New Roman"/>
          <w:u w:val="single"/>
        </w:rPr>
        <w:t>Archives of General Psychiatry</w:t>
      </w:r>
      <w:r w:rsidR="00EE6AFB" w:rsidRPr="004C5A21">
        <w:rPr>
          <w:rFonts w:ascii="Times New Roman" w:hAnsi="Times New Roman"/>
        </w:rPr>
        <w:t>, 62(9), 953-9</w:t>
      </w:r>
    </w:p>
    <w:p w14:paraId="536B28BD" w14:textId="77777777" w:rsidR="00F905A7" w:rsidRPr="00AE4666" w:rsidRDefault="00F905A7" w:rsidP="00F905A7">
      <w:pPr>
        <w:pStyle w:val="Heading3"/>
      </w:pPr>
      <w:bookmarkStart w:id="24" w:name="_Toc299967976"/>
      <w:bookmarkStart w:id="25" w:name="_Toc303327731"/>
      <w:r w:rsidRPr="00AE4666">
        <w:t>Cognitive Behavior Therapy</w:t>
      </w:r>
      <w:bookmarkEnd w:id="24"/>
      <w:bookmarkEnd w:id="25"/>
    </w:p>
    <w:p w14:paraId="5106CEE0" w14:textId="77777777" w:rsidR="00F905A7" w:rsidRPr="00AE4666" w:rsidRDefault="00F905A7" w:rsidP="00F905A7">
      <w:pPr>
        <w:widowControl w:val="0"/>
        <w:tabs>
          <w:tab w:val="left" w:pos="720"/>
        </w:tabs>
        <w:autoSpaceDE w:val="0"/>
        <w:autoSpaceDN w:val="0"/>
        <w:adjustRightInd w:val="0"/>
        <w:spacing w:after="240"/>
        <w:ind w:left="720" w:hanging="720"/>
        <w:rPr>
          <w:rFonts w:ascii="Times New Roman" w:hAnsi="Times New Roman"/>
        </w:rPr>
      </w:pPr>
      <w:r w:rsidRPr="00AE4666">
        <w:rPr>
          <w:rFonts w:ascii="Times New Roman" w:hAnsi="Times New Roman"/>
        </w:rPr>
        <w:t xml:space="preserve">Rothbaum, B.O., &amp; Schwartz, A.C. (2002). Exposure therapy for posttraumatic stress disorder. </w:t>
      </w:r>
      <w:r w:rsidRPr="00AE4666">
        <w:rPr>
          <w:rFonts w:ascii="Times New Roman" w:hAnsi="Times New Roman"/>
          <w:i/>
          <w:iCs/>
        </w:rPr>
        <w:t>American Journal of Psychotherapy, 56</w:t>
      </w:r>
      <w:r w:rsidRPr="00AE4666">
        <w:rPr>
          <w:rFonts w:ascii="Times New Roman" w:hAnsi="Times New Roman"/>
        </w:rPr>
        <w:t>, 59-75.</w:t>
      </w:r>
    </w:p>
    <w:p w14:paraId="190AEE78" w14:textId="33AC5EE3" w:rsidR="00F905A7" w:rsidRPr="00F905A7" w:rsidRDefault="00F905A7" w:rsidP="00F905A7">
      <w:pPr>
        <w:widowControl w:val="0"/>
        <w:tabs>
          <w:tab w:val="left" w:pos="720"/>
        </w:tabs>
        <w:autoSpaceDE w:val="0"/>
        <w:autoSpaceDN w:val="0"/>
        <w:adjustRightInd w:val="0"/>
        <w:spacing w:after="240"/>
        <w:ind w:left="720" w:hanging="720"/>
        <w:rPr>
          <w:rFonts w:ascii="Times New Roman" w:hAnsi="Times New Roman"/>
        </w:rPr>
      </w:pPr>
      <w:r w:rsidRPr="00AE4666">
        <w:rPr>
          <w:rFonts w:ascii="Times New Roman" w:hAnsi="Times New Roman"/>
        </w:rPr>
        <w:t xml:space="preserve">Zoellner, L.A. et al. (2011).Teaching trauma-focused exposure therapy for PTSD: Critical clinical lessons for novice exposure therapists. </w:t>
      </w:r>
      <w:r w:rsidRPr="00AE4666">
        <w:rPr>
          <w:rFonts w:ascii="Times New Roman" w:hAnsi="Times New Roman"/>
          <w:i/>
          <w:iCs/>
        </w:rPr>
        <w:t>Psychological Trauma: Theory, Research, Practice, and Policy, 3</w:t>
      </w:r>
      <w:r w:rsidRPr="00AE4666">
        <w:rPr>
          <w:rFonts w:ascii="Times New Roman" w:hAnsi="Times New Roman"/>
        </w:rPr>
        <w:t>, 300-308.</w:t>
      </w:r>
    </w:p>
    <w:p w14:paraId="586C42C3" w14:textId="77777777" w:rsidR="00F905A7" w:rsidRDefault="00F905A7" w:rsidP="00F905A7">
      <w:pPr>
        <w:pStyle w:val="Heading3"/>
      </w:pPr>
      <w:bookmarkStart w:id="26" w:name="_Toc303327732"/>
      <w:r>
        <w:t>Music Therapy</w:t>
      </w:r>
      <w:bookmarkEnd w:id="26"/>
    </w:p>
    <w:p w14:paraId="039724D2" w14:textId="5022DD64" w:rsidR="00F905A7" w:rsidRPr="00F905A7" w:rsidRDefault="00F905A7" w:rsidP="00F905A7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/>
        </w:rPr>
      </w:pPr>
      <w:r w:rsidRPr="00A0274E">
        <w:rPr>
          <w:rFonts w:ascii="Times New Roman" w:hAnsi="Times New Roman"/>
        </w:rPr>
        <w:t xml:space="preserve">Alanne, Sami “Torture as a Phenomenon, Consequences and Rehabilitation in Music Psychotherapy with Refugee Survivors of Torture” pp </w:t>
      </w:r>
      <w:r>
        <w:rPr>
          <w:rFonts w:ascii="Times New Roman" w:hAnsi="Times New Roman"/>
        </w:rPr>
        <w:t>42 - 46</w:t>
      </w:r>
    </w:p>
    <w:p w14:paraId="7844225C" w14:textId="672B893C" w:rsidR="00EF72D7" w:rsidRDefault="00EF72D7" w:rsidP="00EF72D7">
      <w:pPr>
        <w:pStyle w:val="Heading2"/>
      </w:pPr>
      <w:bookmarkStart w:id="27" w:name="_Toc303327733"/>
      <w:r>
        <w:t>Trauma and PTSD</w:t>
      </w:r>
      <w:bookmarkEnd w:id="27"/>
    </w:p>
    <w:p w14:paraId="26C73ECC" w14:textId="77777777" w:rsidR="00EE6AFB" w:rsidRPr="00AE4666" w:rsidRDefault="00EE6AFB" w:rsidP="00EE6AFB">
      <w:pPr>
        <w:pStyle w:val="Heading3"/>
      </w:pPr>
      <w:bookmarkStart w:id="28" w:name="_Toc299967962"/>
      <w:bookmarkStart w:id="29" w:name="_Toc303327734"/>
      <w:r w:rsidRPr="00AE4666">
        <w:t>Autobiographical Memory in PTSD</w:t>
      </w:r>
      <w:bookmarkEnd w:id="28"/>
      <w:bookmarkEnd w:id="29"/>
    </w:p>
    <w:p w14:paraId="3371899D" w14:textId="77777777" w:rsidR="00EE6AFB" w:rsidRPr="00AE4666" w:rsidRDefault="00EE6AFB" w:rsidP="00EE6AFB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Times New Roman" w:hAnsi="Times New Roman"/>
        </w:rPr>
      </w:pPr>
      <w:r w:rsidRPr="00AE4666">
        <w:rPr>
          <w:rFonts w:ascii="Times New Roman" w:hAnsi="Times New Roman"/>
        </w:rPr>
        <w:t xml:space="preserve">Bryant, R.A., Sutherland, K., &amp; Guthrie, R.M. (2007).Impaired specific autobiographical memory as a risk factor for posttraumatic stress after trauma. </w:t>
      </w:r>
      <w:r w:rsidRPr="00AE4666">
        <w:rPr>
          <w:rFonts w:ascii="Times New Roman" w:hAnsi="Times New Roman"/>
          <w:i/>
          <w:iCs/>
        </w:rPr>
        <w:t>Journal of Abnormal Psychology, 116</w:t>
      </w:r>
      <w:r w:rsidRPr="00AE4666">
        <w:rPr>
          <w:rFonts w:ascii="Times New Roman" w:hAnsi="Times New Roman"/>
        </w:rPr>
        <w:t>, 837-841</w:t>
      </w:r>
    </w:p>
    <w:p w14:paraId="25B91A56" w14:textId="77777777" w:rsidR="00EE6AFB" w:rsidRPr="00AE4666" w:rsidRDefault="00EE6AFB" w:rsidP="00EE6AFB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Times New Roman" w:hAnsi="Times New Roman"/>
        </w:rPr>
      </w:pPr>
      <w:r w:rsidRPr="00AE4666">
        <w:rPr>
          <w:rFonts w:ascii="Times New Roman" w:hAnsi="Times New Roman"/>
        </w:rPr>
        <w:t xml:space="preserve">Brown, A.D., Joselyne, D., Dorfman, M.L., Marmar, C.R., &amp; Bryant, R.A. (2012). The impact of perceived self-efficacy on memory for aversive experiences, </w:t>
      </w:r>
      <w:r w:rsidRPr="00AE4666">
        <w:rPr>
          <w:rFonts w:ascii="Times New Roman" w:hAnsi="Times New Roman"/>
          <w:i/>
          <w:iCs/>
        </w:rPr>
        <w:t>Memory, 4</w:t>
      </w:r>
      <w:r w:rsidRPr="00AE4666">
        <w:rPr>
          <w:rFonts w:ascii="Times New Roman" w:hAnsi="Times New Roman"/>
        </w:rPr>
        <w:t>, 374-383.</w:t>
      </w:r>
    </w:p>
    <w:p w14:paraId="1969E073" w14:textId="2467487F" w:rsidR="00F905A7" w:rsidRPr="00F905A7" w:rsidRDefault="00F905A7" w:rsidP="00F905A7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Times New Roman" w:hAnsi="Times New Roman"/>
        </w:rPr>
      </w:pPr>
      <w:bookmarkStart w:id="30" w:name="_Toc299967963"/>
      <w:bookmarkStart w:id="31" w:name="_Toc299967967"/>
      <w:bookmarkStart w:id="32" w:name="_Toc299967972"/>
      <w:r w:rsidRPr="00AE4666">
        <w:rPr>
          <w:rFonts w:ascii="Times New Roman" w:hAnsi="Times New Roman"/>
        </w:rPr>
        <w:t xml:space="preserve">McNally, R.J., Lasko, N.B., Macklin, M.L., &amp; Pitman, P.K. (1995). Autobiographical memory disturbance in combat-related posttraumatic stress disorders. </w:t>
      </w:r>
      <w:r w:rsidRPr="00AE4666">
        <w:rPr>
          <w:rFonts w:ascii="Times New Roman" w:hAnsi="Times New Roman"/>
          <w:i/>
          <w:iCs/>
        </w:rPr>
        <w:t>Behavior Research and Therapy, 33</w:t>
      </w:r>
      <w:r w:rsidRPr="00AE4666">
        <w:rPr>
          <w:rFonts w:ascii="Times New Roman" w:hAnsi="Times New Roman"/>
        </w:rPr>
        <w:t>, 619-630.</w:t>
      </w:r>
    </w:p>
    <w:p w14:paraId="129F0543" w14:textId="77777777" w:rsidR="00F905A7" w:rsidRPr="00AE4666" w:rsidRDefault="00F905A7" w:rsidP="00F905A7">
      <w:pPr>
        <w:pStyle w:val="Heading3"/>
      </w:pPr>
      <w:bookmarkStart w:id="33" w:name="_Toc299967978"/>
      <w:bookmarkStart w:id="34" w:name="_Toc303327735"/>
      <w:r w:rsidRPr="00AE4666">
        <w:t>Developmental Issues in Trauma</w:t>
      </w:r>
      <w:bookmarkEnd w:id="33"/>
      <w:bookmarkEnd w:id="34"/>
      <w:r w:rsidRPr="00AE4666">
        <w:t xml:space="preserve"> </w:t>
      </w:r>
    </w:p>
    <w:p w14:paraId="7999A0F2" w14:textId="77777777" w:rsidR="00F905A7" w:rsidRPr="00AE4666" w:rsidRDefault="00F905A7" w:rsidP="00F905A7">
      <w:pPr>
        <w:ind w:left="720" w:hanging="720"/>
        <w:rPr>
          <w:rFonts w:ascii="Times New Roman" w:hAnsi="Times New Roman"/>
          <w:bCs/>
          <w:color w:val="434343"/>
        </w:rPr>
      </w:pPr>
      <w:r w:rsidRPr="00AE4666">
        <w:rPr>
          <w:rFonts w:ascii="Times New Roman" w:hAnsi="Times New Roman"/>
          <w:color w:val="1A1A1A"/>
        </w:rPr>
        <w:t xml:space="preserve">Brown, A. D., McCauley, K., Navalta, C. P., &amp; Saxe, G. N. (2013). Trauma Systems Therapy in residential settings: Improving emotion regulation and the social environment of traumatized children and youth in congregate care. </w:t>
      </w:r>
      <w:r w:rsidRPr="00AE4666">
        <w:rPr>
          <w:rFonts w:ascii="Times New Roman" w:hAnsi="Times New Roman"/>
          <w:i/>
          <w:iCs/>
          <w:color w:val="1A1A1A"/>
        </w:rPr>
        <w:t>Journal of Family Violence</w:t>
      </w:r>
      <w:r w:rsidRPr="00AE4666">
        <w:rPr>
          <w:rFonts w:ascii="Times New Roman" w:hAnsi="Times New Roman"/>
          <w:color w:val="1A1A1A"/>
        </w:rPr>
        <w:t xml:space="preserve">, </w:t>
      </w:r>
      <w:r w:rsidRPr="00AE4666">
        <w:rPr>
          <w:rFonts w:ascii="Times New Roman" w:hAnsi="Times New Roman"/>
          <w:i/>
          <w:iCs/>
          <w:color w:val="1A1A1A"/>
        </w:rPr>
        <w:t>28</w:t>
      </w:r>
      <w:r w:rsidRPr="00AE4666">
        <w:rPr>
          <w:rFonts w:ascii="Times New Roman" w:hAnsi="Times New Roman"/>
          <w:color w:val="1A1A1A"/>
        </w:rPr>
        <w:t>, 693-703.</w:t>
      </w:r>
      <w:r w:rsidRPr="00AE4666">
        <w:rPr>
          <w:rFonts w:ascii="Times New Roman" w:hAnsi="Times New Roman"/>
          <w:bCs/>
          <w:color w:val="434343"/>
        </w:rPr>
        <w:t xml:space="preserve"> </w:t>
      </w:r>
    </w:p>
    <w:p w14:paraId="15C05A4E" w14:textId="77777777" w:rsidR="00F905A7" w:rsidRPr="00AE4666" w:rsidRDefault="00F905A7" w:rsidP="00F905A7">
      <w:pPr>
        <w:rPr>
          <w:rFonts w:ascii="Times New Roman" w:hAnsi="Times New Roman"/>
          <w:bCs/>
          <w:color w:val="434343"/>
        </w:rPr>
      </w:pPr>
    </w:p>
    <w:p w14:paraId="0F551584" w14:textId="77777777" w:rsidR="00F905A7" w:rsidRPr="00AE4666" w:rsidRDefault="00F905A7" w:rsidP="00F905A7">
      <w:pPr>
        <w:ind w:left="720" w:hanging="720"/>
        <w:rPr>
          <w:rFonts w:ascii="Times New Roman" w:hAnsi="Times New Roman"/>
        </w:rPr>
      </w:pPr>
      <w:r w:rsidRPr="00AE4666">
        <w:rPr>
          <w:rFonts w:ascii="Times New Roman" w:hAnsi="Times New Roman"/>
          <w:color w:val="1A1A1A"/>
        </w:rPr>
        <w:t xml:space="preserve">Saxe, G., &amp; Brown, A. (2012). Treating traumatic stress in children and adolescents. </w:t>
      </w:r>
      <w:r w:rsidRPr="00AE4666">
        <w:rPr>
          <w:rFonts w:ascii="Times New Roman" w:hAnsi="Times New Roman"/>
          <w:i/>
          <w:iCs/>
          <w:color w:val="1A1A1A"/>
        </w:rPr>
        <w:t>Adolescent Psychiatry</w:t>
      </w:r>
      <w:r w:rsidRPr="00AE4666">
        <w:rPr>
          <w:rFonts w:ascii="Times New Roman" w:hAnsi="Times New Roman"/>
          <w:color w:val="1A1A1A"/>
        </w:rPr>
        <w:t xml:space="preserve">, </w:t>
      </w:r>
      <w:r w:rsidRPr="00AE4666">
        <w:rPr>
          <w:rFonts w:ascii="Times New Roman" w:hAnsi="Times New Roman"/>
          <w:i/>
          <w:iCs/>
          <w:color w:val="1A1A1A"/>
        </w:rPr>
        <w:t>2</w:t>
      </w:r>
      <w:r w:rsidRPr="00AE4666">
        <w:rPr>
          <w:rFonts w:ascii="Times New Roman" w:hAnsi="Times New Roman"/>
          <w:color w:val="1A1A1A"/>
        </w:rPr>
        <w:t>, 313-322.</w:t>
      </w:r>
    </w:p>
    <w:p w14:paraId="4E271EC0" w14:textId="77777777" w:rsidR="00F905A7" w:rsidRPr="00AE4666" w:rsidRDefault="00F905A7" w:rsidP="00F905A7">
      <w:pPr>
        <w:ind w:left="720" w:hanging="720"/>
        <w:rPr>
          <w:rFonts w:ascii="Times New Roman" w:hAnsi="Times New Roman"/>
        </w:rPr>
      </w:pPr>
    </w:p>
    <w:p w14:paraId="4DD395A0" w14:textId="77777777" w:rsidR="00F905A7" w:rsidRPr="00AE4666" w:rsidRDefault="00F905A7" w:rsidP="00F905A7">
      <w:pPr>
        <w:widowControl w:val="0"/>
        <w:autoSpaceDE w:val="0"/>
        <w:autoSpaceDN w:val="0"/>
        <w:adjustRightInd w:val="0"/>
        <w:spacing w:after="240"/>
        <w:ind w:left="720" w:hanging="630"/>
        <w:rPr>
          <w:rFonts w:ascii="Times New Roman" w:hAnsi="Times New Roman"/>
        </w:rPr>
      </w:pPr>
      <w:r w:rsidRPr="00AE4666">
        <w:rPr>
          <w:rFonts w:ascii="Times New Roman" w:hAnsi="Times New Roman"/>
        </w:rPr>
        <w:t xml:space="preserve">Halpern, S. (2008).Virtual Iraq: Using simulation to treat a new generation of traumatized veterans. </w:t>
      </w:r>
      <w:r w:rsidRPr="00AE4666">
        <w:rPr>
          <w:rFonts w:ascii="Times New Roman" w:hAnsi="Times New Roman"/>
          <w:i/>
          <w:iCs/>
        </w:rPr>
        <w:t>New Yorker Magazine.</w:t>
      </w:r>
    </w:p>
    <w:p w14:paraId="491FE7DA" w14:textId="77777777" w:rsidR="00F905A7" w:rsidRPr="00AE4666" w:rsidRDefault="00F905A7" w:rsidP="00F905A7">
      <w:pPr>
        <w:widowControl w:val="0"/>
        <w:autoSpaceDE w:val="0"/>
        <w:autoSpaceDN w:val="0"/>
        <w:adjustRightInd w:val="0"/>
        <w:spacing w:after="240"/>
        <w:ind w:left="720" w:hanging="630"/>
        <w:rPr>
          <w:rFonts w:ascii="Times New Roman" w:hAnsi="Times New Roman"/>
        </w:rPr>
      </w:pPr>
      <w:r w:rsidRPr="00AE4666">
        <w:rPr>
          <w:rFonts w:ascii="Times New Roman" w:hAnsi="Times New Roman"/>
        </w:rPr>
        <w:t xml:space="preserve">Holmes, E.A. (2009). Can playing the computer game "Tetris" reduce the build-up of flashbacks for trauma? A proposal from cognitive science. </w:t>
      </w:r>
      <w:r w:rsidRPr="00AE4666">
        <w:rPr>
          <w:rFonts w:ascii="Times New Roman" w:hAnsi="Times New Roman"/>
          <w:i/>
          <w:iCs/>
        </w:rPr>
        <w:t>PLoS One, 4</w:t>
      </w:r>
      <w:r w:rsidRPr="00AE4666">
        <w:rPr>
          <w:rFonts w:ascii="Times New Roman" w:hAnsi="Times New Roman"/>
        </w:rPr>
        <w:t>,e4153</w:t>
      </w:r>
    </w:p>
    <w:p w14:paraId="680E7008" w14:textId="77777777" w:rsidR="00F905A7" w:rsidRPr="00AE4666" w:rsidRDefault="00F905A7" w:rsidP="00F905A7">
      <w:pPr>
        <w:widowControl w:val="0"/>
        <w:autoSpaceDE w:val="0"/>
        <w:autoSpaceDN w:val="0"/>
        <w:adjustRightInd w:val="0"/>
        <w:spacing w:after="240"/>
        <w:ind w:left="720" w:hanging="630"/>
        <w:rPr>
          <w:rFonts w:ascii="Times New Roman" w:hAnsi="Times New Roman"/>
        </w:rPr>
      </w:pPr>
      <w:r w:rsidRPr="00AE4666">
        <w:rPr>
          <w:rFonts w:ascii="Times New Roman" w:hAnsi="Times New Roman"/>
          <w:color w:val="141414"/>
        </w:rPr>
        <w:t xml:space="preserve">de Kleine, R. A., Rothbaum, B. O., &amp; van Minnen, A. (2013). Pharmacological enhancement of exposure-based treatment in PTSD: a qualitative review. </w:t>
      </w:r>
      <w:r w:rsidRPr="00AE4666">
        <w:rPr>
          <w:rFonts w:ascii="Times New Roman" w:hAnsi="Times New Roman"/>
          <w:i/>
          <w:iCs/>
          <w:color w:val="141414"/>
        </w:rPr>
        <w:t>European journal of psychotraumatology</w:t>
      </w:r>
      <w:r w:rsidRPr="00AE4666">
        <w:rPr>
          <w:rFonts w:ascii="Times New Roman" w:hAnsi="Times New Roman"/>
          <w:color w:val="141414"/>
        </w:rPr>
        <w:t xml:space="preserve">, </w:t>
      </w:r>
      <w:r w:rsidRPr="00AE4666">
        <w:rPr>
          <w:rFonts w:ascii="Times New Roman" w:hAnsi="Times New Roman"/>
          <w:i/>
          <w:iCs/>
          <w:color w:val="141414"/>
        </w:rPr>
        <w:t>4</w:t>
      </w:r>
      <w:r w:rsidRPr="00AE4666">
        <w:rPr>
          <w:rFonts w:ascii="Times New Roman" w:hAnsi="Times New Roman"/>
          <w:color w:val="141414"/>
        </w:rPr>
        <w:t>.</w:t>
      </w:r>
    </w:p>
    <w:p w14:paraId="0CECDAF2" w14:textId="77777777" w:rsidR="00F905A7" w:rsidRDefault="00F905A7" w:rsidP="00F905A7">
      <w:pPr>
        <w:widowControl w:val="0"/>
        <w:autoSpaceDE w:val="0"/>
        <w:autoSpaceDN w:val="0"/>
        <w:adjustRightInd w:val="0"/>
        <w:spacing w:after="240"/>
        <w:ind w:left="720" w:hanging="630"/>
        <w:rPr>
          <w:rFonts w:ascii="Times New Roman" w:hAnsi="Times New Roman"/>
        </w:rPr>
      </w:pPr>
      <w:r w:rsidRPr="00AE4666">
        <w:rPr>
          <w:rFonts w:ascii="Times New Roman" w:hAnsi="Times New Roman"/>
        </w:rPr>
        <w:t xml:space="preserve">Bryant, R.A. (2008). Amygdala and ventral anterior cingulate activation predicts treatment response to cognitive behaviour therapy for post-traumatic stress disorder. </w:t>
      </w:r>
      <w:r w:rsidRPr="00AE4666">
        <w:rPr>
          <w:rFonts w:ascii="Times New Roman" w:hAnsi="Times New Roman"/>
          <w:i/>
          <w:iCs/>
        </w:rPr>
        <w:t>Psychological Medicine</w:t>
      </w:r>
      <w:r w:rsidRPr="00AE4666">
        <w:rPr>
          <w:rFonts w:ascii="Times New Roman" w:hAnsi="Times New Roman"/>
        </w:rPr>
        <w:t>, 4</w:t>
      </w:r>
      <w:r w:rsidRPr="00AE4666">
        <w:rPr>
          <w:rFonts w:ascii="Times New Roman" w:hAnsi="Times New Roman"/>
          <w:i/>
          <w:iCs/>
        </w:rPr>
        <w:t xml:space="preserve">, </w:t>
      </w:r>
      <w:r w:rsidRPr="00AE4666">
        <w:rPr>
          <w:rFonts w:ascii="Times New Roman" w:hAnsi="Times New Roman"/>
        </w:rPr>
        <w:t>555-561.</w:t>
      </w:r>
    </w:p>
    <w:p w14:paraId="759828F0" w14:textId="77777777" w:rsidR="00F905A7" w:rsidRPr="00AE4666" w:rsidRDefault="00F905A7" w:rsidP="00F905A7">
      <w:pPr>
        <w:pStyle w:val="Heading3"/>
      </w:pPr>
      <w:bookmarkStart w:id="35" w:name="_Toc299967977"/>
      <w:bookmarkStart w:id="36" w:name="_Toc303327736"/>
      <w:r w:rsidRPr="00AE4666">
        <w:t>Early Interventions and Post-traumatic Growth</w:t>
      </w:r>
      <w:bookmarkEnd w:id="35"/>
      <w:bookmarkEnd w:id="36"/>
    </w:p>
    <w:p w14:paraId="696773C6" w14:textId="77777777" w:rsidR="00F905A7" w:rsidRPr="00AE4666" w:rsidRDefault="00F905A7" w:rsidP="00F905A7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Times New Roman" w:hAnsi="Times New Roman"/>
          <w:color w:val="141414"/>
        </w:rPr>
      </w:pPr>
      <w:r w:rsidRPr="00AE4666">
        <w:rPr>
          <w:rFonts w:ascii="Times New Roman" w:hAnsi="Times New Roman"/>
          <w:color w:val="141414"/>
        </w:rPr>
        <w:t xml:space="preserve">Tedeschi, R. G., &amp; McNally, R. J. (2011). Can we facilitate posttraumatic growth in combat veterans?. </w:t>
      </w:r>
      <w:r w:rsidRPr="00AE4666">
        <w:rPr>
          <w:rFonts w:ascii="Times New Roman" w:hAnsi="Times New Roman"/>
          <w:i/>
          <w:iCs/>
          <w:color w:val="141414"/>
        </w:rPr>
        <w:t>American Psychologist</w:t>
      </w:r>
      <w:r w:rsidRPr="00AE4666">
        <w:rPr>
          <w:rFonts w:ascii="Times New Roman" w:hAnsi="Times New Roman"/>
          <w:color w:val="141414"/>
        </w:rPr>
        <w:t xml:space="preserve">, </w:t>
      </w:r>
      <w:r w:rsidRPr="00AE4666">
        <w:rPr>
          <w:rFonts w:ascii="Times New Roman" w:hAnsi="Times New Roman"/>
          <w:i/>
          <w:iCs/>
          <w:color w:val="141414"/>
        </w:rPr>
        <w:t>66</w:t>
      </w:r>
      <w:r w:rsidRPr="00AE4666">
        <w:rPr>
          <w:rFonts w:ascii="Times New Roman" w:hAnsi="Times New Roman"/>
          <w:color w:val="141414"/>
        </w:rPr>
        <w:t>, 19.</w:t>
      </w:r>
    </w:p>
    <w:p w14:paraId="40D1650C" w14:textId="77777777" w:rsidR="00F905A7" w:rsidRPr="00AE4666" w:rsidRDefault="00F905A7" w:rsidP="00F905A7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Times New Roman" w:hAnsi="Times New Roman"/>
        </w:rPr>
      </w:pPr>
      <w:r w:rsidRPr="00AE4666">
        <w:rPr>
          <w:rFonts w:ascii="Times New Roman" w:hAnsi="Times New Roman"/>
          <w:color w:val="1A1A1A"/>
        </w:rPr>
        <w:t xml:space="preserve">Wortman, C. B. (2004). Posttraumatic growth: Progress and problems. </w:t>
      </w:r>
      <w:r w:rsidRPr="00AE4666">
        <w:rPr>
          <w:rFonts w:ascii="Times New Roman" w:hAnsi="Times New Roman"/>
          <w:i/>
          <w:iCs/>
          <w:color w:val="1A1A1A"/>
        </w:rPr>
        <w:t>Psychological Inquiry</w:t>
      </w:r>
      <w:r w:rsidRPr="00AE4666">
        <w:rPr>
          <w:rFonts w:ascii="Times New Roman" w:hAnsi="Times New Roman"/>
          <w:color w:val="1A1A1A"/>
        </w:rPr>
        <w:t>, 81-90.</w:t>
      </w:r>
    </w:p>
    <w:p w14:paraId="3C1E4956" w14:textId="77777777" w:rsidR="00F905A7" w:rsidRPr="00AE4666" w:rsidRDefault="00F905A7" w:rsidP="00F905A7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Times New Roman" w:hAnsi="Times New Roman"/>
        </w:rPr>
      </w:pPr>
      <w:r w:rsidRPr="00AE4666">
        <w:rPr>
          <w:rFonts w:ascii="Times New Roman" w:hAnsi="Times New Roman"/>
        </w:rPr>
        <w:t xml:space="preserve">Rothbaum, B.O., et al. (2012). Early intervention may prevent the development of posttraumatic stress disorder: A randomized pilot civilian study with modified prolonged exposure. </w:t>
      </w:r>
      <w:r w:rsidRPr="00AE4666">
        <w:rPr>
          <w:rFonts w:ascii="Times New Roman" w:hAnsi="Times New Roman"/>
          <w:i/>
          <w:iCs/>
        </w:rPr>
        <w:t>Biological Psychiatry</w:t>
      </w:r>
      <w:r w:rsidRPr="00AE4666">
        <w:rPr>
          <w:rFonts w:ascii="Times New Roman" w:hAnsi="Times New Roman"/>
        </w:rPr>
        <w:t>, 72</w:t>
      </w:r>
      <w:r w:rsidRPr="00AE4666">
        <w:rPr>
          <w:rFonts w:ascii="Times New Roman" w:hAnsi="Times New Roman"/>
          <w:i/>
        </w:rPr>
        <w:t>,</w:t>
      </w:r>
      <w:r w:rsidRPr="00AE4666">
        <w:rPr>
          <w:rFonts w:ascii="Times New Roman" w:hAnsi="Times New Roman"/>
        </w:rPr>
        <w:t xml:space="preserve"> 957-963.</w:t>
      </w:r>
    </w:p>
    <w:p w14:paraId="2EEB4411" w14:textId="77777777" w:rsidR="00F905A7" w:rsidRDefault="00F905A7" w:rsidP="00EE6AFB">
      <w:pPr>
        <w:pStyle w:val="Heading3"/>
      </w:pPr>
    </w:p>
    <w:p w14:paraId="0135B455" w14:textId="77777777" w:rsidR="00EE6AFB" w:rsidRPr="00AE4666" w:rsidRDefault="00EE6AFB" w:rsidP="00EE6AFB">
      <w:pPr>
        <w:pStyle w:val="Heading3"/>
      </w:pPr>
      <w:bookmarkStart w:id="37" w:name="_Toc303327737"/>
      <w:r w:rsidRPr="00AE4666">
        <w:t>False Memories</w:t>
      </w:r>
      <w:bookmarkEnd w:id="32"/>
      <w:bookmarkEnd w:id="37"/>
    </w:p>
    <w:p w14:paraId="0453DEB3" w14:textId="77777777" w:rsidR="00EE6AFB" w:rsidRPr="00AE4666" w:rsidRDefault="00EE6AFB" w:rsidP="00EE6AFB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Times New Roman" w:hAnsi="Times New Roman"/>
          <w:color w:val="1D1D1D"/>
        </w:rPr>
      </w:pPr>
      <w:r w:rsidRPr="00AE4666">
        <w:rPr>
          <w:rFonts w:ascii="Times New Roman" w:hAnsi="Times New Roman"/>
          <w:color w:val="1D1D1D"/>
        </w:rPr>
        <w:t xml:space="preserve">Loftus, E. (2003). Make-believe memories. </w:t>
      </w:r>
      <w:r w:rsidRPr="00AE4666">
        <w:rPr>
          <w:rFonts w:ascii="Times New Roman" w:hAnsi="Times New Roman"/>
          <w:i/>
          <w:iCs/>
          <w:color w:val="1D1D1D"/>
        </w:rPr>
        <w:t>American Psychologist, 58</w:t>
      </w:r>
      <w:r w:rsidRPr="00AE4666">
        <w:rPr>
          <w:rFonts w:ascii="Times New Roman" w:hAnsi="Times New Roman"/>
          <w:color w:val="1D1D1D"/>
        </w:rPr>
        <w:t xml:space="preserve">, 867-873. </w:t>
      </w:r>
    </w:p>
    <w:p w14:paraId="209326E3" w14:textId="77777777" w:rsidR="00EE6AFB" w:rsidRPr="00AE4666" w:rsidRDefault="00EE6AFB" w:rsidP="00EE6AFB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Times New Roman" w:hAnsi="Times New Roman"/>
        </w:rPr>
      </w:pPr>
      <w:r w:rsidRPr="00AE4666">
        <w:rPr>
          <w:rFonts w:ascii="Times New Roman" w:hAnsi="Times New Roman"/>
        </w:rPr>
        <w:t xml:space="preserve">Lindsay, D. S., Hagen, L., Read, J.D., Wade, K.A.,, &amp; Garry, M. (2004). True photographs and false memories. </w:t>
      </w:r>
      <w:r w:rsidRPr="00AE4666">
        <w:rPr>
          <w:rFonts w:ascii="Times New Roman" w:hAnsi="Times New Roman"/>
          <w:i/>
          <w:iCs/>
        </w:rPr>
        <w:t>Psychological Science, 15</w:t>
      </w:r>
      <w:r w:rsidRPr="00AE4666">
        <w:rPr>
          <w:rFonts w:ascii="Times New Roman" w:hAnsi="Times New Roman"/>
        </w:rPr>
        <w:t>, 149-154.</w:t>
      </w:r>
    </w:p>
    <w:p w14:paraId="484797BB" w14:textId="77777777" w:rsidR="00EE6AFB" w:rsidRPr="00AE4666" w:rsidRDefault="00EE6AFB" w:rsidP="00EE6AFB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Times New Roman" w:hAnsi="Times New Roman"/>
        </w:rPr>
      </w:pPr>
      <w:r w:rsidRPr="00AE4666">
        <w:rPr>
          <w:rFonts w:ascii="Times New Roman" w:hAnsi="Times New Roman"/>
        </w:rPr>
        <w:t xml:space="preserve">Hyman, I, Husband, T. H., &amp; Billings, F.J. (1995). False memories of childhood experiences. </w:t>
      </w:r>
      <w:r w:rsidRPr="00AE4666">
        <w:rPr>
          <w:rFonts w:ascii="Times New Roman" w:hAnsi="Times New Roman"/>
          <w:i/>
          <w:iCs/>
        </w:rPr>
        <w:t>Applied Cognitive Psychology, 9</w:t>
      </w:r>
      <w:r w:rsidRPr="00AE4666">
        <w:rPr>
          <w:rFonts w:ascii="Times New Roman" w:hAnsi="Times New Roman"/>
        </w:rPr>
        <w:t>, 181-197</w:t>
      </w:r>
    </w:p>
    <w:p w14:paraId="7D94C380" w14:textId="77777777" w:rsidR="00EE6AFB" w:rsidRPr="00AE4666" w:rsidRDefault="00EE6AFB" w:rsidP="00EE6AFB">
      <w:pPr>
        <w:pStyle w:val="Heading3"/>
      </w:pPr>
      <w:bookmarkStart w:id="38" w:name="_Toc299967973"/>
      <w:bookmarkStart w:id="39" w:name="_Toc303327738"/>
      <w:r w:rsidRPr="00AE4666">
        <w:t>False Trauma Memories</w:t>
      </w:r>
      <w:bookmarkEnd w:id="38"/>
      <w:bookmarkEnd w:id="39"/>
    </w:p>
    <w:p w14:paraId="4F1CF07F" w14:textId="77777777" w:rsidR="00EE6AFB" w:rsidRPr="00AE4666" w:rsidRDefault="00EE6AFB" w:rsidP="00F905A7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Times New Roman" w:hAnsi="Times New Roman"/>
        </w:rPr>
      </w:pPr>
      <w:r w:rsidRPr="00AE4666">
        <w:rPr>
          <w:rFonts w:ascii="Times New Roman" w:hAnsi="Times New Roman"/>
        </w:rPr>
        <w:t xml:space="preserve">McNally, R.J. (2004). </w:t>
      </w:r>
      <w:r w:rsidRPr="00AE4666">
        <w:rPr>
          <w:rFonts w:ascii="Times New Roman" w:hAnsi="Times New Roman"/>
          <w:i/>
          <w:iCs/>
        </w:rPr>
        <w:t xml:space="preserve">Remembering trauma. </w:t>
      </w:r>
      <w:r w:rsidRPr="00AE4666">
        <w:rPr>
          <w:rFonts w:ascii="Times New Roman" w:hAnsi="Times New Roman"/>
        </w:rPr>
        <w:t>Harvard University Press: Cambridge, MA. Chapter</w:t>
      </w:r>
      <w:r>
        <w:rPr>
          <w:rFonts w:ascii="Times New Roman" w:hAnsi="Times New Roman"/>
        </w:rPr>
        <w:t>s 7 &amp;</w:t>
      </w:r>
      <w:r w:rsidRPr="00AE4666">
        <w:rPr>
          <w:rFonts w:ascii="Times New Roman" w:hAnsi="Times New Roman"/>
        </w:rPr>
        <w:t xml:space="preserve"> 8.</w:t>
      </w:r>
    </w:p>
    <w:p w14:paraId="244320AA" w14:textId="77777777" w:rsidR="00EE6AFB" w:rsidRPr="00AE4666" w:rsidRDefault="00EE6AFB" w:rsidP="00EE6AFB">
      <w:pPr>
        <w:pStyle w:val="Heading3"/>
      </w:pPr>
      <w:bookmarkStart w:id="40" w:name="_Toc299967974"/>
      <w:bookmarkStart w:id="41" w:name="_Toc303327739"/>
      <w:r w:rsidRPr="00AE4666">
        <w:t>False Confessions</w:t>
      </w:r>
      <w:bookmarkEnd w:id="40"/>
      <w:bookmarkEnd w:id="41"/>
      <w:r w:rsidRPr="00AE4666">
        <w:t xml:space="preserve"> </w:t>
      </w:r>
    </w:p>
    <w:p w14:paraId="3E48DC25" w14:textId="77777777" w:rsidR="00EE6AFB" w:rsidRPr="00AE4666" w:rsidRDefault="00EE6AFB" w:rsidP="00EE6AFB">
      <w:pPr>
        <w:ind w:left="720" w:hanging="720"/>
        <w:contextualSpacing/>
        <w:rPr>
          <w:rFonts w:ascii="Times New Roman" w:hAnsi="Times New Roman"/>
          <w:color w:val="1A1A1A"/>
        </w:rPr>
      </w:pPr>
      <w:r w:rsidRPr="00AE4666">
        <w:rPr>
          <w:rFonts w:ascii="Times New Roman" w:hAnsi="Times New Roman"/>
          <w:color w:val="1A1A1A"/>
        </w:rPr>
        <w:t xml:space="preserve">Kassin, S. M., &amp; Gudjonsson, G. H. (2004). The psychology of confessions a review of the literature and issues. </w:t>
      </w:r>
      <w:r w:rsidRPr="00AE4666">
        <w:rPr>
          <w:rFonts w:ascii="Times New Roman" w:hAnsi="Times New Roman"/>
          <w:i/>
          <w:iCs/>
          <w:color w:val="1A1A1A"/>
        </w:rPr>
        <w:t>Psychological Science in the Public Interest</w:t>
      </w:r>
      <w:r w:rsidRPr="00AE4666">
        <w:rPr>
          <w:rFonts w:ascii="Times New Roman" w:hAnsi="Times New Roman"/>
          <w:color w:val="1A1A1A"/>
        </w:rPr>
        <w:t xml:space="preserve">, </w:t>
      </w:r>
      <w:r w:rsidRPr="00AE4666">
        <w:rPr>
          <w:rFonts w:ascii="Times New Roman" w:hAnsi="Times New Roman"/>
          <w:i/>
          <w:iCs/>
          <w:color w:val="1A1A1A"/>
        </w:rPr>
        <w:t>5</w:t>
      </w:r>
      <w:r w:rsidRPr="00AE4666">
        <w:rPr>
          <w:rFonts w:ascii="Times New Roman" w:hAnsi="Times New Roman"/>
          <w:color w:val="1A1A1A"/>
        </w:rPr>
        <w:t>, 33-67.</w:t>
      </w:r>
    </w:p>
    <w:p w14:paraId="0C324EBD" w14:textId="77777777" w:rsidR="00EE6AFB" w:rsidRPr="00AE4666" w:rsidRDefault="00EE6AFB" w:rsidP="00EE6AFB">
      <w:pPr>
        <w:ind w:left="720" w:hanging="720"/>
        <w:contextualSpacing/>
        <w:rPr>
          <w:rFonts w:ascii="Times New Roman" w:hAnsi="Times New Roman"/>
          <w:color w:val="1A1A1A"/>
        </w:rPr>
      </w:pPr>
    </w:p>
    <w:p w14:paraId="01034D3B" w14:textId="77777777" w:rsidR="00EE6AFB" w:rsidRDefault="00EE6AFB" w:rsidP="00EE6AFB">
      <w:pPr>
        <w:pStyle w:val="Heading3"/>
      </w:pPr>
      <w:bookmarkStart w:id="42" w:name="_Toc299967970"/>
      <w:bookmarkStart w:id="43" w:name="_Toc303327740"/>
      <w:r>
        <w:t>Forgetting</w:t>
      </w:r>
      <w:bookmarkEnd w:id="42"/>
      <w:bookmarkEnd w:id="43"/>
      <w:r>
        <w:t xml:space="preserve"> </w:t>
      </w:r>
    </w:p>
    <w:p w14:paraId="76B6761F" w14:textId="77777777" w:rsidR="00EE6AFB" w:rsidRPr="00AE4666" w:rsidRDefault="00EE6AFB" w:rsidP="00EE6AFB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Times New Roman" w:hAnsi="Times New Roman"/>
        </w:rPr>
      </w:pPr>
      <w:r w:rsidRPr="00AE4666">
        <w:rPr>
          <w:rFonts w:ascii="Times New Roman" w:hAnsi="Times New Roman"/>
        </w:rPr>
        <w:t xml:space="preserve">Coman, A., Manier, D., Hirst, W. (2009). Forgetting the unforgettable: Socially shared retrieval induced forgetting of 9/11 memories. </w:t>
      </w:r>
      <w:r w:rsidRPr="00AE4666">
        <w:rPr>
          <w:rFonts w:ascii="Times New Roman" w:hAnsi="Times New Roman"/>
          <w:i/>
          <w:iCs/>
        </w:rPr>
        <w:t xml:space="preserve">Psychological Science, </w:t>
      </w:r>
      <w:r w:rsidRPr="00AE4666">
        <w:rPr>
          <w:rFonts w:ascii="Times New Roman" w:hAnsi="Times New Roman"/>
        </w:rPr>
        <w:t>20(5), 627- 634.</w:t>
      </w:r>
    </w:p>
    <w:p w14:paraId="50DE6B1D" w14:textId="77777777" w:rsidR="00EE6AFB" w:rsidRPr="00AE4666" w:rsidRDefault="00EE6AFB" w:rsidP="00EE6AFB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Times New Roman" w:hAnsi="Times New Roman"/>
        </w:rPr>
      </w:pPr>
      <w:r w:rsidRPr="00AE4666">
        <w:rPr>
          <w:rFonts w:ascii="Times New Roman" w:hAnsi="Times New Roman"/>
        </w:rPr>
        <w:t xml:space="preserve">Cuc, A., Koppel, J., &amp; Hirst, W. (2007). Silence is not golden: A case for socially-shared retrieval-induced forgetting. </w:t>
      </w:r>
      <w:r w:rsidRPr="00AE4666">
        <w:rPr>
          <w:rFonts w:ascii="Times New Roman" w:hAnsi="Times New Roman"/>
          <w:i/>
          <w:iCs/>
        </w:rPr>
        <w:t>Psychological Science, 18</w:t>
      </w:r>
      <w:r w:rsidRPr="00AE4666">
        <w:rPr>
          <w:rFonts w:ascii="Times New Roman" w:hAnsi="Times New Roman"/>
        </w:rPr>
        <w:t>, 727-733.</w:t>
      </w:r>
    </w:p>
    <w:p w14:paraId="7FC01378" w14:textId="77777777" w:rsidR="00EE6AFB" w:rsidRPr="001255DB" w:rsidRDefault="00EE6AFB" w:rsidP="00EE6AFB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Times New Roman" w:hAnsi="Times New Roman"/>
        </w:rPr>
      </w:pPr>
      <w:r w:rsidRPr="00AE4666">
        <w:rPr>
          <w:rFonts w:ascii="Times New Roman" w:hAnsi="Times New Roman"/>
        </w:rPr>
        <w:t xml:space="preserve">Brown, A., Kramer, M., Romano, T., &amp; Hirst, W. (2011). Forgetting trauma: Socially- shared retrieval-induced forgetting and posttraumatic stress disorder. </w:t>
      </w:r>
      <w:r w:rsidRPr="00AE4666">
        <w:rPr>
          <w:rFonts w:ascii="Times New Roman" w:hAnsi="Times New Roman"/>
          <w:i/>
          <w:iCs/>
        </w:rPr>
        <w:t>Applied Cognitive Psychology.</w:t>
      </w:r>
    </w:p>
    <w:p w14:paraId="06B7DDEE" w14:textId="77777777" w:rsidR="00EE6AFB" w:rsidRPr="00AE4666" w:rsidRDefault="00EE6AFB" w:rsidP="00EE6AFB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Times New Roman" w:hAnsi="Times New Roman"/>
        </w:rPr>
      </w:pPr>
      <w:r w:rsidRPr="00AE4666">
        <w:rPr>
          <w:rFonts w:ascii="Times New Roman" w:hAnsi="Times New Roman"/>
          <w:color w:val="262626"/>
        </w:rPr>
        <w:t xml:space="preserve">Bickford, L., &amp; Sodaro (2010). Remembering yesterday to protect tomorrow: How the current paradigm of memorialization relies on assumptions about the relationship between past and future. In: Y. </w:t>
      </w:r>
      <w:r w:rsidRPr="00AE4666">
        <w:rPr>
          <w:rFonts w:ascii="Times New Roman" w:hAnsi="Times New Roman"/>
          <w:color w:val="1A1A1A"/>
        </w:rPr>
        <w:t xml:space="preserve">Gutman, Y., A.D. Brown, &amp; A. Sodaro (Eds.), </w:t>
      </w:r>
      <w:r w:rsidRPr="00AE4666">
        <w:rPr>
          <w:rFonts w:ascii="Times New Roman" w:hAnsi="Times New Roman"/>
          <w:i/>
          <w:iCs/>
          <w:color w:val="1A1A1A"/>
        </w:rPr>
        <w:t>Memory and the Future: Transnational Politics, Ethics and Society</w:t>
      </w:r>
      <w:r w:rsidRPr="00AE4666">
        <w:rPr>
          <w:rFonts w:ascii="Times New Roman" w:hAnsi="Times New Roman"/>
          <w:color w:val="1A1A1A"/>
        </w:rPr>
        <w:t>. Palgrave Macmillan.</w:t>
      </w:r>
    </w:p>
    <w:p w14:paraId="56C9A656" w14:textId="77777777" w:rsidR="00EE6AFB" w:rsidRPr="00AE4666" w:rsidRDefault="00EE6AFB" w:rsidP="00EE6AFB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Times New Roman" w:hAnsi="Times New Roman"/>
        </w:rPr>
      </w:pPr>
      <w:r w:rsidRPr="00AE4666">
        <w:rPr>
          <w:rFonts w:ascii="Times New Roman" w:hAnsi="Times New Roman"/>
        </w:rPr>
        <w:t xml:space="preserve">Anderson, M.C. &amp; Green, C. (2001). Suppressing unwanted memories by executive control. </w:t>
      </w:r>
      <w:r w:rsidRPr="00AE4666">
        <w:rPr>
          <w:rFonts w:ascii="Times New Roman" w:hAnsi="Times New Roman"/>
          <w:i/>
          <w:iCs/>
        </w:rPr>
        <w:t>Nature, 410</w:t>
      </w:r>
      <w:r w:rsidRPr="00AE4666">
        <w:rPr>
          <w:rFonts w:ascii="Times New Roman" w:hAnsi="Times New Roman"/>
        </w:rPr>
        <w:t>, 131-134.</w:t>
      </w:r>
    </w:p>
    <w:p w14:paraId="10FF17E6" w14:textId="77777777" w:rsidR="00EE6AFB" w:rsidRPr="00AE4666" w:rsidRDefault="00EE6AFB" w:rsidP="00EE6AFB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Times New Roman" w:hAnsi="Times New Roman"/>
        </w:rPr>
      </w:pPr>
      <w:r w:rsidRPr="00AE4666">
        <w:rPr>
          <w:rFonts w:ascii="Times New Roman" w:hAnsi="Times New Roman"/>
        </w:rPr>
        <w:t xml:space="preserve">Anderson, M.C., Ochsner, K.N., Kuhl, B., Cooper, J., Robertson, E., Gabrieli, S.W., Glover, G.H., Gabrieli, J.D.E. (2004). Neural systems underlying the suppression of unwanted memories. </w:t>
      </w:r>
      <w:r w:rsidRPr="00AE4666">
        <w:rPr>
          <w:rFonts w:ascii="Times New Roman" w:hAnsi="Times New Roman"/>
          <w:i/>
          <w:iCs/>
        </w:rPr>
        <w:t>Science, 303</w:t>
      </w:r>
      <w:r w:rsidRPr="00AE4666">
        <w:rPr>
          <w:rFonts w:ascii="Times New Roman" w:hAnsi="Times New Roman"/>
        </w:rPr>
        <w:t>, 232-235.</w:t>
      </w:r>
    </w:p>
    <w:p w14:paraId="25448030" w14:textId="77777777" w:rsidR="00EE6AFB" w:rsidRPr="00AE4666" w:rsidRDefault="00EE6AFB" w:rsidP="00EE6AFB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Times New Roman" w:hAnsi="Times New Roman"/>
        </w:rPr>
      </w:pPr>
      <w:r w:rsidRPr="00AE4666">
        <w:rPr>
          <w:rFonts w:ascii="Times New Roman" w:hAnsi="Times New Roman"/>
        </w:rPr>
        <w:t xml:space="preserve">Wickelgren, I. (2011). Forgetting is Key to a Healthy Mind. </w:t>
      </w:r>
      <w:r w:rsidRPr="00AE4666">
        <w:rPr>
          <w:rFonts w:ascii="Times New Roman" w:hAnsi="Times New Roman"/>
          <w:i/>
          <w:iCs/>
        </w:rPr>
        <w:t>Scientific American Mind.</w:t>
      </w:r>
    </w:p>
    <w:p w14:paraId="060B7936" w14:textId="3E196DAF" w:rsidR="00EE6AFB" w:rsidRPr="00EE6AFB" w:rsidRDefault="00EE6AFB" w:rsidP="00EE6AFB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/>
        </w:rPr>
      </w:pPr>
      <w:r w:rsidRPr="00AE4666">
        <w:rPr>
          <w:rFonts w:ascii="Times New Roman" w:hAnsi="Times New Roman"/>
        </w:rPr>
        <w:t xml:space="preserve">Lehrer, J. (2012). The Forgetting Pill Erases Painful Memories Forever. </w:t>
      </w:r>
      <w:r w:rsidRPr="00AE4666">
        <w:rPr>
          <w:rFonts w:ascii="Times New Roman" w:hAnsi="Times New Roman"/>
          <w:i/>
          <w:iCs/>
        </w:rPr>
        <w:t>Wired Magazine.</w:t>
      </w:r>
    </w:p>
    <w:p w14:paraId="5E20EE5A" w14:textId="77777777" w:rsidR="00EE6AFB" w:rsidRDefault="00EE6AFB" w:rsidP="00EE6AFB">
      <w:pPr>
        <w:pStyle w:val="Heading3"/>
      </w:pPr>
      <w:bookmarkStart w:id="44" w:name="_Toc303327741"/>
      <w:r w:rsidRPr="00AE4666">
        <w:t>Flashbulb Memories </w:t>
      </w:r>
      <w:bookmarkEnd w:id="31"/>
      <w:bookmarkEnd w:id="44"/>
    </w:p>
    <w:p w14:paraId="3064D1C8" w14:textId="77777777" w:rsidR="00EE6AFB" w:rsidRDefault="00EE6AFB" w:rsidP="00EE6AFB">
      <w:pPr>
        <w:pStyle w:val="Heading4"/>
      </w:pPr>
      <w:r>
        <w:t>Definition</w:t>
      </w:r>
    </w:p>
    <w:p w14:paraId="26D0AC64" w14:textId="77777777" w:rsidR="00EE6AFB" w:rsidRDefault="00EE6AFB" w:rsidP="00EE6AFB">
      <w:hyperlink r:id="rId20" w:history="1">
        <w:r w:rsidRPr="006B2551">
          <w:rPr>
            <w:rStyle w:val="Hyperlink"/>
          </w:rPr>
          <w:t>https://www.uic.edu/classes/comm/comm200am/teamprojects/MemoryTechnologies/Flashbulb_Memory.htm</w:t>
        </w:r>
      </w:hyperlink>
    </w:p>
    <w:p w14:paraId="2E723DCA" w14:textId="77777777" w:rsidR="00EE6AFB" w:rsidRPr="00E40D33" w:rsidRDefault="00EE6AFB" w:rsidP="00EE6AFB"/>
    <w:p w14:paraId="6FB93078" w14:textId="77777777" w:rsidR="00EE6AFB" w:rsidRPr="00AE4666" w:rsidRDefault="00EE6AFB" w:rsidP="00EE6AFB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Times New Roman" w:hAnsi="Times New Roman"/>
          <w:color w:val="141414"/>
        </w:rPr>
      </w:pPr>
      <w:r w:rsidRPr="00AE4666">
        <w:rPr>
          <w:rFonts w:ascii="Times New Roman" w:hAnsi="Times New Roman"/>
          <w:color w:val="141414"/>
        </w:rPr>
        <w:t xml:space="preserve">Hirst, W., Phelps, E. A., Buckner, R. L., Budson, A. E., Cuc, A., Gabrieli, J. D., ... &amp; Vaidya, C. J. (2009). Long-term memory for the terrorist attack of September 11: flashbulb memories, event memories, and the factors that influence their retention. </w:t>
      </w:r>
      <w:r w:rsidRPr="00AE4666">
        <w:rPr>
          <w:rFonts w:ascii="Times New Roman" w:hAnsi="Times New Roman"/>
          <w:i/>
          <w:iCs/>
          <w:color w:val="141414"/>
        </w:rPr>
        <w:t>Journal of Experimental Psychology: General</w:t>
      </w:r>
      <w:r w:rsidRPr="00AE4666">
        <w:rPr>
          <w:rFonts w:ascii="Times New Roman" w:hAnsi="Times New Roman"/>
          <w:color w:val="141414"/>
        </w:rPr>
        <w:t xml:space="preserve">, </w:t>
      </w:r>
      <w:r w:rsidRPr="00AE4666">
        <w:rPr>
          <w:rFonts w:ascii="Times New Roman" w:hAnsi="Times New Roman"/>
          <w:i/>
          <w:iCs/>
          <w:color w:val="141414"/>
        </w:rPr>
        <w:t>138</w:t>
      </w:r>
      <w:r w:rsidRPr="00AE4666">
        <w:rPr>
          <w:rFonts w:ascii="Times New Roman" w:hAnsi="Times New Roman"/>
          <w:color w:val="141414"/>
        </w:rPr>
        <w:t>, 161-176.</w:t>
      </w:r>
    </w:p>
    <w:p w14:paraId="2E854D60" w14:textId="77777777" w:rsidR="00EE6AFB" w:rsidRPr="00AE4666" w:rsidRDefault="00EE6AFB" w:rsidP="00EE6AFB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Times New Roman" w:hAnsi="Times New Roman"/>
          <w:color w:val="141414"/>
        </w:rPr>
      </w:pPr>
      <w:r w:rsidRPr="00AE4666">
        <w:rPr>
          <w:rFonts w:ascii="Times New Roman" w:hAnsi="Times New Roman"/>
          <w:color w:val="141414"/>
        </w:rPr>
        <w:t>Sharot, T., Martorella, E. A., Delgado, M. R., &amp; Phelps, E. A. (2007). How personal</w:t>
      </w:r>
      <w:r w:rsidRPr="00AE4666">
        <w:rPr>
          <w:rFonts w:ascii="Times New Roman" w:hAnsi="Times New Roman"/>
        </w:rPr>
        <w:t xml:space="preserve"> </w:t>
      </w:r>
      <w:r w:rsidRPr="00AE4666">
        <w:rPr>
          <w:rFonts w:ascii="Times New Roman" w:hAnsi="Times New Roman"/>
          <w:color w:val="141414"/>
        </w:rPr>
        <w:t xml:space="preserve">experience modulates the neural circuitry of memories of September 11. </w:t>
      </w:r>
      <w:r w:rsidRPr="00AE4666">
        <w:rPr>
          <w:rFonts w:ascii="Times New Roman" w:hAnsi="Times New Roman"/>
          <w:i/>
          <w:iCs/>
          <w:color w:val="141414"/>
        </w:rPr>
        <w:t>Proceedings of the National Academy of Sciences</w:t>
      </w:r>
      <w:r w:rsidRPr="00AE4666">
        <w:rPr>
          <w:rFonts w:ascii="Times New Roman" w:hAnsi="Times New Roman"/>
          <w:color w:val="141414"/>
        </w:rPr>
        <w:t xml:space="preserve">, </w:t>
      </w:r>
      <w:r w:rsidRPr="00AE4666">
        <w:rPr>
          <w:rFonts w:ascii="Times New Roman" w:hAnsi="Times New Roman"/>
          <w:i/>
          <w:iCs/>
          <w:color w:val="141414"/>
        </w:rPr>
        <w:t>104</w:t>
      </w:r>
      <w:r w:rsidRPr="00AE4666">
        <w:rPr>
          <w:rFonts w:ascii="Times New Roman" w:hAnsi="Times New Roman"/>
          <w:color w:val="141414"/>
        </w:rPr>
        <w:t>, 389-394.</w:t>
      </w:r>
    </w:p>
    <w:p w14:paraId="7B393E88" w14:textId="7091A9F0" w:rsidR="00EE6AFB" w:rsidRPr="00EE6AFB" w:rsidRDefault="00EE6AFB" w:rsidP="00EE6AFB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Times New Roman" w:hAnsi="Times New Roman"/>
        </w:rPr>
      </w:pPr>
      <w:r w:rsidRPr="00AE4666">
        <w:rPr>
          <w:rFonts w:ascii="Times New Roman" w:hAnsi="Times New Roman"/>
          <w:color w:val="1A1A1A"/>
        </w:rPr>
        <w:t xml:space="preserve">Ahern, J., Galea, S., Resnick, H., &amp; Vlahov, D. (2004). Television images and probable posttraumatic stress disorder after September 11: The role of background characteristics, event exposures, and perievent panic. </w:t>
      </w:r>
      <w:r w:rsidRPr="00AE4666">
        <w:rPr>
          <w:rFonts w:ascii="Times New Roman" w:hAnsi="Times New Roman"/>
          <w:i/>
          <w:iCs/>
          <w:color w:val="1A1A1A"/>
        </w:rPr>
        <w:t>The Journal of Nervous and Mental Disease</w:t>
      </w:r>
      <w:r w:rsidRPr="00AE4666">
        <w:rPr>
          <w:rFonts w:ascii="Times New Roman" w:hAnsi="Times New Roman"/>
          <w:color w:val="1A1A1A"/>
        </w:rPr>
        <w:t xml:space="preserve">, </w:t>
      </w:r>
      <w:r w:rsidRPr="00AE4666">
        <w:rPr>
          <w:rFonts w:ascii="Times New Roman" w:hAnsi="Times New Roman"/>
          <w:i/>
          <w:iCs/>
          <w:color w:val="1A1A1A"/>
        </w:rPr>
        <w:t>192</w:t>
      </w:r>
      <w:r w:rsidRPr="00AE4666">
        <w:rPr>
          <w:rFonts w:ascii="Times New Roman" w:hAnsi="Times New Roman"/>
          <w:color w:val="1A1A1A"/>
        </w:rPr>
        <w:t>, 217-226.</w:t>
      </w:r>
    </w:p>
    <w:p w14:paraId="493427F6" w14:textId="77777777" w:rsidR="00EE6AFB" w:rsidRPr="00AE4666" w:rsidRDefault="00EE6AFB" w:rsidP="00EE6AFB">
      <w:pPr>
        <w:pStyle w:val="Heading3"/>
      </w:pPr>
      <w:bookmarkStart w:id="45" w:name="_Toc303327742"/>
      <w:r>
        <w:t>Future</w:t>
      </w:r>
      <w:r w:rsidRPr="00AE4666">
        <w:t xml:space="preserve"> Thinking in PTSD and Grief</w:t>
      </w:r>
      <w:bookmarkEnd w:id="30"/>
      <w:bookmarkEnd w:id="45"/>
    </w:p>
    <w:p w14:paraId="70EDF696" w14:textId="77777777" w:rsidR="00EE6AFB" w:rsidRPr="00AE4666" w:rsidRDefault="00EE6AFB" w:rsidP="00EE6AFB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Times New Roman" w:hAnsi="Times New Roman"/>
        </w:rPr>
      </w:pPr>
      <w:r w:rsidRPr="00AE4666">
        <w:rPr>
          <w:rFonts w:ascii="Times New Roman" w:hAnsi="Times New Roman"/>
        </w:rPr>
        <w:t xml:space="preserve">Brown, A.D., et al. (2011).Overgeneralized autobiographical memory and future thinking in combat veterans with posttraumatic stress disorder. </w:t>
      </w:r>
      <w:r w:rsidRPr="00AE4666">
        <w:rPr>
          <w:rFonts w:ascii="Times New Roman" w:hAnsi="Times New Roman"/>
          <w:i/>
          <w:iCs/>
        </w:rPr>
        <w:t>Journal of Behavior Therapy and Experimental Psychiatry.</w:t>
      </w:r>
    </w:p>
    <w:p w14:paraId="7419B9BF" w14:textId="77777777" w:rsidR="00EE6AFB" w:rsidRPr="00AE4666" w:rsidRDefault="00EE6AFB" w:rsidP="00EE6AFB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Times New Roman" w:hAnsi="Times New Roman"/>
        </w:rPr>
      </w:pPr>
      <w:r w:rsidRPr="00AE4666">
        <w:rPr>
          <w:rFonts w:ascii="Times New Roman" w:hAnsi="Times New Roman"/>
        </w:rPr>
        <w:t xml:space="preserve">Maccallum, F., &amp; Bryant, R.A. (2011). Imagining the future in complicated grief. </w:t>
      </w:r>
      <w:r w:rsidRPr="00AE4666">
        <w:rPr>
          <w:rFonts w:ascii="Times New Roman" w:hAnsi="Times New Roman"/>
          <w:i/>
          <w:iCs/>
        </w:rPr>
        <w:t xml:space="preserve">Depression and Anxiety, </w:t>
      </w:r>
      <w:r w:rsidRPr="00AE4666">
        <w:rPr>
          <w:rFonts w:ascii="Times New Roman" w:hAnsi="Times New Roman"/>
        </w:rPr>
        <w:t>28, 658-65.</w:t>
      </w:r>
    </w:p>
    <w:p w14:paraId="74A63189" w14:textId="5256059A" w:rsidR="00EE6AFB" w:rsidRPr="00EE6AFB" w:rsidRDefault="00EE6AFB" w:rsidP="00EE6AFB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Times New Roman" w:hAnsi="Times New Roman"/>
        </w:rPr>
      </w:pPr>
      <w:r w:rsidRPr="00AE4666">
        <w:rPr>
          <w:rFonts w:ascii="Times New Roman" w:hAnsi="Times New Roman"/>
        </w:rPr>
        <w:t xml:space="preserve">Brown, A.D., Dorfman, M.L., Marmar, C.R., &amp; Bryant, R.A. (2012). The impact of perceived self-efficacy on mental time travel. </w:t>
      </w:r>
      <w:r w:rsidRPr="00AE4666">
        <w:rPr>
          <w:rFonts w:ascii="Times New Roman" w:hAnsi="Times New Roman"/>
          <w:i/>
          <w:iCs/>
        </w:rPr>
        <w:t>Consciousness and Cognition, 21</w:t>
      </w:r>
      <w:r w:rsidRPr="00AE4666">
        <w:rPr>
          <w:rFonts w:ascii="Times New Roman" w:hAnsi="Times New Roman"/>
        </w:rPr>
        <w:t>, 299-306.</w:t>
      </w:r>
    </w:p>
    <w:p w14:paraId="5DFC8742" w14:textId="77777777" w:rsidR="00EE6AFB" w:rsidRPr="00AE4666" w:rsidRDefault="00EE6AFB" w:rsidP="00EE6AFB">
      <w:pPr>
        <w:pStyle w:val="Heading3"/>
      </w:pPr>
      <w:bookmarkStart w:id="46" w:name="_Toc299967958"/>
      <w:bookmarkStart w:id="47" w:name="_Toc299967964"/>
      <w:bookmarkStart w:id="48" w:name="_Toc303327743"/>
      <w:r w:rsidRPr="00AE4666">
        <w:t>Neurobiological Theories of PTSD</w:t>
      </w:r>
      <w:bookmarkEnd w:id="47"/>
      <w:bookmarkEnd w:id="48"/>
    </w:p>
    <w:p w14:paraId="3BDDD9C0" w14:textId="77777777" w:rsidR="00EE6AFB" w:rsidRDefault="00EE6AFB" w:rsidP="00EE6AFB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Times New Roman" w:hAnsi="Times New Roman"/>
        </w:rPr>
      </w:pPr>
      <w:r w:rsidRPr="001255DB">
        <w:rPr>
          <w:rFonts w:ascii="Times New Roman" w:hAnsi="Times New Roman"/>
          <w:color w:val="1A1A1A"/>
        </w:rPr>
        <w:t xml:space="preserve">LeDoux, J. E. (1994). Emotion, memory and the brain. </w:t>
      </w:r>
      <w:r w:rsidRPr="001255DB">
        <w:rPr>
          <w:rFonts w:ascii="Times New Roman" w:hAnsi="Times New Roman"/>
          <w:i/>
          <w:iCs/>
          <w:color w:val="1A1A1A"/>
        </w:rPr>
        <w:t>Scientific American</w:t>
      </w:r>
      <w:r w:rsidRPr="001255DB">
        <w:rPr>
          <w:rFonts w:ascii="Times New Roman" w:hAnsi="Times New Roman"/>
          <w:color w:val="1A1A1A"/>
        </w:rPr>
        <w:t xml:space="preserve">, </w:t>
      </w:r>
      <w:r w:rsidRPr="001255DB">
        <w:rPr>
          <w:rFonts w:ascii="Times New Roman" w:hAnsi="Times New Roman"/>
          <w:i/>
          <w:iCs/>
          <w:color w:val="1A1A1A"/>
        </w:rPr>
        <w:t>270</w:t>
      </w:r>
      <w:r w:rsidRPr="001255DB">
        <w:rPr>
          <w:rFonts w:ascii="Times New Roman" w:hAnsi="Times New Roman"/>
          <w:color w:val="1A1A1A"/>
        </w:rPr>
        <w:t>, 50-57.</w:t>
      </w:r>
      <w:r w:rsidRPr="001255DB">
        <w:rPr>
          <w:rFonts w:ascii="Times New Roman" w:hAnsi="Times New Roman"/>
        </w:rPr>
        <w:t xml:space="preserve"> </w:t>
      </w:r>
    </w:p>
    <w:p w14:paraId="48F76E5F" w14:textId="77777777" w:rsidR="00EE6AFB" w:rsidRPr="001255DB" w:rsidRDefault="00EE6AFB" w:rsidP="00EE6AFB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Times New Roman" w:hAnsi="Times New Roman"/>
        </w:rPr>
      </w:pPr>
      <w:r w:rsidRPr="001255DB">
        <w:rPr>
          <w:rFonts w:ascii="Times New Roman" w:hAnsi="Times New Roman"/>
          <w:color w:val="1A1A1A"/>
        </w:rPr>
        <w:t xml:space="preserve">McEwen, B. S. (2006). Protective and damaging effects of stress mediators: central role of the brain. </w:t>
      </w:r>
      <w:r w:rsidRPr="001255DB">
        <w:rPr>
          <w:rFonts w:ascii="Times New Roman" w:hAnsi="Times New Roman"/>
          <w:i/>
          <w:iCs/>
          <w:color w:val="1A1A1A"/>
        </w:rPr>
        <w:t>Dialogues in clinical neuroscience</w:t>
      </w:r>
      <w:r w:rsidRPr="001255DB">
        <w:rPr>
          <w:rFonts w:ascii="Times New Roman" w:hAnsi="Times New Roman"/>
          <w:color w:val="1A1A1A"/>
        </w:rPr>
        <w:t xml:space="preserve">, </w:t>
      </w:r>
      <w:r w:rsidRPr="001255DB">
        <w:rPr>
          <w:rFonts w:ascii="Times New Roman" w:hAnsi="Times New Roman"/>
          <w:i/>
          <w:iCs/>
          <w:color w:val="1A1A1A"/>
        </w:rPr>
        <w:t>8</w:t>
      </w:r>
      <w:r w:rsidRPr="001255DB">
        <w:rPr>
          <w:rFonts w:ascii="Times New Roman" w:hAnsi="Times New Roman"/>
          <w:color w:val="1A1A1A"/>
        </w:rPr>
        <w:t>, 367.</w:t>
      </w:r>
      <w:r w:rsidRPr="001255DB">
        <w:rPr>
          <w:rFonts w:ascii="Times New Roman" w:hAnsi="Times New Roman"/>
        </w:rPr>
        <w:t xml:space="preserve"> </w:t>
      </w:r>
    </w:p>
    <w:p w14:paraId="57520143" w14:textId="77777777" w:rsidR="00EE6AFB" w:rsidRPr="00AE4666" w:rsidRDefault="00EE6AFB" w:rsidP="00EE6AFB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Times New Roman" w:hAnsi="Times New Roman"/>
        </w:rPr>
      </w:pPr>
      <w:r w:rsidRPr="00AE4666">
        <w:rPr>
          <w:rFonts w:ascii="Times New Roman" w:hAnsi="Times New Roman"/>
        </w:rPr>
        <w:t xml:space="preserve">Shin, L.M., &amp; Handwerger, K. (2009). Is posttraumatic stress disorder a stress-induced fear circuitry disorder? </w:t>
      </w:r>
      <w:r w:rsidRPr="00AE4666">
        <w:rPr>
          <w:rFonts w:ascii="Times New Roman" w:hAnsi="Times New Roman"/>
          <w:i/>
          <w:iCs/>
        </w:rPr>
        <w:t>Journal of Traumatic Stress, 22</w:t>
      </w:r>
      <w:r w:rsidRPr="00AE4666">
        <w:rPr>
          <w:rFonts w:ascii="Times New Roman" w:hAnsi="Times New Roman"/>
        </w:rPr>
        <w:t>, 409-415.</w:t>
      </w:r>
    </w:p>
    <w:p w14:paraId="00073D83" w14:textId="77777777" w:rsidR="00EE6AFB" w:rsidRPr="00AE4666" w:rsidRDefault="00EE6AFB" w:rsidP="00EE6AFB">
      <w:pPr>
        <w:pStyle w:val="Heading3"/>
      </w:pPr>
      <w:bookmarkStart w:id="49" w:name="_Toc299967965"/>
      <w:bookmarkStart w:id="50" w:name="_Toc303327744"/>
      <w:r w:rsidRPr="00AE4666">
        <w:t>Neurobiological Alterations in Trauma and Grief</w:t>
      </w:r>
      <w:bookmarkEnd w:id="49"/>
      <w:bookmarkEnd w:id="50"/>
    </w:p>
    <w:p w14:paraId="30CF79B9" w14:textId="77777777" w:rsidR="00EE6AFB" w:rsidRPr="00AE4666" w:rsidRDefault="00EE6AFB" w:rsidP="00EE6AFB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Times New Roman" w:hAnsi="Times New Roman"/>
        </w:rPr>
      </w:pPr>
      <w:r w:rsidRPr="00AE4666">
        <w:rPr>
          <w:rFonts w:ascii="Times New Roman" w:hAnsi="Times New Roman"/>
        </w:rPr>
        <w:t xml:space="preserve">Gilbertson, M.W., Shenton, M.E., Ciszewski, A., Kasai, K., Lasko, N.B., Orr, S.P., Pitman, R.K. (2002). Smaller hippocampal volume predicts pathologic vulnerability to psychological trauma. </w:t>
      </w:r>
      <w:r w:rsidRPr="00AE4666">
        <w:rPr>
          <w:rFonts w:ascii="Times New Roman" w:hAnsi="Times New Roman"/>
          <w:i/>
          <w:iCs/>
        </w:rPr>
        <w:t>Nature Neuroscience, 11</w:t>
      </w:r>
      <w:r w:rsidRPr="00AE4666">
        <w:rPr>
          <w:rFonts w:ascii="Times New Roman" w:hAnsi="Times New Roman"/>
        </w:rPr>
        <w:t>, 1242-1247.</w:t>
      </w:r>
    </w:p>
    <w:p w14:paraId="227D6B5A" w14:textId="77777777" w:rsidR="00EE6AFB" w:rsidRPr="00AE4666" w:rsidRDefault="00EE6AFB" w:rsidP="00EE6AFB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Times New Roman" w:hAnsi="Times New Roman"/>
        </w:rPr>
      </w:pPr>
      <w:r w:rsidRPr="00AE4666">
        <w:rPr>
          <w:rFonts w:ascii="Times New Roman" w:hAnsi="Times New Roman"/>
        </w:rPr>
        <w:t xml:space="preserve">Sapolsky, R.M. (1996). Why Stress Is Bad for Your Brain. </w:t>
      </w:r>
      <w:r w:rsidRPr="00AE4666">
        <w:rPr>
          <w:rFonts w:ascii="Times New Roman" w:hAnsi="Times New Roman"/>
          <w:i/>
          <w:iCs/>
        </w:rPr>
        <w:t>Science, 9</w:t>
      </w:r>
      <w:r w:rsidRPr="00AE4666">
        <w:rPr>
          <w:rFonts w:ascii="Times New Roman" w:hAnsi="Times New Roman"/>
        </w:rPr>
        <w:t>, 749-50.</w:t>
      </w:r>
    </w:p>
    <w:p w14:paraId="408C2533" w14:textId="77777777" w:rsidR="00EE6AFB" w:rsidRPr="00AE4666" w:rsidRDefault="00EE6AFB" w:rsidP="00EE6AFB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Times New Roman" w:hAnsi="Times New Roman"/>
        </w:rPr>
      </w:pPr>
      <w:r w:rsidRPr="00AE4666">
        <w:rPr>
          <w:rFonts w:ascii="Times New Roman" w:hAnsi="Times New Roman"/>
        </w:rPr>
        <w:t xml:space="preserve">O'Connor, M.F., Wellisch, D.K., Stanton, A.L,, Eisenberger, I., Irwin, M.R,, &amp; Lieberman M.D. (2008). Craving love? Enduring grief activates brain's reward center. </w:t>
      </w:r>
      <w:r w:rsidRPr="00AE4666">
        <w:rPr>
          <w:rFonts w:ascii="Times New Roman" w:hAnsi="Times New Roman"/>
          <w:i/>
          <w:iCs/>
        </w:rPr>
        <w:t>Neuroimage, 42</w:t>
      </w:r>
      <w:r w:rsidRPr="00AE4666">
        <w:rPr>
          <w:rFonts w:ascii="Times New Roman" w:hAnsi="Times New Roman"/>
        </w:rPr>
        <w:t>, 969-972.</w:t>
      </w:r>
    </w:p>
    <w:p w14:paraId="5B7BF6A2" w14:textId="77777777" w:rsidR="00EE6AFB" w:rsidRPr="00AE4666" w:rsidRDefault="00EE6AFB" w:rsidP="00EE6AFB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Times New Roman" w:hAnsi="Times New Roman"/>
        </w:rPr>
      </w:pPr>
      <w:r w:rsidRPr="00AE4666">
        <w:rPr>
          <w:rFonts w:ascii="Times New Roman" w:hAnsi="Times New Roman"/>
        </w:rPr>
        <w:t>Brand, S.R., Engel, S.M., Canfield, R.L., &amp; Yehuda, R. (2006). The effect of maternal PTSD following in utero trauma exposure on behavior and temperament in the 9- month-old infant</w:t>
      </w:r>
      <w:r w:rsidRPr="00AE4666">
        <w:rPr>
          <w:rFonts w:ascii="Times New Roman" w:hAnsi="Times New Roman"/>
          <w:b/>
          <w:bCs/>
        </w:rPr>
        <w:t xml:space="preserve">. </w:t>
      </w:r>
      <w:r w:rsidRPr="00AE4666">
        <w:rPr>
          <w:rFonts w:ascii="Times New Roman" w:hAnsi="Times New Roman"/>
          <w:i/>
          <w:iCs/>
        </w:rPr>
        <w:t>Annals of the New York Academy of Science, 107</w:t>
      </w:r>
      <w:r w:rsidRPr="00AE4666">
        <w:rPr>
          <w:rFonts w:ascii="Times New Roman" w:hAnsi="Times New Roman"/>
        </w:rPr>
        <w:t>, 454-458.</w:t>
      </w:r>
    </w:p>
    <w:p w14:paraId="74D9AE31" w14:textId="77777777" w:rsidR="00EE6AFB" w:rsidRDefault="00EE6AFB" w:rsidP="00EE6AFB">
      <w:pPr>
        <w:pStyle w:val="Heading3"/>
      </w:pPr>
    </w:p>
    <w:p w14:paraId="66D254FC" w14:textId="77777777" w:rsidR="00EE6AFB" w:rsidRPr="00AE4666" w:rsidRDefault="00EE6AFB" w:rsidP="00EE6AFB">
      <w:pPr>
        <w:pStyle w:val="Heading3"/>
      </w:pPr>
      <w:bookmarkStart w:id="51" w:name="_Toc303327745"/>
      <w:r w:rsidRPr="00AE4666">
        <w:t>Positive and Negative Trajectories</w:t>
      </w:r>
      <w:bookmarkEnd w:id="46"/>
      <w:r>
        <w:t xml:space="preserve"> in  Trauma</w:t>
      </w:r>
      <w:bookmarkEnd w:id="51"/>
    </w:p>
    <w:p w14:paraId="2E1331F2" w14:textId="77777777" w:rsidR="00EE6AFB" w:rsidRPr="00AE4666" w:rsidRDefault="00EE6AFB" w:rsidP="00EE6AFB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Times New Roman" w:hAnsi="Times New Roman"/>
        </w:rPr>
      </w:pPr>
      <w:r w:rsidRPr="00AE4666">
        <w:rPr>
          <w:rFonts w:ascii="Times New Roman" w:hAnsi="Times New Roman"/>
        </w:rPr>
        <w:t xml:space="preserve">Bonanno, G.A et al. (2012). Trajectories of trauma symptoms and resilience in deployed U.S. military service members: prospective cohort study. </w:t>
      </w:r>
      <w:r w:rsidRPr="00AE4666">
        <w:rPr>
          <w:rFonts w:ascii="Times New Roman" w:hAnsi="Times New Roman"/>
          <w:i/>
          <w:iCs/>
        </w:rPr>
        <w:t>British Journal of Psychiatry, 4</w:t>
      </w:r>
      <w:r w:rsidRPr="00AE4666">
        <w:rPr>
          <w:rFonts w:ascii="Times New Roman" w:hAnsi="Times New Roman"/>
        </w:rPr>
        <w:t>, 317- 323.</w:t>
      </w:r>
    </w:p>
    <w:p w14:paraId="316FE80F" w14:textId="77777777" w:rsidR="00EE6AFB" w:rsidRPr="00AE4666" w:rsidRDefault="00EE6AFB" w:rsidP="00EE6AFB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Times New Roman" w:hAnsi="Times New Roman"/>
        </w:rPr>
      </w:pPr>
      <w:r w:rsidRPr="00AE4666">
        <w:rPr>
          <w:rFonts w:ascii="Times New Roman" w:hAnsi="Times New Roman"/>
        </w:rPr>
        <w:t xml:space="preserve">Bonanno GA. (2004). Loss, trauma, and human resilience: have we underestimated the human capacity to thrive after extremely aversive events? </w:t>
      </w:r>
      <w:r w:rsidRPr="00AE4666">
        <w:rPr>
          <w:rFonts w:ascii="Times New Roman" w:hAnsi="Times New Roman"/>
          <w:i/>
          <w:iCs/>
        </w:rPr>
        <w:t>American Psychologist</w:t>
      </w:r>
      <w:r w:rsidRPr="00AE4666">
        <w:rPr>
          <w:rFonts w:ascii="Times New Roman" w:hAnsi="Times New Roman"/>
        </w:rPr>
        <w:t xml:space="preserve">, </w:t>
      </w:r>
      <w:r w:rsidRPr="00AE4666">
        <w:rPr>
          <w:rFonts w:ascii="Times New Roman" w:hAnsi="Times New Roman"/>
          <w:i/>
          <w:iCs/>
        </w:rPr>
        <w:t>59</w:t>
      </w:r>
      <w:r w:rsidRPr="00AE4666">
        <w:rPr>
          <w:rFonts w:ascii="Times New Roman" w:hAnsi="Times New Roman"/>
        </w:rPr>
        <w:t>, 20–28.</w:t>
      </w:r>
    </w:p>
    <w:p w14:paraId="0DE35F79" w14:textId="301C7759" w:rsidR="00EE6AFB" w:rsidRDefault="00EE6AFB" w:rsidP="00EE6AFB">
      <w:pPr>
        <w:ind w:left="720" w:hanging="720"/>
      </w:pPr>
      <w:r w:rsidRPr="00AE4666">
        <w:t xml:space="preserve">Bonanno, G.A., Wortman, C.B., Lehman, D.R., Tweed, R.G., Haring, M., Sonnega, J, et al. (2002). Resilience to loss and chronic grief: a prospective study from preloss to 18-months postloss. </w:t>
      </w:r>
      <w:r w:rsidRPr="00AE4666">
        <w:rPr>
          <w:i/>
          <w:iCs/>
        </w:rPr>
        <w:t>Journal of Personality and Social Psychology, 83</w:t>
      </w:r>
      <w:r w:rsidRPr="00AE4666">
        <w:t>, 1150– 1164.</w:t>
      </w:r>
    </w:p>
    <w:p w14:paraId="68E72EA3" w14:textId="77777777" w:rsidR="00EF72D7" w:rsidRPr="00AE4666" w:rsidRDefault="00EF72D7" w:rsidP="00EF72D7">
      <w:pPr>
        <w:pStyle w:val="Heading3"/>
      </w:pPr>
      <w:bookmarkStart w:id="52" w:name="_Toc303327746"/>
      <w:r w:rsidRPr="00AE4666">
        <w:t>Psychological Theories of PTSD</w:t>
      </w:r>
      <w:bookmarkEnd w:id="52"/>
    </w:p>
    <w:p w14:paraId="07F50FF1" w14:textId="77777777" w:rsidR="00EF72D7" w:rsidRPr="00AE4666" w:rsidRDefault="00EF72D7" w:rsidP="00EF72D7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Times New Roman" w:hAnsi="Times New Roman"/>
        </w:rPr>
      </w:pPr>
      <w:r w:rsidRPr="00AE4666">
        <w:rPr>
          <w:rFonts w:ascii="Times New Roman" w:hAnsi="Times New Roman"/>
        </w:rPr>
        <w:t xml:space="preserve">Ehlers, A., &amp; Clark, D.M. (2000). A cognitive model of posttraumatic stress disorder. </w:t>
      </w:r>
      <w:r w:rsidRPr="00AE4666">
        <w:rPr>
          <w:rFonts w:ascii="Times New Roman" w:hAnsi="Times New Roman"/>
          <w:i/>
          <w:iCs/>
        </w:rPr>
        <w:t>Behaviour Research and Therapy, 38</w:t>
      </w:r>
      <w:r w:rsidRPr="00AE4666">
        <w:rPr>
          <w:rFonts w:ascii="Times New Roman" w:hAnsi="Times New Roman"/>
        </w:rPr>
        <w:t>, 319-345.</w:t>
      </w:r>
    </w:p>
    <w:p w14:paraId="5F71332B" w14:textId="77777777" w:rsidR="00EF72D7" w:rsidRPr="00AE4666" w:rsidRDefault="00EF72D7" w:rsidP="00EF72D7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Times New Roman" w:hAnsi="Times New Roman"/>
        </w:rPr>
      </w:pPr>
      <w:r w:rsidRPr="00AE4666">
        <w:rPr>
          <w:rFonts w:ascii="Times New Roman" w:hAnsi="Times New Roman"/>
        </w:rPr>
        <w:t xml:space="preserve">Rubin, D.C., Berntsen, D., &amp; Johansen, M.K. (2008). A memory based model of posttraumatic stress disorder: Evaluating basic assumptions underlying the PTSD diagnosis. </w:t>
      </w:r>
      <w:r w:rsidRPr="00AE4666">
        <w:rPr>
          <w:rFonts w:ascii="Times New Roman" w:hAnsi="Times New Roman"/>
          <w:i/>
          <w:iCs/>
        </w:rPr>
        <w:t>Psychological Review, 115</w:t>
      </w:r>
      <w:r w:rsidRPr="00AE4666">
        <w:rPr>
          <w:rFonts w:ascii="Times New Roman" w:hAnsi="Times New Roman"/>
        </w:rPr>
        <w:t>, 985-1011.</w:t>
      </w:r>
    </w:p>
    <w:p w14:paraId="14C4CF51" w14:textId="77777777" w:rsidR="00EF72D7" w:rsidRPr="00AE4666" w:rsidRDefault="00EF72D7" w:rsidP="00EF72D7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Times New Roman" w:hAnsi="Times New Roman"/>
        </w:rPr>
      </w:pPr>
      <w:r w:rsidRPr="00AE4666">
        <w:rPr>
          <w:rFonts w:ascii="Times New Roman" w:hAnsi="Times New Roman"/>
        </w:rPr>
        <w:t xml:space="preserve">Foa, E., Stekette, G., &amp; Rothbaum, B.O. (1989). Behavioral/cognitive conceptualizations of post- traumatic stress disorder. </w:t>
      </w:r>
      <w:r w:rsidRPr="00AE4666">
        <w:rPr>
          <w:rFonts w:ascii="Times New Roman" w:hAnsi="Times New Roman"/>
          <w:i/>
          <w:iCs/>
        </w:rPr>
        <w:t>Behavior Therapy, 20</w:t>
      </w:r>
      <w:r w:rsidRPr="00AE4666">
        <w:rPr>
          <w:rFonts w:ascii="Times New Roman" w:hAnsi="Times New Roman"/>
        </w:rPr>
        <w:t>,155– 176.</w:t>
      </w:r>
    </w:p>
    <w:p w14:paraId="5D520FF8" w14:textId="77777777" w:rsidR="00EF72D7" w:rsidRPr="00AE4666" w:rsidRDefault="00EF72D7" w:rsidP="00EF72D7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Times New Roman" w:hAnsi="Times New Roman"/>
          <w:color w:val="141414"/>
        </w:rPr>
      </w:pPr>
      <w:r w:rsidRPr="00AE4666">
        <w:rPr>
          <w:rFonts w:ascii="Times New Roman" w:hAnsi="Times New Roman"/>
          <w:color w:val="141414"/>
        </w:rPr>
        <w:t xml:space="preserve">Herman, J. L. (1992). Complex PTSD: A syndrome in survivors of prolonged and repeated trauma. </w:t>
      </w:r>
      <w:r w:rsidRPr="00AE4666">
        <w:rPr>
          <w:rFonts w:ascii="Times New Roman" w:hAnsi="Times New Roman"/>
          <w:i/>
          <w:iCs/>
          <w:color w:val="141414"/>
        </w:rPr>
        <w:t>Journal of Traumatic Stress</w:t>
      </w:r>
      <w:r w:rsidRPr="00AE4666">
        <w:rPr>
          <w:rFonts w:ascii="Times New Roman" w:hAnsi="Times New Roman"/>
          <w:color w:val="141414"/>
        </w:rPr>
        <w:t xml:space="preserve">, </w:t>
      </w:r>
      <w:r w:rsidRPr="00AE4666">
        <w:rPr>
          <w:rFonts w:ascii="Times New Roman" w:hAnsi="Times New Roman"/>
          <w:i/>
          <w:iCs/>
          <w:color w:val="141414"/>
        </w:rPr>
        <w:t>5</w:t>
      </w:r>
      <w:r w:rsidRPr="00AE4666">
        <w:rPr>
          <w:rFonts w:ascii="Times New Roman" w:hAnsi="Times New Roman"/>
          <w:color w:val="141414"/>
        </w:rPr>
        <w:t>, 377-391.</w:t>
      </w:r>
    </w:p>
    <w:p w14:paraId="493B0538" w14:textId="4921D6FC" w:rsidR="00EF72D7" w:rsidRPr="00EE6AFB" w:rsidRDefault="00EF72D7" w:rsidP="00EE6AFB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Times New Roman" w:hAnsi="Times New Roman"/>
        </w:rPr>
      </w:pPr>
      <w:r w:rsidRPr="00AE4666">
        <w:rPr>
          <w:rFonts w:ascii="Times New Roman" w:hAnsi="Times New Roman"/>
          <w:color w:val="1A1A1A"/>
        </w:rPr>
        <w:t xml:space="preserve">Litz, B. T., Stein, N., Delaney, E., Lebowitz, L., Nash, W. P., Silva, C., &amp; Maguen, S. (2009). Moral injury and moral repair in war veterans: A preliminary model and intervention strategy. </w:t>
      </w:r>
      <w:r w:rsidRPr="00AE4666">
        <w:rPr>
          <w:rFonts w:ascii="Times New Roman" w:hAnsi="Times New Roman"/>
          <w:i/>
          <w:iCs/>
          <w:color w:val="1A1A1A"/>
        </w:rPr>
        <w:t>Clinical Psychology Review</w:t>
      </w:r>
      <w:r w:rsidRPr="00AE4666">
        <w:rPr>
          <w:rFonts w:ascii="Times New Roman" w:hAnsi="Times New Roman"/>
          <w:color w:val="1A1A1A"/>
        </w:rPr>
        <w:t xml:space="preserve">, </w:t>
      </w:r>
      <w:r w:rsidRPr="00AE4666">
        <w:rPr>
          <w:rFonts w:ascii="Times New Roman" w:hAnsi="Times New Roman"/>
          <w:i/>
          <w:iCs/>
          <w:color w:val="1A1A1A"/>
        </w:rPr>
        <w:t>29</w:t>
      </w:r>
      <w:r w:rsidRPr="00AE4666">
        <w:rPr>
          <w:rFonts w:ascii="Times New Roman" w:hAnsi="Times New Roman"/>
          <w:color w:val="1A1A1A"/>
        </w:rPr>
        <w:t>, 695-706.</w:t>
      </w:r>
    </w:p>
    <w:p w14:paraId="595E7A83" w14:textId="77777777" w:rsidR="00EE6AFB" w:rsidRDefault="00EE6AFB" w:rsidP="00EE6AFB">
      <w:pPr>
        <w:pStyle w:val="Heading3"/>
      </w:pPr>
      <w:bookmarkStart w:id="53" w:name="_Toc299967968"/>
      <w:bookmarkStart w:id="54" w:name="_Toc303327747"/>
      <w:r w:rsidRPr="00AE4666">
        <w:t>Social Dynamics in the Wake of Trauma: Remembering</w:t>
      </w:r>
      <w:bookmarkEnd w:id="53"/>
      <w:bookmarkEnd w:id="54"/>
    </w:p>
    <w:p w14:paraId="188EEABB" w14:textId="77777777" w:rsidR="00EE6AFB" w:rsidRPr="00AE4666" w:rsidRDefault="00EE6AFB" w:rsidP="00EE6AFB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Times New Roman" w:hAnsi="Times New Roman"/>
        </w:rPr>
      </w:pPr>
      <w:r w:rsidRPr="00AE4666">
        <w:rPr>
          <w:rFonts w:ascii="Times New Roman" w:hAnsi="Times New Roman"/>
        </w:rPr>
        <w:t xml:space="preserve">Mehl, M. &amp; Pennebaker, J. W. (2003). The social dynamics of a cultural upheaval: Social interactions surrounding September 11, 2001. </w:t>
      </w:r>
      <w:r w:rsidRPr="00AE4666">
        <w:rPr>
          <w:rFonts w:ascii="Times New Roman" w:hAnsi="Times New Roman"/>
          <w:i/>
          <w:iCs/>
        </w:rPr>
        <w:t>Psychological Science, 14</w:t>
      </w:r>
      <w:r w:rsidRPr="00AE4666">
        <w:rPr>
          <w:rFonts w:ascii="Times New Roman" w:hAnsi="Times New Roman"/>
        </w:rPr>
        <w:t>, 579 – 585.</w:t>
      </w:r>
    </w:p>
    <w:p w14:paraId="3DCFB411" w14:textId="77777777" w:rsidR="00EE6AFB" w:rsidRPr="00AE4666" w:rsidRDefault="00EE6AFB" w:rsidP="00EE6AFB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Times New Roman" w:hAnsi="Times New Roman"/>
        </w:rPr>
      </w:pPr>
      <w:r w:rsidRPr="00AE4666">
        <w:rPr>
          <w:rFonts w:ascii="Times New Roman" w:hAnsi="Times New Roman"/>
        </w:rPr>
        <w:t xml:space="preserve">Cohn, M.A., Mehl, M.M., &amp; Pennebaker, J.W. (2004). Linguistic markers of psychological change surrounding September 11, 2001. </w:t>
      </w:r>
      <w:r w:rsidRPr="00AE4666">
        <w:rPr>
          <w:rFonts w:ascii="Times New Roman" w:hAnsi="Times New Roman"/>
          <w:i/>
          <w:iCs/>
        </w:rPr>
        <w:t>Psychological Science, 15</w:t>
      </w:r>
      <w:r w:rsidRPr="00AE4666">
        <w:rPr>
          <w:rFonts w:ascii="Times New Roman" w:hAnsi="Times New Roman"/>
        </w:rPr>
        <w:t>, 687-693.</w:t>
      </w:r>
    </w:p>
    <w:p w14:paraId="44E9D35D" w14:textId="64ADAE07" w:rsidR="00EE6AFB" w:rsidRPr="00EE6AFB" w:rsidRDefault="00EE6AFB" w:rsidP="00EE6AFB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ascii="Times New Roman" w:hAnsi="Times New Roman"/>
        </w:rPr>
      </w:pPr>
      <w:r w:rsidRPr="00AE4666">
        <w:rPr>
          <w:rFonts w:ascii="Times New Roman" w:hAnsi="Times New Roman"/>
        </w:rPr>
        <w:t xml:space="preserve">Pennebaker, J.W., Mayne, T.J., &amp; Francis, M.E. (1997). Linguistic predictors of adaptive behavior. </w:t>
      </w:r>
      <w:r w:rsidRPr="00AE4666">
        <w:rPr>
          <w:rFonts w:ascii="Times New Roman" w:hAnsi="Times New Roman"/>
          <w:i/>
          <w:iCs/>
        </w:rPr>
        <w:t>Journal of Personality and Social Psychology, 72</w:t>
      </w:r>
      <w:r w:rsidRPr="00AE4666">
        <w:rPr>
          <w:rFonts w:ascii="Times New Roman" w:hAnsi="Times New Roman"/>
        </w:rPr>
        <w:t>, 863-871</w:t>
      </w:r>
    </w:p>
    <w:p w14:paraId="0E31DF83" w14:textId="32416CEC" w:rsidR="005670A7" w:rsidRPr="00AE4666" w:rsidRDefault="005670A7" w:rsidP="005670A7">
      <w:pPr>
        <w:pStyle w:val="Heading3"/>
      </w:pPr>
      <w:bookmarkStart w:id="55" w:name="_Toc303327748"/>
      <w:r>
        <w:t>Trauma</w:t>
      </w:r>
      <w:bookmarkEnd w:id="55"/>
      <w:r>
        <w:t xml:space="preserve"> </w:t>
      </w:r>
    </w:p>
    <w:p w14:paraId="2A585CDD" w14:textId="77777777" w:rsidR="005670A7" w:rsidRPr="00AE4666" w:rsidRDefault="005670A7" w:rsidP="005670A7">
      <w:pPr>
        <w:widowControl w:val="0"/>
        <w:autoSpaceDE w:val="0"/>
        <w:autoSpaceDN w:val="0"/>
        <w:adjustRightInd w:val="0"/>
        <w:spacing w:after="240"/>
        <w:ind w:left="810" w:hanging="810"/>
        <w:rPr>
          <w:rFonts w:ascii="Times New Roman" w:hAnsi="Times New Roman"/>
        </w:rPr>
      </w:pPr>
      <w:r w:rsidRPr="00AE4666">
        <w:rPr>
          <w:rFonts w:ascii="Times New Roman" w:hAnsi="Times New Roman"/>
        </w:rPr>
        <w:t xml:space="preserve">Herman, J. (1992). </w:t>
      </w:r>
      <w:r w:rsidRPr="00AE4666">
        <w:rPr>
          <w:rFonts w:ascii="Times New Roman" w:hAnsi="Times New Roman"/>
          <w:i/>
          <w:iCs/>
        </w:rPr>
        <w:t>Trauma and recovery</w:t>
      </w:r>
      <w:r w:rsidRPr="00AE4666">
        <w:rPr>
          <w:rFonts w:ascii="Times New Roman" w:hAnsi="Times New Roman"/>
        </w:rPr>
        <w:t xml:space="preserve">. New York, NY. Basic Books. Chapter 1 </w:t>
      </w:r>
    </w:p>
    <w:p w14:paraId="1AEF4D93" w14:textId="77777777" w:rsidR="005670A7" w:rsidRPr="00D64BCF" w:rsidRDefault="005670A7" w:rsidP="005670A7">
      <w:pPr>
        <w:widowControl w:val="0"/>
        <w:autoSpaceDE w:val="0"/>
        <w:autoSpaceDN w:val="0"/>
        <w:adjustRightInd w:val="0"/>
        <w:spacing w:after="240"/>
        <w:ind w:left="810" w:hanging="810"/>
        <w:rPr>
          <w:rFonts w:ascii="Times New Roman" w:hAnsi="Times New Roman"/>
        </w:rPr>
      </w:pPr>
      <w:r w:rsidRPr="00AE4666">
        <w:rPr>
          <w:rFonts w:ascii="Times New Roman" w:hAnsi="Times New Roman"/>
        </w:rPr>
        <w:t xml:space="preserve">Finnegan, W. (2008). The last tour: A decorated marine’s war within. </w:t>
      </w:r>
      <w:r w:rsidRPr="00AE4666">
        <w:rPr>
          <w:rFonts w:ascii="Times New Roman" w:hAnsi="Times New Roman"/>
          <w:i/>
          <w:iCs/>
        </w:rPr>
        <w:t>New Yorker</w:t>
      </w:r>
      <w:r w:rsidRPr="00AE4666">
        <w:rPr>
          <w:rFonts w:ascii="Times New Roman" w:hAnsi="Times New Roman"/>
        </w:rPr>
        <w:t xml:space="preserve"> </w:t>
      </w:r>
      <w:r w:rsidRPr="00AE4666">
        <w:rPr>
          <w:rFonts w:ascii="Times New Roman" w:hAnsi="Times New Roman"/>
          <w:i/>
          <w:iCs/>
        </w:rPr>
        <w:t>Magazine</w:t>
      </w:r>
      <w:r w:rsidRPr="00AE4666">
        <w:rPr>
          <w:rFonts w:ascii="Times New Roman" w:hAnsi="Times New Roman"/>
        </w:rPr>
        <w:t xml:space="preserve">. </w:t>
      </w:r>
    </w:p>
    <w:p w14:paraId="697FB839" w14:textId="77777777" w:rsidR="005670A7" w:rsidRPr="00AE4666" w:rsidRDefault="005670A7" w:rsidP="005670A7">
      <w:pPr>
        <w:widowControl w:val="0"/>
        <w:autoSpaceDE w:val="0"/>
        <w:autoSpaceDN w:val="0"/>
        <w:adjustRightInd w:val="0"/>
        <w:spacing w:after="240"/>
        <w:ind w:left="810" w:hanging="810"/>
        <w:rPr>
          <w:rFonts w:ascii="Times New Roman" w:hAnsi="Times New Roman"/>
        </w:rPr>
      </w:pPr>
      <w:r w:rsidRPr="00AE4666">
        <w:rPr>
          <w:rFonts w:ascii="Times New Roman" w:hAnsi="Times New Roman"/>
        </w:rPr>
        <w:t xml:space="preserve">Jones, E. (2006). Historical approaches to post-combat disorders. </w:t>
      </w:r>
      <w:r w:rsidRPr="00AE4666">
        <w:rPr>
          <w:rFonts w:ascii="Times New Roman" w:hAnsi="Times New Roman"/>
          <w:i/>
          <w:iCs/>
        </w:rPr>
        <w:t>Phil. Trans. R. Soc. B, 361</w:t>
      </w:r>
      <w:r w:rsidRPr="00AE4666">
        <w:rPr>
          <w:rFonts w:ascii="Times New Roman" w:hAnsi="Times New Roman"/>
        </w:rPr>
        <w:t>, 533-542.</w:t>
      </w:r>
    </w:p>
    <w:p w14:paraId="63CB48E8" w14:textId="77777777" w:rsidR="005670A7" w:rsidRPr="00E40D33" w:rsidRDefault="005670A7" w:rsidP="005670A7">
      <w:pPr>
        <w:widowControl w:val="0"/>
        <w:autoSpaceDE w:val="0"/>
        <w:autoSpaceDN w:val="0"/>
        <w:adjustRightInd w:val="0"/>
        <w:spacing w:after="240"/>
        <w:ind w:left="810" w:hanging="810"/>
        <w:rPr>
          <w:rFonts w:ascii="Times New Roman" w:hAnsi="Times New Roman"/>
        </w:rPr>
      </w:pPr>
      <w:r w:rsidRPr="00AE4666">
        <w:rPr>
          <w:rFonts w:ascii="Times New Roman" w:hAnsi="Times New Roman"/>
        </w:rPr>
        <w:t xml:space="preserve">Summerfield, D. (2001). The invention of post-traumatic stress disorder and the social usefulness of a psychiatric category. </w:t>
      </w:r>
      <w:r w:rsidRPr="00AE4666">
        <w:rPr>
          <w:rFonts w:ascii="Times New Roman" w:hAnsi="Times New Roman"/>
          <w:i/>
          <w:iCs/>
        </w:rPr>
        <w:t>British Medical Journal, 322</w:t>
      </w:r>
      <w:r w:rsidRPr="00AE4666">
        <w:rPr>
          <w:rFonts w:ascii="Times New Roman" w:hAnsi="Times New Roman"/>
        </w:rPr>
        <w:t>, 95-98.</w:t>
      </w:r>
    </w:p>
    <w:p w14:paraId="38533A2A" w14:textId="77777777" w:rsidR="005670A7" w:rsidRPr="00AE4666" w:rsidRDefault="005670A7" w:rsidP="005670A7">
      <w:pPr>
        <w:pStyle w:val="Heading3"/>
      </w:pPr>
      <w:bookmarkStart w:id="56" w:name="_Toc299967966"/>
      <w:bookmarkStart w:id="57" w:name="_Toc303327749"/>
      <w:r w:rsidRPr="00AE4666">
        <w:t>Writing about Trauma and Adversity</w:t>
      </w:r>
      <w:bookmarkEnd w:id="56"/>
      <w:bookmarkEnd w:id="57"/>
    </w:p>
    <w:p w14:paraId="6BEB3E4A" w14:textId="77777777" w:rsidR="005670A7" w:rsidRPr="00AE4666" w:rsidRDefault="005670A7" w:rsidP="005670A7">
      <w:pPr>
        <w:widowControl w:val="0"/>
        <w:tabs>
          <w:tab w:val="left" w:pos="720"/>
        </w:tabs>
        <w:autoSpaceDE w:val="0"/>
        <w:autoSpaceDN w:val="0"/>
        <w:adjustRightInd w:val="0"/>
        <w:spacing w:after="240"/>
        <w:ind w:left="720" w:hanging="720"/>
        <w:rPr>
          <w:rFonts w:ascii="Times New Roman" w:hAnsi="Times New Roman"/>
        </w:rPr>
      </w:pPr>
      <w:r w:rsidRPr="00AE4666">
        <w:rPr>
          <w:rFonts w:ascii="Times New Roman" w:hAnsi="Times New Roman"/>
        </w:rPr>
        <w:t xml:space="preserve">Pennebaker, J.W. (1997). Writing about emotional experiences as a therapeutic process. </w:t>
      </w:r>
      <w:r w:rsidRPr="00AE4666">
        <w:rPr>
          <w:rFonts w:ascii="Times New Roman" w:hAnsi="Times New Roman"/>
          <w:i/>
          <w:iCs/>
        </w:rPr>
        <w:t>Psychological Science, 8</w:t>
      </w:r>
      <w:r w:rsidRPr="00AE4666">
        <w:rPr>
          <w:rFonts w:ascii="Times New Roman" w:hAnsi="Times New Roman"/>
        </w:rPr>
        <w:t>, 162-166.</w:t>
      </w:r>
    </w:p>
    <w:p w14:paraId="3AC18CFA" w14:textId="77777777" w:rsidR="005670A7" w:rsidRPr="00AE4666" w:rsidRDefault="005670A7" w:rsidP="005670A7">
      <w:pPr>
        <w:widowControl w:val="0"/>
        <w:tabs>
          <w:tab w:val="left" w:pos="720"/>
        </w:tabs>
        <w:autoSpaceDE w:val="0"/>
        <w:autoSpaceDN w:val="0"/>
        <w:adjustRightInd w:val="0"/>
        <w:spacing w:after="240"/>
        <w:ind w:left="720" w:hanging="720"/>
        <w:rPr>
          <w:rFonts w:ascii="Times New Roman" w:hAnsi="Times New Roman"/>
        </w:rPr>
      </w:pPr>
      <w:r w:rsidRPr="00AE4666">
        <w:rPr>
          <w:rFonts w:ascii="Times New Roman" w:hAnsi="Times New Roman"/>
        </w:rPr>
        <w:t xml:space="preserve">Pennebaker, J.W., Kiecolt-Glaser, J., &amp; Glaser, R. (1988). Disclosure of traumas and immune function: Health implications for psychotherapy. </w:t>
      </w:r>
      <w:r w:rsidRPr="00AE4666">
        <w:rPr>
          <w:rFonts w:ascii="Times New Roman" w:hAnsi="Times New Roman"/>
          <w:i/>
          <w:iCs/>
        </w:rPr>
        <w:t>Journal of Consulting and Clinical Psychology, 56</w:t>
      </w:r>
      <w:r w:rsidRPr="00AE4666">
        <w:rPr>
          <w:rFonts w:ascii="Times New Roman" w:hAnsi="Times New Roman"/>
        </w:rPr>
        <w:t>, 239-245</w:t>
      </w:r>
    </w:p>
    <w:p w14:paraId="7504AABA" w14:textId="4D322525" w:rsidR="00F905A7" w:rsidRPr="00F905A7" w:rsidRDefault="005670A7" w:rsidP="00F905A7">
      <w:pPr>
        <w:widowControl w:val="0"/>
        <w:tabs>
          <w:tab w:val="left" w:pos="720"/>
        </w:tabs>
        <w:autoSpaceDE w:val="0"/>
        <w:autoSpaceDN w:val="0"/>
        <w:adjustRightInd w:val="0"/>
        <w:spacing w:after="240"/>
        <w:ind w:left="720" w:hanging="720"/>
        <w:rPr>
          <w:rFonts w:ascii="Times New Roman" w:hAnsi="Times New Roman"/>
        </w:rPr>
      </w:pPr>
      <w:r w:rsidRPr="00AE4666">
        <w:rPr>
          <w:rFonts w:ascii="Times New Roman" w:hAnsi="Times New Roman"/>
        </w:rPr>
        <w:t xml:space="preserve">Smyth, J.M., Stone, A.A., Hurewitz, A., &amp; Kaell, A. (1999). Effects of writing about stressful experiences on symptom reduction in patients with asthma or rheumatoid arthritis: a randomized trial. </w:t>
      </w:r>
      <w:r w:rsidRPr="00AE4666">
        <w:rPr>
          <w:rFonts w:ascii="Times New Roman" w:hAnsi="Times New Roman"/>
          <w:i/>
          <w:iCs/>
        </w:rPr>
        <w:t>Journal of the American Medical Association, 14</w:t>
      </w:r>
      <w:r w:rsidRPr="00AE4666">
        <w:rPr>
          <w:rFonts w:ascii="Times New Roman" w:hAnsi="Times New Roman"/>
        </w:rPr>
        <w:t>, 1304-1309.</w:t>
      </w:r>
    </w:p>
    <w:p w14:paraId="56B03D30" w14:textId="32F8B79C" w:rsidR="005670A7" w:rsidRDefault="005670A7" w:rsidP="00EE6AFB">
      <w:pPr>
        <w:pStyle w:val="Heading2"/>
      </w:pPr>
      <w:bookmarkStart w:id="58" w:name="_Toc303327750"/>
      <w:r>
        <w:t>Technology and Clinical Practice</w:t>
      </w:r>
      <w:bookmarkEnd w:id="58"/>
    </w:p>
    <w:p w14:paraId="4463141E" w14:textId="47204FD1" w:rsidR="00EE6AFB" w:rsidRPr="00EE6AFB" w:rsidRDefault="00EE6AFB" w:rsidP="00EE6AFB">
      <w:pPr>
        <w:shd w:val="clear" w:color="auto" w:fill="FFFFFF"/>
        <w:spacing w:before="100" w:beforeAutospacing="1" w:after="100" w:afterAutospacing="1"/>
        <w:ind w:left="720" w:right="540" w:hanging="720"/>
        <w:rPr>
          <w:rFonts w:asciiTheme="minorHAnsi" w:eastAsia="Arial Unicode MS" w:hAnsiTheme="minorHAnsi" w:cs="Arial Unicode MS"/>
          <w:color w:val="5C5C5C"/>
        </w:rPr>
      </w:pPr>
      <w:r w:rsidRPr="00D64BCF">
        <w:rPr>
          <w:rFonts w:asciiTheme="minorHAnsi" w:eastAsia="Arial Unicode MS" w:hAnsiTheme="minorHAnsi" w:cs="Arial Unicode MS"/>
          <w:color w:val="5C5C5C"/>
        </w:rPr>
        <w:t xml:space="preserve">Bomyea, </w:t>
      </w:r>
      <w:r>
        <w:rPr>
          <w:rFonts w:asciiTheme="minorHAnsi" w:eastAsia="Arial Unicode MS" w:hAnsiTheme="minorHAnsi" w:cs="Arial Unicode MS"/>
          <w:color w:val="5C5C5C"/>
        </w:rPr>
        <w:t xml:space="preserve">Jessica, </w:t>
      </w:r>
      <w:r w:rsidRPr="00D64BCF">
        <w:rPr>
          <w:rFonts w:asciiTheme="minorHAnsi" w:eastAsia="Arial Unicode MS" w:hAnsiTheme="minorHAnsi" w:cs="Arial Unicode MS"/>
          <w:color w:val="5C5C5C"/>
        </w:rPr>
        <w:t xml:space="preserve">Stein, </w:t>
      </w:r>
      <w:r w:rsidRPr="003A680C">
        <w:rPr>
          <w:rFonts w:asciiTheme="minorHAnsi" w:eastAsia="Arial Unicode MS" w:hAnsiTheme="minorHAnsi" w:cs="Arial Unicode MS"/>
          <w:color w:val="5C5C5C"/>
        </w:rPr>
        <w:t xml:space="preserve">Murray B. </w:t>
      </w:r>
      <w:r w:rsidRPr="00D64BCF">
        <w:rPr>
          <w:rFonts w:asciiTheme="minorHAnsi" w:eastAsia="Arial Unicode MS" w:hAnsiTheme="minorHAnsi" w:cs="Arial Unicode MS"/>
          <w:color w:val="5C5C5C"/>
        </w:rPr>
        <w:t>Lang</w:t>
      </w:r>
      <w:r>
        <w:rPr>
          <w:rFonts w:asciiTheme="minorHAnsi" w:eastAsia="Arial Unicode MS" w:hAnsiTheme="minorHAnsi" w:cs="Arial Unicode MS"/>
          <w:color w:val="5C5C5C"/>
        </w:rPr>
        <w:t xml:space="preserve">, </w:t>
      </w:r>
      <w:r w:rsidRPr="003A680C">
        <w:rPr>
          <w:rFonts w:asciiTheme="minorHAnsi" w:eastAsia="Arial Unicode MS" w:hAnsiTheme="minorHAnsi" w:cs="Arial Unicode MS"/>
          <w:color w:val="5C5C5C"/>
        </w:rPr>
        <w:t xml:space="preserve">Ariel J. </w:t>
      </w:r>
      <w:r w:rsidRPr="00D64BCF">
        <w:rPr>
          <w:rFonts w:asciiTheme="minorHAnsi" w:eastAsia="Arial Unicode MS" w:hAnsiTheme="minorHAnsi" w:cs="Arial Unicode MS"/>
          <w:color w:val="5C5C5C"/>
        </w:rPr>
        <w:t xml:space="preserve"> </w:t>
      </w:r>
      <w:r w:rsidRPr="003B162A">
        <w:rPr>
          <w:rFonts w:asciiTheme="minorHAnsi" w:eastAsia="Arial Unicode MS" w:hAnsiTheme="minorHAnsi" w:cs="Arial Unicode MS"/>
          <w:color w:val="5C5C5C"/>
        </w:rPr>
        <w:t>“</w:t>
      </w:r>
      <w:r w:rsidRPr="00D64BCF">
        <w:rPr>
          <w:rFonts w:asciiTheme="minorHAnsi" w:eastAsia="Times New Roman" w:hAnsiTheme="minorHAnsi"/>
        </w:rPr>
        <w:t>Interference control training for PTSD: A randomized controlled trial of a novel computer-based intervention</w:t>
      </w:r>
      <w:r w:rsidRPr="003B162A">
        <w:rPr>
          <w:rFonts w:asciiTheme="minorHAnsi" w:eastAsia="Times New Roman" w:hAnsiTheme="minorHAnsi"/>
        </w:rPr>
        <w:t>”</w:t>
      </w:r>
      <w:r w:rsidRPr="003B162A">
        <w:rPr>
          <w:rFonts w:asciiTheme="minorHAnsi" w:eastAsia="Arial Unicode MS" w:hAnsiTheme="minorHAnsi" w:cs="Arial Unicode MS"/>
          <w:color w:val="5C5C5C"/>
        </w:rPr>
        <w:t xml:space="preserve"> </w:t>
      </w:r>
      <w:r w:rsidRPr="00D64BCF">
        <w:rPr>
          <w:rFonts w:asciiTheme="minorHAnsi" w:eastAsia="Arial Unicode MS" w:hAnsiTheme="minorHAnsi" w:cs="Arial Unicode MS"/>
          <w:i/>
          <w:iCs/>
          <w:color w:val="5C5C5C"/>
        </w:rPr>
        <w:t>Pages 33-42</w:t>
      </w:r>
    </w:p>
    <w:p w14:paraId="422851B9" w14:textId="1B2E64AD" w:rsidR="005670A7" w:rsidRDefault="005670A7" w:rsidP="00E4328B">
      <w:pPr>
        <w:ind w:left="720" w:hanging="720"/>
        <w:rPr>
          <w:rFonts w:ascii="Times New Roman" w:hAnsi="Times New Roman"/>
        </w:rPr>
      </w:pPr>
      <w:r w:rsidRPr="00E4328B">
        <w:rPr>
          <w:rFonts w:ascii="Times New Roman" w:eastAsia="Times New Roman" w:hAnsi="Times New Roman"/>
          <w:bCs/>
          <w:color w:val="2E2E2E"/>
        </w:rPr>
        <w:t xml:space="preserve">Effects of a WLAN-based real time location system on outpatient contentment in a Level I trauma center in </w:t>
      </w:r>
      <w:hyperlink r:id="rId21" w:tooltip="Go to International Journal of Medical Informatics on ScienceDirect" w:history="1">
        <w:r w:rsidRPr="00E4328B">
          <w:rPr>
            <w:rStyle w:val="Hyperlink"/>
            <w:rFonts w:ascii="Times New Roman" w:eastAsia="Times New Roman" w:hAnsi="Times New Roman"/>
            <w:i/>
            <w:color w:val="2E2E2E"/>
            <w:bdr w:val="none" w:sz="0" w:space="0" w:color="auto" w:frame="1"/>
          </w:rPr>
          <w:t>International Journal of Medical Informatics</w:t>
        </w:r>
      </w:hyperlink>
      <w:r w:rsidRPr="00E4328B">
        <w:rPr>
          <w:rFonts w:ascii="Times New Roman" w:eastAsia="Times New Roman" w:hAnsi="Times New Roman"/>
          <w:bCs/>
          <w:i/>
          <w:color w:val="2E2E2E"/>
        </w:rPr>
        <w:t xml:space="preserve"> </w:t>
      </w:r>
      <w:hyperlink r:id="rId22" w:tooltip="Go to table of contents for this volume/issue" w:history="1">
        <w:r w:rsidRPr="00E4328B">
          <w:rPr>
            <w:rStyle w:val="Hyperlink"/>
            <w:rFonts w:ascii="Times New Roman" w:hAnsi="Times New Roman"/>
            <w:color w:val="000000" w:themeColor="text1"/>
            <w:bdr w:val="none" w:sz="0" w:space="0" w:color="auto" w:frame="1"/>
          </w:rPr>
          <w:t>Volume 83, Issue 1</w:t>
        </w:r>
      </w:hyperlink>
      <w:r w:rsidRPr="00E4328B">
        <w:rPr>
          <w:rFonts w:ascii="Times New Roman" w:hAnsi="Times New Roman"/>
          <w:color w:val="000000" w:themeColor="text1"/>
        </w:rPr>
        <w:t>,</w:t>
      </w:r>
      <w:r w:rsidRPr="00E4328B">
        <w:rPr>
          <w:rFonts w:ascii="Times New Roman" w:hAnsi="Times New Roman"/>
          <w:color w:val="2E2E2E"/>
        </w:rPr>
        <w:t xml:space="preserve"> (January 2014) pp 19–26 </w:t>
      </w:r>
      <w:r w:rsidR="00E4328B" w:rsidRPr="00E4328B">
        <w:rPr>
          <w:rFonts w:ascii="Times New Roman" w:hAnsi="Times New Roman"/>
        </w:rPr>
        <w:t>Web</w:t>
      </w:r>
      <w:r w:rsidR="00E4328B">
        <w:rPr>
          <w:rFonts w:ascii="Times New Roman" w:hAnsi="Times New Roman"/>
          <w:sz w:val="16"/>
          <w:szCs w:val="16"/>
        </w:rPr>
        <w:t xml:space="preserve"> </w:t>
      </w:r>
      <w:hyperlink r:id="rId23" w:history="1">
        <w:r w:rsidR="00E4328B" w:rsidRPr="00CD2C9A">
          <w:rPr>
            <w:rStyle w:val="Hyperlink"/>
            <w:rFonts w:ascii="Times New Roman" w:hAnsi="Times New Roman"/>
          </w:rPr>
          <w:t>http://ezproxy.library.nyu.edu:2060/science/article/pii/S1386505613002074</w:t>
        </w:r>
      </w:hyperlink>
    </w:p>
    <w:p w14:paraId="1100F742" w14:textId="77777777" w:rsidR="00E4328B" w:rsidRPr="00E4328B" w:rsidRDefault="00E4328B" w:rsidP="00E4328B">
      <w:pPr>
        <w:ind w:left="720" w:hanging="720"/>
        <w:rPr>
          <w:rFonts w:ascii="Times New Roman" w:eastAsia="Times New Roman" w:hAnsi="Times New Roman"/>
          <w:color w:val="2E2E2E"/>
        </w:rPr>
      </w:pPr>
    </w:p>
    <w:p w14:paraId="1FD406A4" w14:textId="77777777" w:rsidR="005670A7" w:rsidRDefault="005670A7" w:rsidP="005670A7"/>
    <w:p w14:paraId="240F92A7" w14:textId="77777777" w:rsidR="005670A7" w:rsidRPr="00831290" w:rsidRDefault="005670A7" w:rsidP="005670A7">
      <w:pPr>
        <w:tabs>
          <w:tab w:val="left" w:pos="90"/>
          <w:tab w:val="left" w:pos="180"/>
        </w:tabs>
        <w:ind w:left="720" w:hanging="720"/>
      </w:pPr>
      <w:r w:rsidRPr="00831290">
        <w:t xml:space="preserve">Zelazny, </w:t>
      </w:r>
      <w:r>
        <w:t xml:space="preserve">Kerry, </w:t>
      </w:r>
      <w:r w:rsidRPr="00831290">
        <w:t>Simms</w:t>
      </w:r>
      <w:r>
        <w:t xml:space="preserve">, </w:t>
      </w:r>
      <w:r w:rsidRPr="00831290">
        <w:t xml:space="preserve">Leonard J. </w:t>
      </w:r>
      <w:r>
        <w:t>“</w:t>
      </w:r>
      <w:r w:rsidRPr="00831290">
        <w:t>Confirmatory factor analyses of DSM-5 posttraumatic stress disorder symptoms in psychiatric samples differing in Criterion A status Department of Psychology</w:t>
      </w:r>
      <w:r>
        <w:t>”</w:t>
      </w:r>
      <w:r w:rsidRPr="00831290">
        <w:t>, University at Buffalo, The State University of New York, Buffalo, NY 14260, USA</w:t>
      </w:r>
      <w:r>
        <w:t xml:space="preserve">  </w:t>
      </w:r>
      <w:r w:rsidRPr="00831290">
        <w:t>Journal of Anxiety Disorders 34 (2015) 15–23</w:t>
      </w:r>
      <w:r>
        <w:t xml:space="preserve"> </w:t>
      </w:r>
    </w:p>
    <w:p w14:paraId="0479D8AE" w14:textId="77777777" w:rsidR="005670A7" w:rsidRDefault="005670A7" w:rsidP="005670A7"/>
    <w:p w14:paraId="5B099208" w14:textId="6E4A76A6" w:rsidR="00D84208" w:rsidRDefault="00D84208" w:rsidP="009321FD">
      <w:pPr>
        <w:pStyle w:val="Heading2"/>
      </w:pPr>
      <w:bookmarkStart w:id="59" w:name="_Toc303327751"/>
      <w:r>
        <w:t>Refugees</w:t>
      </w:r>
      <w:bookmarkEnd w:id="59"/>
    </w:p>
    <w:p w14:paraId="1EB33B3E" w14:textId="2189CCB0" w:rsidR="008700B6" w:rsidRPr="009321FD" w:rsidRDefault="00D84208" w:rsidP="009321FD">
      <w:pPr>
        <w:ind w:left="810" w:hanging="810"/>
        <w:rPr>
          <w:rStyle w:val="Hyperlink"/>
          <w:color w:val="auto"/>
          <w:u w:val="none"/>
        </w:rPr>
      </w:pPr>
      <w:r>
        <w:t xml:space="preserve">MacLellan, Mac “How to Build  a Perfect Refugee Camp” (New York Times: Feb. 13, 2014) Web </w:t>
      </w:r>
      <w:hyperlink r:id="rId24" w:history="1">
        <w:r w:rsidRPr="000E3B66">
          <w:rPr>
            <w:rStyle w:val="Hyperlink"/>
            <w:sz w:val="20"/>
            <w:szCs w:val="20"/>
          </w:rPr>
          <w:t>http://www.nytimes.com/2014/02/16/magazine/how-to-build-a-perfect-refugee-camp.html?_r=0</w:t>
        </w:r>
      </w:hyperlink>
    </w:p>
    <w:p w14:paraId="0E9CA799" w14:textId="2AD63EB9" w:rsidR="008700B6" w:rsidRDefault="008700B6" w:rsidP="009321FD">
      <w:pPr>
        <w:pStyle w:val="Heading2"/>
      </w:pPr>
      <w:bookmarkStart w:id="60" w:name="_Toc303327752"/>
      <w:r>
        <w:t>Writing</w:t>
      </w:r>
      <w:bookmarkEnd w:id="60"/>
    </w:p>
    <w:p w14:paraId="2C92964C" w14:textId="77777777" w:rsidR="008700B6" w:rsidRDefault="008700B6" w:rsidP="008700B6">
      <w:pPr>
        <w:spacing w:after="10" w:line="248" w:lineRule="auto"/>
        <w:ind w:left="720" w:hanging="720"/>
      </w:pPr>
      <w:r>
        <w:rPr>
          <w:sz w:val="22"/>
        </w:rPr>
        <w:t>Newman P. Birk and Genevieve B. Birk</w:t>
      </w:r>
      <w:r>
        <w:rPr>
          <w:i/>
          <w:sz w:val="22"/>
        </w:rPr>
        <w:t xml:space="preserve"> Understanding and Using English</w:t>
      </w:r>
      <w:r>
        <w:rPr>
          <w:sz w:val="22"/>
        </w:rPr>
        <w:t xml:space="preserve"> Fifth Edition, The Odyssey Press A Division of The Bobbs-Merrill Company, Inc, (Indianapolis and New York, 1972) </w:t>
      </w:r>
    </w:p>
    <w:p w14:paraId="5CF48B58" w14:textId="77777777" w:rsidR="008700B6" w:rsidRDefault="008700B6" w:rsidP="004C5A21">
      <w:pPr>
        <w:ind w:left="720" w:hanging="720"/>
        <w:rPr>
          <w:sz w:val="20"/>
          <w:szCs w:val="20"/>
        </w:rPr>
      </w:pPr>
    </w:p>
    <w:p w14:paraId="10EFB3A5" w14:textId="5074EC65" w:rsidR="008700B6" w:rsidRPr="007172A4" w:rsidRDefault="008700B6">
      <w:pPr>
        <w:rPr>
          <w:rFonts w:ascii="Calibri" w:eastAsia="MS Gothic" w:hAnsi="Calibri"/>
          <w:b/>
          <w:bCs/>
          <w:i/>
          <w:iCs/>
          <w:sz w:val="28"/>
          <w:szCs w:val="28"/>
        </w:rPr>
      </w:pPr>
      <w:bookmarkStart w:id="61" w:name="_GoBack"/>
      <w:bookmarkEnd w:id="61"/>
    </w:p>
    <w:sectPr w:rsidR="008700B6" w:rsidRPr="007172A4" w:rsidSect="00384AAC">
      <w:footerReference w:type="even" r:id="rId25"/>
      <w:footerReference w:type="default" r:id="rId2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9D31C1" w14:textId="77777777" w:rsidR="00E74021" w:rsidRDefault="00E74021" w:rsidP="006E6053">
      <w:r>
        <w:separator/>
      </w:r>
    </w:p>
  </w:endnote>
  <w:endnote w:type="continuationSeparator" w:id="0">
    <w:p w14:paraId="4C4B2423" w14:textId="77777777" w:rsidR="00E74021" w:rsidRDefault="00E74021" w:rsidP="006E6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EA1C42" w14:textId="77777777" w:rsidR="00E74021" w:rsidRDefault="00E74021" w:rsidP="006E60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5E1F78" w14:textId="77777777" w:rsidR="00E74021" w:rsidRDefault="00E74021" w:rsidP="006E605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7681C" w14:textId="77777777" w:rsidR="00E74021" w:rsidRDefault="00E74021" w:rsidP="006E60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172A4">
      <w:rPr>
        <w:rStyle w:val="PageNumber"/>
        <w:noProof/>
      </w:rPr>
      <w:t>1</w:t>
    </w:r>
    <w:r>
      <w:rPr>
        <w:rStyle w:val="PageNumber"/>
      </w:rPr>
      <w:fldChar w:fldCharType="end"/>
    </w:r>
  </w:p>
  <w:p w14:paraId="3C83C773" w14:textId="1BE16465" w:rsidR="00E74021" w:rsidRDefault="00E74021" w:rsidP="006E6053">
    <w:pPr>
      <w:pStyle w:val="Footer"/>
      <w:ind w:right="360"/>
      <w:jc w:val="right"/>
    </w:pPr>
    <w:r>
      <w:t>Bibliography Innovation Lab Fall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C0F7A6" w14:textId="77777777" w:rsidR="00E74021" w:rsidRDefault="00E74021" w:rsidP="006E6053">
      <w:r>
        <w:separator/>
      </w:r>
    </w:p>
  </w:footnote>
  <w:footnote w:type="continuationSeparator" w:id="0">
    <w:p w14:paraId="0258303D" w14:textId="77777777" w:rsidR="00E74021" w:rsidRDefault="00E74021" w:rsidP="006E6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3836894"/>
    <w:multiLevelType w:val="multilevel"/>
    <w:tmpl w:val="765A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CF2614"/>
    <w:multiLevelType w:val="hybridMultilevel"/>
    <w:tmpl w:val="8EAE36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AD4F20"/>
    <w:multiLevelType w:val="hybridMultilevel"/>
    <w:tmpl w:val="CB82E10C"/>
    <w:lvl w:ilvl="0" w:tplc="65F01974">
      <w:start w:val="2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63B6A"/>
    <w:multiLevelType w:val="hybridMultilevel"/>
    <w:tmpl w:val="E3BE8EB6"/>
    <w:lvl w:ilvl="0" w:tplc="B468731E"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AF5320"/>
    <w:multiLevelType w:val="hybridMultilevel"/>
    <w:tmpl w:val="1A3E3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77E14"/>
    <w:multiLevelType w:val="hybridMultilevel"/>
    <w:tmpl w:val="5C50C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7469DE"/>
    <w:multiLevelType w:val="hybridMultilevel"/>
    <w:tmpl w:val="47561BDA"/>
    <w:lvl w:ilvl="0" w:tplc="50380AB6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CB263B"/>
    <w:multiLevelType w:val="hybridMultilevel"/>
    <w:tmpl w:val="1110F772"/>
    <w:lvl w:ilvl="0" w:tplc="0D861028">
      <w:start w:val="27"/>
      <w:numFmt w:val="bullet"/>
      <w:lvlText w:val="-"/>
      <w:lvlJc w:val="left"/>
      <w:pPr>
        <w:ind w:left="360" w:hanging="360"/>
      </w:pPr>
      <w:rPr>
        <w:rFonts w:ascii="Cambria" w:eastAsia="MS Mincho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D0F5B78"/>
    <w:multiLevelType w:val="hybridMultilevel"/>
    <w:tmpl w:val="8710D78E"/>
    <w:lvl w:ilvl="0" w:tplc="0D861028">
      <w:start w:val="27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D53EC3"/>
    <w:multiLevelType w:val="hybridMultilevel"/>
    <w:tmpl w:val="FD2AFAE4"/>
    <w:lvl w:ilvl="0" w:tplc="9A48547E">
      <w:start w:val="2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E82310"/>
    <w:multiLevelType w:val="hybridMultilevel"/>
    <w:tmpl w:val="EA8EE8DA"/>
    <w:lvl w:ilvl="0" w:tplc="99FCDDF0">
      <w:start w:val="2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701701"/>
    <w:multiLevelType w:val="multilevel"/>
    <w:tmpl w:val="79AC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283A22"/>
    <w:multiLevelType w:val="hybridMultilevel"/>
    <w:tmpl w:val="E3BC3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955CE1"/>
    <w:multiLevelType w:val="hybridMultilevel"/>
    <w:tmpl w:val="FE384C46"/>
    <w:lvl w:ilvl="0" w:tplc="F18E837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541192"/>
    <w:multiLevelType w:val="hybridMultilevel"/>
    <w:tmpl w:val="7D26ACB2"/>
    <w:lvl w:ilvl="0" w:tplc="0D861028">
      <w:start w:val="27"/>
      <w:numFmt w:val="bullet"/>
      <w:lvlText w:val="-"/>
      <w:lvlJc w:val="left"/>
      <w:pPr>
        <w:ind w:left="1080" w:hanging="360"/>
      </w:pPr>
      <w:rPr>
        <w:rFonts w:ascii="Cambria" w:eastAsia="MS Mincho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616184F"/>
    <w:multiLevelType w:val="hybridMultilevel"/>
    <w:tmpl w:val="8EAE36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575FBE"/>
    <w:multiLevelType w:val="hybridMultilevel"/>
    <w:tmpl w:val="571C3A76"/>
    <w:lvl w:ilvl="0" w:tplc="057CB1F4">
      <w:start w:val="1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BD6E03"/>
    <w:multiLevelType w:val="hybridMultilevel"/>
    <w:tmpl w:val="8EAE36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5609FB"/>
    <w:multiLevelType w:val="hybridMultilevel"/>
    <w:tmpl w:val="12A46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566231"/>
    <w:multiLevelType w:val="hybridMultilevel"/>
    <w:tmpl w:val="D78A471C"/>
    <w:lvl w:ilvl="0" w:tplc="CDEEB366"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4"/>
  </w:num>
  <w:num w:numId="4">
    <w:abstractNumId w:val="22"/>
  </w:num>
  <w:num w:numId="5">
    <w:abstractNumId w:val="6"/>
  </w:num>
  <w:num w:numId="6">
    <w:abstractNumId w:val="8"/>
  </w:num>
  <w:num w:numId="7">
    <w:abstractNumId w:val="19"/>
  </w:num>
  <w:num w:numId="8">
    <w:abstractNumId w:val="12"/>
  </w:num>
  <w:num w:numId="9">
    <w:abstractNumId w:val="13"/>
  </w:num>
  <w:num w:numId="10">
    <w:abstractNumId w:val="14"/>
  </w:num>
  <w:num w:numId="11">
    <w:abstractNumId w:val="3"/>
  </w:num>
  <w:num w:numId="12">
    <w:abstractNumId w:val="5"/>
  </w:num>
  <w:num w:numId="13">
    <w:abstractNumId w:val="7"/>
  </w:num>
  <w:num w:numId="14">
    <w:abstractNumId w:val="10"/>
  </w:num>
  <w:num w:numId="15">
    <w:abstractNumId w:val="11"/>
  </w:num>
  <w:num w:numId="16">
    <w:abstractNumId w:val="21"/>
  </w:num>
  <w:num w:numId="17">
    <w:abstractNumId w:val="0"/>
  </w:num>
  <w:num w:numId="18">
    <w:abstractNumId w:val="1"/>
  </w:num>
  <w:num w:numId="19">
    <w:abstractNumId w:val="2"/>
  </w:num>
  <w:num w:numId="20">
    <w:abstractNumId w:val="15"/>
  </w:num>
  <w:num w:numId="21">
    <w:abstractNumId w:val="17"/>
  </w:num>
  <w:num w:numId="22">
    <w:abstractNumId w:val="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0A7"/>
    <w:rsid w:val="000030C7"/>
    <w:rsid w:val="000B01D5"/>
    <w:rsid w:val="001251B1"/>
    <w:rsid w:val="0015264A"/>
    <w:rsid w:val="001538DC"/>
    <w:rsid w:val="00245738"/>
    <w:rsid w:val="00284300"/>
    <w:rsid w:val="003744B5"/>
    <w:rsid w:val="00384AAC"/>
    <w:rsid w:val="003D2A98"/>
    <w:rsid w:val="003D5735"/>
    <w:rsid w:val="004516C5"/>
    <w:rsid w:val="00494106"/>
    <w:rsid w:val="004B1FCC"/>
    <w:rsid w:val="004B28C9"/>
    <w:rsid w:val="004C5A21"/>
    <w:rsid w:val="004E5E15"/>
    <w:rsid w:val="004F4D4E"/>
    <w:rsid w:val="005326CA"/>
    <w:rsid w:val="005670A7"/>
    <w:rsid w:val="005D66AD"/>
    <w:rsid w:val="005E22A3"/>
    <w:rsid w:val="005F55DE"/>
    <w:rsid w:val="006477D9"/>
    <w:rsid w:val="006E6053"/>
    <w:rsid w:val="007172A4"/>
    <w:rsid w:val="007B0566"/>
    <w:rsid w:val="00816659"/>
    <w:rsid w:val="00833146"/>
    <w:rsid w:val="008700B6"/>
    <w:rsid w:val="008E0524"/>
    <w:rsid w:val="008E6AF4"/>
    <w:rsid w:val="008F077F"/>
    <w:rsid w:val="009321FD"/>
    <w:rsid w:val="00942678"/>
    <w:rsid w:val="0096181D"/>
    <w:rsid w:val="00A0274E"/>
    <w:rsid w:val="00A6456B"/>
    <w:rsid w:val="00A91900"/>
    <w:rsid w:val="00B27F1A"/>
    <w:rsid w:val="00B84C71"/>
    <w:rsid w:val="00BB2093"/>
    <w:rsid w:val="00BB377C"/>
    <w:rsid w:val="00C57614"/>
    <w:rsid w:val="00CD23AA"/>
    <w:rsid w:val="00D35EA8"/>
    <w:rsid w:val="00D67BD0"/>
    <w:rsid w:val="00D84208"/>
    <w:rsid w:val="00E31937"/>
    <w:rsid w:val="00E4328B"/>
    <w:rsid w:val="00E74021"/>
    <w:rsid w:val="00EA1016"/>
    <w:rsid w:val="00EE6AFB"/>
    <w:rsid w:val="00EF72D7"/>
    <w:rsid w:val="00F0766D"/>
    <w:rsid w:val="00F905A7"/>
    <w:rsid w:val="00FE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53C9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0A7"/>
    <w:rPr>
      <w:rFonts w:ascii="Cambria" w:eastAsia="MS Mincho" w:hAnsi="Cambr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0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670A7"/>
    <w:pPr>
      <w:keepNext/>
      <w:spacing w:before="240" w:after="60"/>
      <w:outlineLvl w:val="1"/>
    </w:pPr>
    <w:rPr>
      <w:rFonts w:ascii="Calibri" w:eastAsia="MS Gothic" w:hAnsi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0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70A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0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70A7"/>
    <w:rPr>
      <w:rFonts w:ascii="Calibri" w:eastAsia="MS Gothic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670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670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5670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70A7"/>
    <w:rPr>
      <w:rFonts w:ascii="Cambria" w:eastAsia="MS Mincho" w:hAnsi="Cambr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0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0A7"/>
    <w:rPr>
      <w:rFonts w:ascii="Lucida Grande" w:eastAsia="MS Mincho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670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70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70A7"/>
    <w:rPr>
      <w:rFonts w:ascii="Cambria" w:eastAsia="MS Mincho" w:hAnsi="Cambria" w:cs="Times New Roman"/>
    </w:rPr>
  </w:style>
  <w:style w:type="character" w:styleId="Hyperlink">
    <w:name w:val="Hyperlink"/>
    <w:uiPriority w:val="99"/>
    <w:unhideWhenUsed/>
    <w:rsid w:val="005670A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670A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author-and-date">
    <w:name w:val="author-and-date"/>
    <w:basedOn w:val="Normal"/>
    <w:rsid w:val="005670A7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</w:rPr>
  </w:style>
  <w:style w:type="character" w:customStyle="1" w:styleId="date1">
    <w:name w:val="date1"/>
    <w:basedOn w:val="DefaultParagraphFont"/>
    <w:rsid w:val="005670A7"/>
  </w:style>
  <w:style w:type="paragraph" w:customStyle="1" w:styleId="publishedin">
    <w:name w:val="published_in"/>
    <w:basedOn w:val="Normal"/>
    <w:rsid w:val="005670A7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</w:rPr>
  </w:style>
  <w:style w:type="character" w:customStyle="1" w:styleId="published-label">
    <w:name w:val="published-label"/>
    <w:basedOn w:val="DefaultParagraphFont"/>
    <w:rsid w:val="005670A7"/>
  </w:style>
  <w:style w:type="character" w:customStyle="1" w:styleId="apple-converted-space">
    <w:name w:val="apple-converted-space"/>
    <w:basedOn w:val="DefaultParagraphFont"/>
    <w:rsid w:val="005670A7"/>
  </w:style>
  <w:style w:type="character" w:customStyle="1" w:styleId="container-title">
    <w:name w:val="container-title"/>
    <w:basedOn w:val="DefaultParagraphFont"/>
    <w:rsid w:val="005670A7"/>
  </w:style>
  <w:style w:type="character" w:customStyle="1" w:styleId="ng-binding">
    <w:name w:val="ng-binding"/>
    <w:basedOn w:val="DefaultParagraphFont"/>
    <w:rsid w:val="005670A7"/>
  </w:style>
  <w:style w:type="character" w:styleId="Strong">
    <w:name w:val="Strong"/>
    <w:basedOn w:val="DefaultParagraphFont"/>
    <w:uiPriority w:val="22"/>
    <w:qFormat/>
    <w:rsid w:val="005670A7"/>
    <w:rPr>
      <w:b/>
      <w:bCs/>
    </w:rPr>
  </w:style>
  <w:style w:type="paragraph" w:customStyle="1" w:styleId="volissue">
    <w:name w:val="volissue"/>
    <w:basedOn w:val="Normal"/>
    <w:rsid w:val="005670A7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</w:rPr>
  </w:style>
  <w:style w:type="table" w:styleId="TableGrid">
    <w:name w:val="Table Grid"/>
    <w:basedOn w:val="TableNormal"/>
    <w:uiPriority w:val="39"/>
    <w:rsid w:val="003D5735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6E6053"/>
  </w:style>
  <w:style w:type="paragraph" w:styleId="Subtitle">
    <w:name w:val="Subtitle"/>
    <w:basedOn w:val="Normal"/>
    <w:next w:val="Normal"/>
    <w:link w:val="SubtitleChar"/>
    <w:uiPriority w:val="11"/>
    <w:qFormat/>
    <w:rsid w:val="00CD23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23A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Emphasis">
    <w:name w:val="Emphasis"/>
    <w:basedOn w:val="DefaultParagraphFont"/>
    <w:uiPriority w:val="20"/>
    <w:qFormat/>
    <w:rsid w:val="008E052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57614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4328B"/>
  </w:style>
  <w:style w:type="paragraph" w:styleId="TOC2">
    <w:name w:val="toc 2"/>
    <w:basedOn w:val="Normal"/>
    <w:next w:val="Normal"/>
    <w:autoRedefine/>
    <w:uiPriority w:val="39"/>
    <w:unhideWhenUsed/>
    <w:rsid w:val="00E4328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4328B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4328B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E4328B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E4328B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E4328B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E4328B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E4328B"/>
    <w:pPr>
      <w:ind w:left="19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0A7"/>
    <w:rPr>
      <w:rFonts w:ascii="Cambria" w:eastAsia="MS Mincho" w:hAnsi="Cambr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0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670A7"/>
    <w:pPr>
      <w:keepNext/>
      <w:spacing w:before="240" w:after="60"/>
      <w:outlineLvl w:val="1"/>
    </w:pPr>
    <w:rPr>
      <w:rFonts w:ascii="Calibri" w:eastAsia="MS Gothic" w:hAnsi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0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70A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0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70A7"/>
    <w:rPr>
      <w:rFonts w:ascii="Calibri" w:eastAsia="MS Gothic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670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670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5670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70A7"/>
    <w:rPr>
      <w:rFonts w:ascii="Cambria" w:eastAsia="MS Mincho" w:hAnsi="Cambr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0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0A7"/>
    <w:rPr>
      <w:rFonts w:ascii="Lucida Grande" w:eastAsia="MS Mincho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670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70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70A7"/>
    <w:rPr>
      <w:rFonts w:ascii="Cambria" w:eastAsia="MS Mincho" w:hAnsi="Cambria" w:cs="Times New Roman"/>
    </w:rPr>
  </w:style>
  <w:style w:type="character" w:styleId="Hyperlink">
    <w:name w:val="Hyperlink"/>
    <w:uiPriority w:val="99"/>
    <w:unhideWhenUsed/>
    <w:rsid w:val="005670A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670A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author-and-date">
    <w:name w:val="author-and-date"/>
    <w:basedOn w:val="Normal"/>
    <w:rsid w:val="005670A7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</w:rPr>
  </w:style>
  <w:style w:type="character" w:customStyle="1" w:styleId="date1">
    <w:name w:val="date1"/>
    <w:basedOn w:val="DefaultParagraphFont"/>
    <w:rsid w:val="005670A7"/>
  </w:style>
  <w:style w:type="paragraph" w:customStyle="1" w:styleId="publishedin">
    <w:name w:val="published_in"/>
    <w:basedOn w:val="Normal"/>
    <w:rsid w:val="005670A7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</w:rPr>
  </w:style>
  <w:style w:type="character" w:customStyle="1" w:styleId="published-label">
    <w:name w:val="published-label"/>
    <w:basedOn w:val="DefaultParagraphFont"/>
    <w:rsid w:val="005670A7"/>
  </w:style>
  <w:style w:type="character" w:customStyle="1" w:styleId="apple-converted-space">
    <w:name w:val="apple-converted-space"/>
    <w:basedOn w:val="DefaultParagraphFont"/>
    <w:rsid w:val="005670A7"/>
  </w:style>
  <w:style w:type="character" w:customStyle="1" w:styleId="container-title">
    <w:name w:val="container-title"/>
    <w:basedOn w:val="DefaultParagraphFont"/>
    <w:rsid w:val="005670A7"/>
  </w:style>
  <w:style w:type="character" w:customStyle="1" w:styleId="ng-binding">
    <w:name w:val="ng-binding"/>
    <w:basedOn w:val="DefaultParagraphFont"/>
    <w:rsid w:val="005670A7"/>
  </w:style>
  <w:style w:type="character" w:styleId="Strong">
    <w:name w:val="Strong"/>
    <w:basedOn w:val="DefaultParagraphFont"/>
    <w:uiPriority w:val="22"/>
    <w:qFormat/>
    <w:rsid w:val="005670A7"/>
    <w:rPr>
      <w:b/>
      <w:bCs/>
    </w:rPr>
  </w:style>
  <w:style w:type="paragraph" w:customStyle="1" w:styleId="volissue">
    <w:name w:val="volissue"/>
    <w:basedOn w:val="Normal"/>
    <w:rsid w:val="005670A7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</w:rPr>
  </w:style>
  <w:style w:type="table" w:styleId="TableGrid">
    <w:name w:val="Table Grid"/>
    <w:basedOn w:val="TableNormal"/>
    <w:uiPriority w:val="39"/>
    <w:rsid w:val="003D5735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6E6053"/>
  </w:style>
  <w:style w:type="paragraph" w:styleId="Subtitle">
    <w:name w:val="Subtitle"/>
    <w:basedOn w:val="Normal"/>
    <w:next w:val="Normal"/>
    <w:link w:val="SubtitleChar"/>
    <w:uiPriority w:val="11"/>
    <w:qFormat/>
    <w:rsid w:val="00CD23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23A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Emphasis">
    <w:name w:val="Emphasis"/>
    <w:basedOn w:val="DefaultParagraphFont"/>
    <w:uiPriority w:val="20"/>
    <w:qFormat/>
    <w:rsid w:val="008E052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57614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4328B"/>
  </w:style>
  <w:style w:type="paragraph" w:styleId="TOC2">
    <w:name w:val="toc 2"/>
    <w:basedOn w:val="Normal"/>
    <w:next w:val="Normal"/>
    <w:autoRedefine/>
    <w:uiPriority w:val="39"/>
    <w:unhideWhenUsed/>
    <w:rsid w:val="00E4328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4328B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4328B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E4328B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E4328B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E4328B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E4328B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E4328B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5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1stwebdesigner.com/steps-designers-complete-project/" TargetMode="External"/><Relationship Id="rId20" Type="http://schemas.openxmlformats.org/officeDocument/2006/relationships/hyperlink" Target="https://www.uic.edu/classes/comm/comm200am/teamprojects/MemoryTechnologies/Flashbulb_Memory.htm" TargetMode="External"/><Relationship Id="rId21" Type="http://schemas.openxmlformats.org/officeDocument/2006/relationships/hyperlink" Target="http://ezproxy.library.nyu.edu:2060/science/journal/13865056" TargetMode="External"/><Relationship Id="rId22" Type="http://schemas.openxmlformats.org/officeDocument/2006/relationships/hyperlink" Target="http://ezproxy.library.nyu.edu:2060/science/journal/13865056/83/1" TargetMode="External"/><Relationship Id="rId23" Type="http://schemas.openxmlformats.org/officeDocument/2006/relationships/hyperlink" Target="http://ezproxy.library.nyu.edu:2060/science/article/pii/S1386505613002074" TargetMode="External"/><Relationship Id="rId24" Type="http://schemas.openxmlformats.org/officeDocument/2006/relationships/hyperlink" Target="http://www.nytimes.com/2014/02/16/magazine/how-to-build-a-perfect-refugee-camp.html?_r=0" TargetMode="Externa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s://medium.com/entrepreneur-s-handbook/the-7-step-paul-rand-logo-test-5c7b546af17b" TargetMode="External"/><Relationship Id="rId11" Type="http://schemas.openxmlformats.org/officeDocument/2006/relationships/hyperlink" Target="http://qz.com/488444/a-survey-confirms-that-there-are-two-colors-that-look-best-on-pretty-much-everybody/" TargetMode="External"/><Relationship Id="rId12" Type="http://schemas.openxmlformats.org/officeDocument/2006/relationships/hyperlink" Target="http://freakonomics.com/2011/12/01/the-violent-legacy-of-africas-arbitrary-borders/" TargetMode="External"/><Relationship Id="rId13" Type="http://schemas.openxmlformats.org/officeDocument/2006/relationships/hyperlink" Target="http://www.economist.com/news/briefing/21588057-scientists-think-science-self-correcting-alarming-degree-it-not-trouble" TargetMode="External"/><Relationship Id="rId14" Type="http://schemas.openxmlformats.org/officeDocument/2006/relationships/hyperlink" Target="http://www.economist.com/news/leaders/21588069-scientific-research-has-changed-world-now-it-needs-change-itself-how-science-goes-wrong" TargetMode="External"/><Relationship Id="rId15" Type="http://schemas.openxmlformats.org/officeDocument/2006/relationships/hyperlink" Target="http://www.economist.com/blogs/babbage/2013/12/whats-wrong-science" TargetMode="External"/><Relationship Id="rId16" Type="http://schemas.openxmlformats.org/officeDocument/2006/relationships/hyperlink" Target="http://www.theguardian.com/science/2015/aug/27/study-delivers-bleak-verdict-on-validity-of-psychology-experiment-results?CMP=share_btn_fb" TargetMode="External"/><Relationship Id="rId17" Type="http://schemas.openxmlformats.org/officeDocument/2006/relationships/hyperlink" Target="http://www.phqscreeners.com/instructions/instructions.pdf" TargetMode="External"/><Relationship Id="rId18" Type="http://schemas.openxmlformats.org/officeDocument/2006/relationships/hyperlink" Target="http://www.jstor.org/stable/25465965" TargetMode="External"/><Relationship Id="rId19" Type="http://schemas.openxmlformats.org/officeDocument/2006/relationships/hyperlink" Target="http://ezproxy.library.nyu.edu:15504/eds/pdfviewer/pdfviewer?vid=2&amp;sid=4673327b-7c62-428e-b55f-662464a1edb5%40sessionmgr4004&amp;hid=4108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sc.ncsu.edu/faculty/healey/download/ijcai.01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4505</Words>
  <Characters>25684</Characters>
  <Application>Microsoft Macintosh Word</Application>
  <DocSecurity>0</DocSecurity>
  <Lines>214</Lines>
  <Paragraphs>60</Paragraphs>
  <ScaleCrop>false</ScaleCrop>
  <Company/>
  <LinksUpToDate>false</LinksUpToDate>
  <CharactersWithSpaces>30129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3</cp:revision>
  <cp:lastPrinted>2015-09-08T15:12:00Z</cp:lastPrinted>
  <dcterms:created xsi:type="dcterms:W3CDTF">2015-09-08T18:50:00Z</dcterms:created>
  <dcterms:modified xsi:type="dcterms:W3CDTF">2015-09-08T18:51:00Z</dcterms:modified>
</cp:coreProperties>
</file>