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377E9" w14:textId="77777777" w:rsidR="002728F3" w:rsidRPr="002728F3" w:rsidRDefault="002728F3" w:rsidP="002728F3">
      <w:pPr>
        <w:pStyle w:val="Heading1"/>
        <w:rPr>
          <w:lang w:val="es-ES"/>
        </w:rPr>
      </w:pPr>
      <w:r w:rsidRPr="002728F3">
        <w:rPr>
          <w:lang w:val="es-ES"/>
        </w:rPr>
        <w:t>250908LN Protestas masivas en Europa contra Israel: 900 detenidos en Londres</w:t>
      </w:r>
    </w:p>
    <w:p w14:paraId="550C3E99" w14:textId="77777777" w:rsidR="002728F3" w:rsidRDefault="002728F3">
      <w:pPr>
        <w:rPr>
          <w:lang w:val="es-ES"/>
        </w:rPr>
      </w:pPr>
    </w:p>
    <w:p w14:paraId="5C34579B" w14:textId="53CC05ED" w:rsidR="00D03E28" w:rsidRPr="002728F3" w:rsidRDefault="002728F3">
      <w:pPr>
        <w:rPr>
          <w:lang w:val="es-ES"/>
        </w:rPr>
      </w:pPr>
      <w:r w:rsidRPr="002728F3">
        <w:rPr>
          <w:lang w:val="es-ES"/>
        </w:rPr>
        <w:t xml:space="preserve">La policía metropolitana de Londres (MET) indicó que 857 personas fueron detenidas en cumplimiento de la ley antiterrorista, después de una protesta organizada el sábado en apoyo de una organización proscrita. Además, </w:t>
      </w:r>
      <w:r w:rsidRPr="002728F3">
        <w:rPr>
          <w:lang w:val="es-ES"/>
        </w:rPr>
        <w:t>otras 33 personas fueron detenidas acusadas de atacar a agentes de policía y por otros delitos contra el orden público. Cerca de 1500 personas participaron en una protesta frente al Parlamento británico con pancartas que decían “Me opongo al genocidio. Apo</w:t>
      </w:r>
      <w:r w:rsidRPr="002728F3">
        <w:rPr>
          <w:lang w:val="es-ES"/>
        </w:rPr>
        <w:t xml:space="preserve">yo a Palestine </w:t>
      </w:r>
      <w:proofErr w:type="spellStart"/>
      <w:r w:rsidRPr="002728F3">
        <w:rPr>
          <w:lang w:val="es-ES"/>
        </w:rPr>
        <w:t>Action</w:t>
      </w:r>
      <w:proofErr w:type="spellEnd"/>
      <w:r w:rsidRPr="002728F3">
        <w:rPr>
          <w:lang w:val="es-ES"/>
        </w:rPr>
        <w:t>”.</w:t>
      </w:r>
    </w:p>
    <w:p w14:paraId="5F11AF26" w14:textId="77777777" w:rsidR="00D03E28" w:rsidRPr="002728F3" w:rsidRDefault="002728F3">
      <w:pPr>
        <w:rPr>
          <w:lang w:val="es-ES"/>
        </w:rPr>
      </w:pPr>
      <w:r w:rsidRPr="002728F3">
        <w:rPr>
          <w:lang w:val="es-ES"/>
        </w:rPr>
        <w:t xml:space="preserve">El gobierno británico proscribió al grupo Palestine </w:t>
      </w:r>
      <w:proofErr w:type="spellStart"/>
      <w:r w:rsidRPr="002728F3">
        <w:rPr>
          <w:lang w:val="es-ES"/>
        </w:rPr>
        <w:t>Action</w:t>
      </w:r>
      <w:proofErr w:type="spellEnd"/>
      <w:r w:rsidRPr="002728F3">
        <w:rPr>
          <w:lang w:val="es-ES"/>
        </w:rPr>
        <w:t>, en virtud de la ley antiterrorista del año 2000, después de que varios miembros de la organización irrumpieron en una base de la Fuerza Aérea Británica y provocaron daños e</w:t>
      </w:r>
      <w:r w:rsidRPr="002728F3">
        <w:rPr>
          <w:lang w:val="es-ES"/>
        </w:rPr>
        <w:t>stimados en 10 millones de dólares.</w:t>
      </w:r>
    </w:p>
    <w:sectPr w:rsidR="00D03E28" w:rsidRPr="002728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8F3"/>
    <w:rsid w:val="0029639D"/>
    <w:rsid w:val="00326F90"/>
    <w:rsid w:val="00AA1D8D"/>
    <w:rsid w:val="00B47730"/>
    <w:rsid w:val="00CB0664"/>
    <w:rsid w:val="00D03E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7EBEC"/>
  <w14:defaultImageDpi w14:val="300"/>
  <w15:docId w15:val="{A9213AF1-315A-40FE-876C-8A370F1CE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4088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129</Words>
  <Characters>715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cp:lastModifiedBy>
  <cp:revision>2</cp:revision>
  <dcterms:created xsi:type="dcterms:W3CDTF">2013-12-23T23:15:00Z</dcterms:created>
  <dcterms:modified xsi:type="dcterms:W3CDTF">2025-09-09T11:42:00Z</dcterms:modified>
  <cp:category/>
</cp:coreProperties>
</file>