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6AAF" w14:textId="7777777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14:paraId="08F57AA3" w14:textId="77777777"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1755 Wyndale St Unit 333</w:t>
            </w:r>
          </w:p>
          <w:p w14:paraId="4C6E805D" w14:textId="77777777"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77777777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Kopchick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Dr. John J. Kopchick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Elekta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Dicom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European Society of Interventional Radiology: Reliability in Percutaneous Tumour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PURA: Research studying radioresistivity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Simple Python Module for Dicom and RT: Conversions to Images and Masks, and Predictions to Dicom-RT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r>
        <w:rPr>
          <w:rFonts w:ascii="Times New Roman" w:hAnsi="Times New Roman" w:cs="Times New Roman"/>
          <w:i/>
          <w:color w:val="000000" w:themeColor="text1"/>
        </w:rPr>
        <w:t xml:space="preserve">In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D10E6B4" w14:textId="3DA87132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iCs/>
          <w:color w:val="000000" w:themeColor="text1"/>
        </w:rPr>
        <w:t>Accepted</w:t>
      </w:r>
      <w:r>
        <w:rPr>
          <w:rFonts w:ascii="Times New Roman" w:hAnsi="Times New Roman" w:cs="Times New Roman"/>
          <w:color w:val="000000" w:themeColor="text1"/>
        </w:rPr>
        <w:t xml:space="preserve"> 07/2021</w:t>
      </w:r>
    </w:p>
    <w:p w14:paraId="1C8D11D5" w14:textId="54355529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r w:rsidRPr="00BF5121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BF5121">
        <w:rPr>
          <w:rFonts w:ascii="Times New Roman" w:hAnsi="Times New Roman" w:cs="Times New Roman"/>
          <w:color w:val="000000" w:themeColor="text1"/>
        </w:rPr>
        <w:t>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Geometric and Dosimetric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Cazoulat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40CE8536" w14:textId="77777777" w:rsidR="009F228F" w:rsidRPr="005F1338" w:rsidRDefault="009F228F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Quantitative Imaging Applications </w:t>
      </w:r>
      <w:r>
        <w:rPr>
          <w:rFonts w:ascii="Times New Roman" w:hAnsi="Times New Roman" w:cs="Times New Roman"/>
          <w:color w:val="000000" w:themeColor="text1"/>
        </w:rPr>
        <w:t>The British Institute of Radiology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Cazoulat G., Elganainy,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>Vasculature-Driven Biomechanical Deformable Image Registration of Longitudinal Liver Cholangiocarcinoma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Jin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McCulloch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 xml:space="preserve">Biomechanical modeling of neck flexion for deformable alignment of the </w:t>
      </w:r>
      <w:r w:rsidRPr="00483771">
        <w:rPr>
          <w:rFonts w:ascii="Times New Roman" w:hAnsi="Times New Roman" w:cs="Times New Roman"/>
          <w:i/>
          <w:color w:val="000000" w:themeColor="text1"/>
        </w:rPr>
        <w:lastRenderedPageBreak/>
        <w:t>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>J. Appl. Clin.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et. al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Ger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et. al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Radiomics.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Cazoulat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es-ES"/>
        </w:rPr>
        <w:t xml:space="preserve">Cardenas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Cardenas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Rigaud,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lastRenderedPageBreak/>
        <w:t>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Reber,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Sitges,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806DCB">
        <w:rPr>
          <w:rFonts w:ascii="Times New Roman" w:hAnsi="Times New Roman" w:cs="Times New Roman"/>
          <w:color w:val="000000" w:themeColor="text1"/>
        </w:rPr>
        <w:t xml:space="preserve">Elhalawani,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Elhalawani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et. al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Cholangiocarcinoma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 w:cs="Times New Roman"/>
          <w:color w:val="000000" w:themeColor="text1"/>
        </w:rPr>
        <w:t xml:space="preserve">Cazoulat G, Chaudhury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F131C7">
        <w:rPr>
          <w:rFonts w:ascii="Times New Roman" w:hAnsi="Times New Roman" w:cs="Times New Roman"/>
          <w:color w:val="000000" w:themeColor="text1"/>
        </w:rPr>
        <w:t>WizKids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lastRenderedPageBreak/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2774" w14:textId="77777777" w:rsidR="00330153" w:rsidRDefault="00330153">
      <w:pPr>
        <w:spacing w:after="0" w:line="240" w:lineRule="auto"/>
      </w:pPr>
      <w:r>
        <w:separator/>
      </w:r>
    </w:p>
  </w:endnote>
  <w:endnote w:type="continuationSeparator" w:id="0">
    <w:p w14:paraId="72084605" w14:textId="77777777" w:rsidR="00330153" w:rsidRDefault="0033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FDDE" w14:textId="77777777" w:rsidR="00330153" w:rsidRDefault="00330153">
      <w:pPr>
        <w:spacing w:after="0" w:line="240" w:lineRule="auto"/>
      </w:pPr>
      <w:r>
        <w:separator/>
      </w:r>
    </w:p>
  </w:footnote>
  <w:footnote w:type="continuationSeparator" w:id="0">
    <w:p w14:paraId="4E325772" w14:textId="77777777" w:rsidR="00330153" w:rsidRDefault="00330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F810" w14:textId="77777777" w:rsidR="00BC277A" w:rsidRDefault="00330153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3015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3F4599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356C7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C4D6D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2655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5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123</cp:revision>
  <cp:lastPrinted>2021-04-13T19:35:00Z</cp:lastPrinted>
  <dcterms:created xsi:type="dcterms:W3CDTF">2017-04-27T22:57:00Z</dcterms:created>
  <dcterms:modified xsi:type="dcterms:W3CDTF">2022-07-07T21:43:00Z</dcterms:modified>
</cp:coreProperties>
</file>