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1081FE2C" w:rsidR="003D5F04" w:rsidRDefault="003D5F04" w:rsidP="003D5F04">
      <w:pPr>
        <w:jc w:val="center"/>
      </w:pPr>
      <w:r w:rsidRPr="003D5F04">
        <w:rPr>
          <w:b/>
          <w:bCs/>
        </w:rPr>
        <w:t xml:space="preserve">Brian M. Anderson </w:t>
      </w:r>
      <w:r>
        <w:rPr>
          <w:b/>
          <w:bCs/>
        </w:rPr>
        <w:t>PhD</w:t>
      </w:r>
      <w:r w:rsidRPr="003D5F04">
        <w:rPr>
          <w:b/>
          <w:bCs/>
          <w:vertAlign w:val="superscript"/>
        </w:rPr>
        <w:t>1</w:t>
      </w:r>
      <w:r w:rsidR="00414C5D">
        <w:rPr>
          <w:b/>
          <w:bCs/>
        </w:rPr>
        <w:t>, Laura Padilla</w:t>
      </w:r>
      <w:r w:rsidR="00414C5D" w:rsidRPr="0017096E">
        <w:rPr>
          <w:b/>
          <w:bCs/>
          <w:vertAlign w:val="superscript"/>
        </w:rPr>
        <w:t>1</w:t>
      </w:r>
      <w:r>
        <w:rPr>
          <w:b/>
          <w:bCs/>
        </w:rPr>
        <w:t xml:space="preserve">, </w:t>
      </w:r>
      <w:r w:rsidR="004B75E0">
        <w:rPr>
          <w:b/>
          <w:bCs/>
        </w:rPr>
        <w:t xml:space="preserve">Jeff </w:t>
      </w:r>
      <w:proofErr w:type="spellStart"/>
      <w:r w:rsidR="004B75E0">
        <w:rPr>
          <w:b/>
          <w:bCs/>
        </w:rPr>
        <w:t>Ry</w:t>
      </w:r>
      <w:r w:rsidR="00414C5D">
        <w:rPr>
          <w:b/>
          <w:bCs/>
        </w:rPr>
        <w:t>c</w:t>
      </w:r>
      <w:r w:rsidR="004B75E0">
        <w:rPr>
          <w:b/>
          <w:bCs/>
        </w:rPr>
        <w:t>kman</w:t>
      </w:r>
      <w:proofErr w:type="spellEnd"/>
      <w:r w:rsidR="004B75E0">
        <w:rPr>
          <w:b/>
          <w:bCs/>
        </w:rPr>
        <w:t xml:space="preserve">, </w:t>
      </w:r>
      <w:r w:rsidR="00414C5D">
        <w:rPr>
          <w:b/>
          <w:bCs/>
        </w:rPr>
        <w:t xml:space="preserve">Elizabeth Covington, </w:t>
      </w:r>
      <w:r>
        <w:rPr>
          <w:b/>
          <w:bCs/>
        </w:rPr>
        <w:t>Kevin L. Moore</w:t>
      </w:r>
      <w:r w:rsidRPr="003D5F04">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36DCD082" w:rsidR="00421163" w:rsidRDefault="00421163" w:rsidP="00421163">
      <w:r>
        <w:t>Consistency of nomenclature within radiation oncology is becoming increasingly important as data</w:t>
      </w:r>
      <w:r w:rsidR="00AE7775">
        <w:t xml:space="preserve"> becomes more accessible and</w:t>
      </w:r>
      <w:r>
        <w:t xml:space="preserve"> sharing becomes more prevalent.</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of creating DICOM RT Structure files</w:t>
      </w:r>
      <w:r w:rsidR="00A300CE">
        <w:t xml:space="preserve"> and XML files</w:t>
      </w:r>
      <w:r w:rsidR="00982F5A">
        <w:t xml:space="preserve">, along with providing several templates already </w:t>
      </w:r>
      <w:r w:rsidR="002B611C">
        <w:t xml:space="preserve">conforming to Report 263. </w:t>
      </w:r>
      <w:r w:rsidR="00A300CE">
        <w:t xml:space="preserve">The program enables for continuous updates from an online </w:t>
      </w:r>
      <w:proofErr w:type="spellStart"/>
      <w:r w:rsidR="00A300CE">
        <w:t>airtable</w:t>
      </w:r>
      <w:proofErr w:type="spellEnd"/>
      <w:r w:rsidR="00A300CE">
        <w:t xml:space="preserve"> maintained by TG263, and also facilitates clinics more easily updating their own templates. </w:t>
      </w:r>
      <w:r w:rsidR="002B611C">
        <w:t xml:space="preserve">The </w:t>
      </w:r>
      <w:r w:rsidR="00306C64">
        <w:t>C</w:t>
      </w:r>
      <w:r w:rsidR="002B611C">
        <w:t xml:space="preserve"># program has been written as an installable executable on any </w:t>
      </w:r>
      <w:r w:rsidR="000B119A">
        <w:t>Windows system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FF455E3" w14:textId="77777777" w:rsidR="00AF02E7"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vs ‘Right Lung’).</w:t>
      </w:r>
    </w:p>
    <w:p w14:paraId="13A5148B" w14:textId="7016D0B9" w:rsidR="009100C1" w:rsidRDefault="009100C1" w:rsidP="00421163">
      <w:r>
        <w:t>While several treatment planning systems provide a method of creating templates to automatically create the desired ROIs based on the treatment sit</w:t>
      </w:r>
      <w:r w:rsidR="002C0B24">
        <w:t>e,</w:t>
      </w:r>
      <w:r>
        <w:t xml:space="preserve"> these templates </w:t>
      </w:r>
      <w:r w:rsidR="002B515F">
        <w:t xml:space="preserve">are often manually created, a relatively time intensive process which will need to be repeated if templates need to be </w:t>
      </w:r>
      <w:r w:rsidR="00473533">
        <w:t>updated</w:t>
      </w:r>
      <w:r>
        <w:t>.</w:t>
      </w:r>
    </w:p>
    <w:p w14:paraId="5B7D05A9" w14:textId="5EA559E5"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w:t>
      </w:r>
      <w:r w:rsidR="00AD4C59">
        <w:t>time consuming</w:t>
      </w:r>
      <w:r>
        <w:t xml:space="preserve"> based on the tools available in the clinic. </w:t>
      </w:r>
      <w:r w:rsidR="000958C1">
        <w:t>In a recent survey provided by TG-263</w:t>
      </w:r>
      <w:r w:rsidR="00A3783D">
        <w:t xml:space="preserve">, 689 responses from members of AAPM, the American Society for Radiation Oncology (ASTRO), and the American Association of Medical </w:t>
      </w:r>
      <w:r w:rsidR="00A3783D">
        <w:lastRenderedPageBreak/>
        <w:t>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4792C718" w:rsidR="000958C1" w:rsidRDefault="000958C1" w:rsidP="00421163">
      <w:r>
        <w:t xml:space="preserve">With this work, we </w:t>
      </w:r>
      <w:r w:rsidR="002C0B24">
        <w:t>aim</w:t>
      </w:r>
      <w:r>
        <w:t xml:space="preserve"> to provide a simple system that </w:t>
      </w:r>
      <w:r w:rsidR="00785028">
        <w:t>can easily</w:t>
      </w:r>
      <w:r>
        <w:t xml:space="preserve"> create desired RT-Structure files</w:t>
      </w:r>
      <w:r w:rsidR="00AD4C59">
        <w:t>, XML files</w:t>
      </w:r>
      <w:r w:rsidR="00320E66">
        <w:t>, and provide several standard templates for commonly treated sites</w:t>
      </w:r>
      <w:r w:rsidR="00AD4C59">
        <w:t xml:space="preserve"> directly from TG263</w:t>
      </w:r>
      <w:r w:rsidR="00320E66">
        <w:t>.</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74E42E5C" w:rsidR="0003183B" w:rsidRDefault="00272639" w:rsidP="0003183B">
      <w:r>
        <w:t xml:space="preserve">The program was written using the </w:t>
      </w:r>
      <w:r w:rsidR="00306C64">
        <w:t>C</w:t>
      </w:r>
      <w:r>
        <w:t># coding language</w:t>
      </w:r>
      <w:r w:rsidR="00A74086">
        <w:fldChar w:fldCharType="begin" w:fldLock="1"/>
      </w:r>
      <w:r w:rsidR="00A74086">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operties":{"noteIndex":0},"schema":"https://github.com/citation-style-language/schema/raw/master/csl-citation.json"}</w:instrText>
      </w:r>
      <w:r w:rsidR="00A74086">
        <w:fldChar w:fldCharType="separate"/>
      </w:r>
      <w:r w:rsidR="00A74086" w:rsidRPr="00A74086">
        <w:rPr>
          <w:noProof/>
          <w:vertAlign w:val="superscript"/>
        </w:rPr>
        <w:t>2</w:t>
      </w:r>
      <w:r w:rsidR="00A74086">
        <w:fldChar w:fldCharType="end"/>
      </w:r>
      <w:r>
        <w:t xml:space="preserve">.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Organs, etc.). Step 3) Setting DICOM paths and requirements. </w:t>
      </w:r>
      <w:r w:rsidR="00A74086">
        <w:t>T</w:t>
      </w:r>
      <w:r w:rsidR="004B0792">
        <w:t xml:space="preserve">he user establishes where the program should </w:t>
      </w:r>
      <w:r w:rsidR="004B0792">
        <w:rPr>
          <w:i/>
          <w:iCs/>
        </w:rPr>
        <w:t xml:space="preserve">look </w:t>
      </w:r>
      <w:r w:rsidR="004B0792">
        <w:t xml:space="preserve">for new DICOM that need an RT Structure file, and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 guide the user to logical next steps.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A74086">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2&lt;/sup&gt;"},"properties":{"noteIndex":0},"schema":"https://github.com/citation-style-language/schema/raw/master/csl-citation.json"}</w:instrText>
      </w:r>
      <w:r w:rsidR="0002678A">
        <w:fldChar w:fldCharType="separate"/>
      </w:r>
      <w:r w:rsidR="00A74086" w:rsidRPr="00A74086">
        <w:rPr>
          <w:noProof/>
          <w:vertAlign w:val="superscript"/>
        </w:rPr>
        <w:t>3</w:t>
      </w:r>
      <w:r w:rsidR="0002678A">
        <w:fldChar w:fldCharType="end"/>
      </w:r>
      <w:r>
        <w:t xml:space="preserve">, and a </w:t>
      </w:r>
      <w:r w:rsidR="00306C64">
        <w:t>C</w:t>
      </w:r>
      <w:r>
        <w:t xml:space="preserve"># wrapper for the ITK coding package, </w:t>
      </w:r>
      <w:commentRangeStart w:id="0"/>
      <w:r>
        <w:t>SimpleITK</w:t>
      </w:r>
      <w:r w:rsidR="002A4E42">
        <w:fldChar w:fldCharType="begin" w:fldLock="1"/>
      </w:r>
      <w:r w:rsidR="00A74086">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3&lt;/sup&gt;"},"properties":{"noteIndex":0},"schema":"https://github.com/citation-style-language/schema/raw/master/csl-citation.json"}</w:instrText>
      </w:r>
      <w:r w:rsidR="002A4E42">
        <w:fldChar w:fldCharType="separate"/>
      </w:r>
      <w:r w:rsidR="00A74086" w:rsidRPr="00A74086">
        <w:rPr>
          <w:noProof/>
          <w:vertAlign w:val="superscript"/>
        </w:rPr>
        <w:t>4</w:t>
      </w:r>
      <w:r w:rsidR="002A4E42">
        <w:fldChar w:fldCharType="end"/>
      </w:r>
      <w:commentRangeEnd w:id="0"/>
      <w:r w:rsidR="00EE4918">
        <w:rPr>
          <w:rStyle w:val="CommentReference"/>
        </w:rPr>
        <w:commentReference w:id="0"/>
      </w:r>
      <w:r w:rsidR="008B610A">
        <w:t>.</w:t>
      </w:r>
    </w:p>
    <w:p w14:paraId="4A1F77AB" w14:textId="77777777" w:rsidR="00D84DB9" w:rsidRDefault="00D84DB9" w:rsidP="00D84DB9">
      <w:pPr>
        <w:keepNext/>
      </w:pPr>
      <w:r>
        <w:rPr>
          <w:noProof/>
        </w:rPr>
        <w:drawing>
          <wp:inline distT="0" distB="0" distL="0" distR="0" wp14:anchorId="2326BFCD" wp14:editId="760EEF61">
            <wp:extent cx="5728721" cy="438221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0620" cy="4398970"/>
                    </a:xfrm>
                    <a:prstGeom prst="rect">
                      <a:avLst/>
                    </a:prstGeom>
                    <a:noFill/>
                  </pic:spPr>
                </pic:pic>
              </a:graphicData>
            </a:graphic>
          </wp:inline>
        </w:drawing>
      </w:r>
    </w:p>
    <w:p w14:paraId="7C1E0003" w14:textId="13FEB977" w:rsidR="00D84DB9" w:rsidRDefault="00D84DB9" w:rsidP="00D84DB9">
      <w:pPr>
        <w:pStyle w:val="Caption"/>
      </w:pPr>
      <w:r>
        <w:t xml:space="preserve">Figure </w:t>
      </w:r>
      <w:fldSimple w:instr=" SEQ Figure \* ARABIC ">
        <w:r w:rsidR="001F4E61">
          <w:rPr>
            <w:noProof/>
          </w:rPr>
          <w:t>1</w:t>
        </w:r>
      </w:fldSimple>
      <w:r>
        <w:t>:General workflow of the program</w:t>
      </w:r>
    </w:p>
    <w:p w14:paraId="368DAABF" w14:textId="32925979" w:rsidR="0003183B" w:rsidRDefault="0003183B" w:rsidP="0003183B">
      <w:pPr>
        <w:pStyle w:val="Heading2"/>
      </w:pPr>
      <w:r>
        <w:lastRenderedPageBreak/>
        <w:t>Installation</w:t>
      </w:r>
    </w:p>
    <w:p w14:paraId="744B5386" w14:textId="59158561"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1F4E61">
        <w:t xml:space="preserve">Figure </w:t>
      </w:r>
      <w:r w:rsidR="001F4E61">
        <w:rPr>
          <w:noProof/>
        </w:rPr>
        <w:t>2</w:t>
      </w:r>
      <w:r w:rsidR="00632549">
        <w:fldChar w:fldCharType="end"/>
      </w:r>
      <w:r w:rsidR="00632549">
        <w:t>.</w:t>
      </w:r>
    </w:p>
    <w:p w14:paraId="3088A9FA" w14:textId="77777777" w:rsidR="00632549" w:rsidRDefault="00632549" w:rsidP="00632549">
      <w:pPr>
        <w:keepNext/>
      </w:pPr>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365941F" w14:textId="022ABF27" w:rsidR="0003183B" w:rsidRDefault="00632549" w:rsidP="00632549">
      <w:pPr>
        <w:pStyle w:val="Caption"/>
      </w:pPr>
      <w:bookmarkStart w:id="1" w:name="_Ref110431597"/>
      <w:r>
        <w:t xml:space="preserve">Figure </w:t>
      </w:r>
      <w:fldSimple w:instr=" SEQ Figure \* ARABIC ">
        <w:r w:rsidR="001F4E61">
          <w:rPr>
            <w:noProof/>
          </w:rPr>
          <w:t>2</w:t>
        </w:r>
      </w:fldSimple>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3A235F2C" w:rsidR="00632549" w:rsidRDefault="00EC287B" w:rsidP="00632549">
      <w:r>
        <w:t>After installation, the program can be found via searching ‘</w:t>
      </w:r>
      <w:proofErr w:type="spellStart"/>
      <w:r>
        <w:t>DicomTemplateMakerGUI</w:t>
      </w:r>
      <w:proofErr w:type="spellEnd"/>
      <w:r>
        <w:t xml:space="preserve">’, </w:t>
      </w:r>
      <w:r>
        <w:fldChar w:fldCharType="begin"/>
      </w:r>
      <w:r>
        <w:instrText xml:space="preserve"> REF _Ref110431845 \h </w:instrText>
      </w:r>
      <w:r>
        <w:fldChar w:fldCharType="separate"/>
      </w:r>
      <w:r w:rsidR="001F4E61">
        <w:t xml:space="preserve">Figure </w:t>
      </w:r>
      <w:r w:rsidR="001F4E61">
        <w:rPr>
          <w:noProof/>
        </w:rPr>
        <w:t>3</w:t>
      </w:r>
      <w:r>
        <w:fldChar w:fldCharType="end"/>
      </w:r>
      <w:r>
        <w:t>.</w:t>
      </w:r>
    </w:p>
    <w:p w14:paraId="6481EBCB" w14:textId="77777777" w:rsidR="00EC287B" w:rsidRDefault="00EC287B" w:rsidP="00EC287B">
      <w:pPr>
        <w:keepNext/>
      </w:pPr>
      <w:r>
        <w:rPr>
          <w:noProof/>
        </w:rPr>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1756198" cy="3084055"/>
                    </a:xfrm>
                    <a:prstGeom prst="rect">
                      <a:avLst/>
                    </a:prstGeom>
                  </pic:spPr>
                </pic:pic>
              </a:graphicData>
            </a:graphic>
          </wp:inline>
        </w:drawing>
      </w:r>
    </w:p>
    <w:p w14:paraId="1940D978" w14:textId="054A3FAA" w:rsidR="00EC287B" w:rsidRDefault="00EC287B" w:rsidP="00EC287B">
      <w:pPr>
        <w:pStyle w:val="Caption"/>
      </w:pPr>
      <w:bookmarkStart w:id="2" w:name="_Ref110431845"/>
      <w:r>
        <w:t xml:space="preserve">Figure </w:t>
      </w:r>
      <w:fldSimple w:instr=" SEQ Figure \* ARABIC ">
        <w:r w:rsidR="001F4E61">
          <w:rPr>
            <w:noProof/>
          </w:rPr>
          <w:t>3</w:t>
        </w:r>
      </w:fldSimple>
      <w:bookmarkEnd w:id="2"/>
      <w:r>
        <w:t>: Searching for program post-installation</w:t>
      </w:r>
    </w:p>
    <w:p w14:paraId="4503DC8E" w14:textId="38827B39"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1F4E61">
        <w:t xml:space="preserve">Figure </w:t>
      </w:r>
      <w:r w:rsidR="001F4E61">
        <w:rPr>
          <w:noProof/>
        </w:rPr>
        <w:t>4</w:t>
      </w:r>
      <w:r w:rsidR="009B0B7A">
        <w:fldChar w:fldCharType="end"/>
      </w:r>
      <w:r>
        <w:t>.</w:t>
      </w:r>
    </w:p>
    <w:p w14:paraId="51ADE8D4" w14:textId="77777777" w:rsidR="00EC287B" w:rsidRDefault="00EC287B" w:rsidP="00EC287B">
      <w:pPr>
        <w:keepNext/>
      </w:pPr>
      <w:r>
        <w:rPr>
          <w:noProof/>
        </w:rPr>
        <w:lastRenderedPageBreak/>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205962" cy="2573456"/>
                    </a:xfrm>
                    <a:prstGeom prst="rect">
                      <a:avLst/>
                    </a:prstGeom>
                  </pic:spPr>
                </pic:pic>
              </a:graphicData>
            </a:graphic>
          </wp:inline>
        </w:drawing>
      </w:r>
    </w:p>
    <w:p w14:paraId="38071866" w14:textId="320ED07B" w:rsidR="00EC287B" w:rsidRDefault="00EC287B" w:rsidP="00EC287B">
      <w:pPr>
        <w:pStyle w:val="Caption"/>
      </w:pPr>
      <w:bookmarkStart w:id="3" w:name="_Ref110431992"/>
      <w:r>
        <w:t xml:space="preserve">Figure </w:t>
      </w:r>
      <w:fldSimple w:instr=" SEQ Figure \* ARABIC ">
        <w:r w:rsidR="00D84DB9">
          <w:rPr>
            <w:noProof/>
          </w:rPr>
          <w:t>4</w:t>
        </w:r>
      </w:fldSimple>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Creation of Template - Default</w:t>
      </w:r>
    </w:p>
    <w:p w14:paraId="175173B1" w14:textId="0FF0CE7A"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1F4E61">
        <w:t xml:space="preserve">Figure </w:t>
      </w:r>
      <w:r w:rsidR="001F4E61">
        <w:rPr>
          <w:noProof/>
        </w:rPr>
        <w:t>5</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696845"/>
                    </a:xfrm>
                    <a:prstGeom prst="rect">
                      <a:avLst/>
                    </a:prstGeom>
                  </pic:spPr>
                </pic:pic>
              </a:graphicData>
            </a:graphic>
          </wp:inline>
        </w:drawing>
      </w:r>
    </w:p>
    <w:p w14:paraId="58D83A37" w14:textId="1A925DC7" w:rsidR="001E7B5D" w:rsidRDefault="001E7B5D" w:rsidP="001E7B5D">
      <w:pPr>
        <w:pStyle w:val="Caption"/>
      </w:pPr>
      <w:bookmarkStart w:id="5" w:name="_Ref110432542"/>
      <w:r>
        <w:t xml:space="preserve">Figure </w:t>
      </w:r>
      <w:fldSimple w:instr=" SEQ Figure \* ARABIC ">
        <w:r w:rsidR="00D84DB9">
          <w:rPr>
            <w:noProof/>
          </w:rPr>
          <w:t>5</w:t>
        </w:r>
      </w:fldSimple>
      <w:bookmarkEnd w:id="5"/>
      <w:r>
        <w:t>:</w:t>
      </w:r>
      <w:r w:rsidRPr="001E7B5D">
        <w:t xml:space="preserve"> </w:t>
      </w:r>
      <w:r>
        <w:t>Example of selecting ‘</w:t>
      </w:r>
      <w:proofErr w:type="spellStart"/>
      <w:r>
        <w:t>AbdPelvBladder</w:t>
      </w:r>
      <w:proofErr w:type="spellEnd"/>
      <w:r>
        <w:t>’ and ‘</w:t>
      </w:r>
      <w:proofErr w:type="spellStart"/>
      <w:r>
        <w:t>AbdPelvLiver</w:t>
      </w:r>
      <w:proofErr w:type="spellEnd"/>
      <w:r>
        <w:t>’ templates</w:t>
      </w:r>
      <w:r w:rsidR="00A324A7">
        <w:t xml:space="preserve"> from default templates.</w:t>
      </w:r>
    </w:p>
    <w:p w14:paraId="6D89CA8F" w14:textId="3B8D13BA" w:rsidR="000F47AA" w:rsidRDefault="000F47AA" w:rsidP="000F47AA">
      <w:r>
        <w:t xml:space="preserve">These templates are then added to the main splash screen. </w:t>
      </w:r>
      <w:r w:rsidR="00801BA0">
        <w:t xml:space="preserve">Added templates button </w:t>
      </w:r>
      <w:commentRangeStart w:id="6"/>
      <w:r>
        <w:t>will automatically be red.</w:t>
      </w:r>
      <w:commentRangeEnd w:id="6"/>
      <w:r w:rsidR="00545BB1">
        <w:rPr>
          <w:rStyle w:val="CommentReference"/>
        </w:rPr>
        <w:commentReference w:id="6"/>
      </w:r>
      <w:r>
        <w:t xml:space="preserve"> The reason for this is that the program </w:t>
      </w:r>
      <w:r w:rsidR="005873AC">
        <w:t>does not yet know where DICOM files will be located. This will need to be set with</w:t>
      </w:r>
      <w:r w:rsidR="00F05CB9">
        <w:t xml:space="preserve">in each individual template, and will remain red otherwise, </w:t>
      </w:r>
      <w:r w:rsidR="00C9514D">
        <w:fldChar w:fldCharType="begin"/>
      </w:r>
      <w:r w:rsidR="00C9514D">
        <w:instrText xml:space="preserve"> REF _Ref111725394 \h </w:instrText>
      </w:r>
      <w:r w:rsidR="00C9514D">
        <w:fldChar w:fldCharType="separate"/>
      </w:r>
      <w:r w:rsidR="00C9514D">
        <w:t xml:space="preserve">Figure </w:t>
      </w:r>
      <w:r w:rsidR="00C9514D">
        <w:rPr>
          <w:noProof/>
        </w:rPr>
        <w:t>6</w:t>
      </w:r>
      <w:r w:rsidR="00C9514D">
        <w:fldChar w:fldCharType="end"/>
      </w:r>
      <w:r w:rsidR="00F05CB9">
        <w:t>.</w:t>
      </w:r>
    </w:p>
    <w:p w14:paraId="728063C8" w14:textId="77777777" w:rsidR="00F05CB9" w:rsidRDefault="00F05CB9" w:rsidP="00F05CB9">
      <w:pPr>
        <w:keepNext/>
      </w:pPr>
      <w:r w:rsidRPr="00F05CB9">
        <w:rPr>
          <w:noProof/>
        </w:rPr>
        <w:lastRenderedPageBreak/>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5"/>
                    <a:stretch>
                      <a:fillRect/>
                    </a:stretch>
                  </pic:blipFill>
                  <pic:spPr>
                    <a:xfrm>
                      <a:off x="0" y="0"/>
                      <a:ext cx="5060311" cy="3105078"/>
                    </a:xfrm>
                    <a:prstGeom prst="rect">
                      <a:avLst/>
                    </a:prstGeom>
                  </pic:spPr>
                </pic:pic>
              </a:graphicData>
            </a:graphic>
          </wp:inline>
        </w:drawing>
      </w:r>
    </w:p>
    <w:p w14:paraId="0490A6C5" w14:textId="18CDCDF0" w:rsidR="00F05CB9" w:rsidRPr="000F47AA" w:rsidRDefault="00F05CB9" w:rsidP="008A0247">
      <w:pPr>
        <w:pStyle w:val="Caption"/>
      </w:pPr>
      <w:bookmarkStart w:id="7" w:name="_Ref111725394"/>
      <w:r>
        <w:t xml:space="preserve">Figure </w:t>
      </w:r>
      <w:fldSimple w:instr=" SEQ Figure \* ARABIC ">
        <w:r w:rsidR="008A0247">
          <w:rPr>
            <w:noProof/>
          </w:rPr>
          <w:t>6</w:t>
        </w:r>
      </w:fldSimple>
      <w:bookmarkEnd w:id="7"/>
      <w:r>
        <w:t>: Example of front screen after the creation of the default templates ‘</w:t>
      </w:r>
      <w:proofErr w:type="spellStart"/>
      <w:r>
        <w:t>AbdPelvBladder</w:t>
      </w:r>
      <w:proofErr w:type="spellEnd"/>
      <w:r>
        <w:t>’ and ‘</w:t>
      </w:r>
      <w:proofErr w:type="spellStart"/>
      <w:r>
        <w:t>AbdPelvGyn</w:t>
      </w:r>
      <w:proofErr w:type="spellEnd"/>
      <w:r>
        <w:t>’. Note that both buttons are highlighted in red. This means that the templates have no information regarding folder locations to monitor.</w:t>
      </w:r>
    </w:p>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4B7D1650"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8A0247">
        <w:t xml:space="preserve">Figure </w:t>
      </w:r>
      <w:r w:rsidR="008A0247">
        <w:rPr>
          <w:noProof/>
        </w:rPr>
        <w:t>7</w:t>
      </w:r>
      <w:r w:rsidR="001B4847">
        <w:fldChar w:fldCharType="end"/>
      </w:r>
      <w:r>
        <w:t>.</w:t>
      </w:r>
      <w:r w:rsidR="007F03D2">
        <w:t xml:space="preserve"> The list of ROI interpreter types can be found in the DICOM Standard Brower: </w:t>
      </w:r>
      <w:hyperlink r:id="rId16" w:history="1">
        <w:r w:rsidR="007F03D2" w:rsidRPr="00A46E98">
          <w:rPr>
            <w:rStyle w:val="Hyperlink"/>
          </w:rPr>
          <w:t>https://dicom.innolitics.com/ciods/rt-structure-set/rt-roi-observations/30060080/300600a4</w:t>
        </w:r>
      </w:hyperlink>
    </w:p>
    <w:p w14:paraId="2A35B8C5" w14:textId="77777777" w:rsidR="00EE249E" w:rsidRDefault="00EE249E" w:rsidP="00EE249E">
      <w:pPr>
        <w:keepNext/>
      </w:pPr>
      <w:r>
        <w:rPr>
          <w:noProof/>
        </w:rPr>
        <w:lastRenderedPageBreak/>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943600" cy="2994025"/>
                    </a:xfrm>
                    <a:prstGeom prst="rect">
                      <a:avLst/>
                    </a:prstGeom>
                  </pic:spPr>
                </pic:pic>
              </a:graphicData>
            </a:graphic>
          </wp:inline>
        </w:drawing>
      </w:r>
    </w:p>
    <w:p w14:paraId="34E9B2AB" w14:textId="10E06C70" w:rsidR="00EE249E" w:rsidRDefault="00EE249E" w:rsidP="00EE249E">
      <w:pPr>
        <w:pStyle w:val="Caption"/>
      </w:pPr>
      <w:bookmarkStart w:id="8" w:name="_Ref110433552"/>
      <w:r>
        <w:t xml:space="preserve">Figure </w:t>
      </w:r>
      <w:fldSimple w:instr=" SEQ Figure \* ARABIC ">
        <w:r w:rsidR="008A0247">
          <w:rPr>
            <w:noProof/>
          </w:rPr>
          <w:t>7</w:t>
        </w:r>
      </w:fldSimple>
      <w:bookmarkEnd w:id="8"/>
      <w:r>
        <w:t xml:space="preserve">: </w:t>
      </w:r>
      <w:r w:rsidR="001B4847">
        <w:t>Edit within the template window for ‘</w:t>
      </w:r>
      <w:proofErr w:type="spellStart"/>
      <w:r w:rsidR="001B4847">
        <w:t>AbdPelv_Gyn</w:t>
      </w:r>
      <w:proofErr w:type="spellEnd"/>
      <w:r w:rsidR="001B4847">
        <w:t>’.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6CAFD2DC" w:rsidR="00F85C9A" w:rsidRPr="00F85C9A" w:rsidRDefault="00F85C9A" w:rsidP="00F85C9A">
      <w:commentRangeStart w:id="9"/>
      <w:r>
        <w:t xml:space="preserve">ROIs can be added </w:t>
      </w:r>
      <w:r w:rsidR="005B6E5D">
        <w:t>via the program interface</w:t>
      </w:r>
      <w:r>
        <w:t xml:space="preserve"> or via selection of an existing RT Structure file</w:t>
      </w:r>
      <w:r w:rsidR="005B6E5D">
        <w:t>,</w:t>
      </w:r>
      <w:r w:rsidR="004D1DA5">
        <w:t xml:space="preserve"> </w:t>
      </w:r>
      <w:commentRangeEnd w:id="9"/>
      <w:r w:rsidR="00BA0217">
        <w:rPr>
          <w:rStyle w:val="CommentReference"/>
        </w:rPr>
        <w:commentReference w:id="9"/>
      </w:r>
      <w:r w:rsidR="004D1DA5">
        <w:t>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472CE596"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8A0247">
        <w:t xml:space="preserve">Figure </w:t>
      </w:r>
      <w:r w:rsidR="008A0247">
        <w:rPr>
          <w:noProof/>
        </w:rPr>
        <w:t>7</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8A0247">
        <w:t xml:space="preserve">Figure </w:t>
      </w:r>
      <w:r w:rsidR="008A0247">
        <w:rPr>
          <w:noProof/>
        </w:rPr>
        <w:t>8</w:t>
      </w:r>
      <w:r w:rsidR="003715E9">
        <w:fldChar w:fldCharType="end"/>
      </w:r>
      <w:r w:rsidR="00AC0EA2">
        <w:t>.</w:t>
      </w:r>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stretch>
                      <a:fillRect/>
                    </a:stretch>
                  </pic:blipFill>
                  <pic:spPr>
                    <a:xfrm>
                      <a:off x="0" y="0"/>
                      <a:ext cx="4861277" cy="3106854"/>
                    </a:xfrm>
                    <a:prstGeom prst="rect">
                      <a:avLst/>
                    </a:prstGeom>
                  </pic:spPr>
                </pic:pic>
              </a:graphicData>
            </a:graphic>
          </wp:inline>
        </w:drawing>
      </w:r>
    </w:p>
    <w:p w14:paraId="1BCE5D77" w14:textId="3EFBA6D7" w:rsidR="00AC0EA2" w:rsidRPr="00174E8E" w:rsidRDefault="00AC0EA2" w:rsidP="00AC0EA2">
      <w:pPr>
        <w:pStyle w:val="Caption"/>
      </w:pPr>
      <w:bookmarkStart w:id="10" w:name="_Ref110264395"/>
      <w:r>
        <w:t xml:space="preserve">Figure </w:t>
      </w:r>
      <w:fldSimple w:instr=" SEQ Figure \* ARABIC ">
        <w:r w:rsidR="00D84DB9">
          <w:rPr>
            <w:noProof/>
          </w:rPr>
          <w:t>8</w:t>
        </w:r>
      </w:fldSimple>
      <w:bookmarkEnd w:id="10"/>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17E0EDF5"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rsidR="008A0247">
        <w:t xml:space="preserve">Figure </w:t>
      </w:r>
      <w:r w:rsidR="008A0247">
        <w:rPr>
          <w:noProof/>
        </w:rPr>
        <w:t>8</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1C118E0B">
            <wp:extent cx="5943600" cy="3597275"/>
            <wp:effectExtent l="0" t="0" r="0" b="317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3597275"/>
                    </a:xfrm>
                    <a:prstGeom prst="rect">
                      <a:avLst/>
                    </a:prstGeom>
                  </pic:spPr>
                </pic:pic>
              </a:graphicData>
            </a:graphic>
          </wp:inline>
        </w:drawing>
      </w:r>
    </w:p>
    <w:p w14:paraId="522271C6" w14:textId="70223F9F" w:rsidR="00ED3E18" w:rsidRDefault="00ED3E18" w:rsidP="00ED3E18">
      <w:pPr>
        <w:pStyle w:val="Caption"/>
      </w:pPr>
      <w:r>
        <w:t xml:space="preserve">Figure </w:t>
      </w:r>
      <w:fldSimple w:instr=" SEQ Figure \* ARABIC ">
        <w:r w:rsidR="00D84DB9">
          <w:rPr>
            <w:noProof/>
          </w:rPr>
          <w:t>9</w:t>
        </w:r>
      </w:fldSimple>
      <w:r>
        <w:t xml:space="preserve">: Example of program after providing a path for the </w:t>
      </w:r>
      <w:proofErr w:type="spellStart"/>
      <w:r>
        <w:t>AbdPelvBladder</w:t>
      </w:r>
      <w:proofErr w:type="spellEnd"/>
      <w:r>
        <w:t xml:space="preserve"> template. Note that the ‘Run DICOM server’ button has been depressed.</w:t>
      </w:r>
    </w:p>
    <w:p w14:paraId="6D169637" w14:textId="43C445A7" w:rsidR="00ED3E18" w:rsidRDefault="00ED3E18" w:rsidP="00ED3E18">
      <w:r>
        <w:t>In the background, the program is now iterating through all folder</w:t>
      </w:r>
      <w:r w:rsidR="00BA0217">
        <w:t>s</w:t>
      </w:r>
      <w:r>
        <w:t xml:space="preserve"> presented in the </w:t>
      </w:r>
      <w:proofErr w:type="gramStart"/>
      <w:r>
        <w:t>path, and</w:t>
      </w:r>
      <w:proofErr w:type="gramEnd"/>
      <w:r>
        <w:t xml:space="preserve">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rsidR="008A0247">
        <w:t xml:space="preserve">Figure </w:t>
      </w:r>
      <w:r w:rsidR="008A0247">
        <w:rPr>
          <w:noProof/>
        </w:rPr>
        <w:t>8</w:t>
      </w:r>
      <w:r>
        <w:fldChar w:fldCharType="end"/>
      </w:r>
      <w:r>
        <w:t>. The program will then create an RT Structure file of the name ‘</w:t>
      </w:r>
      <w:proofErr w:type="spellStart"/>
      <w:r>
        <w:t>AbdPelv_Bladder_UID</w:t>
      </w:r>
      <w:proofErr w:type="spellEnd"/>
      <w:r>
        <w:t xml:space="preserve">*’ where UID is preceded by the UID for that image set, </w:t>
      </w:r>
      <w:r>
        <w:fldChar w:fldCharType="begin"/>
      </w:r>
      <w:r>
        <w:instrText xml:space="preserve"> REF _Ref110434780 \h </w:instrText>
      </w:r>
      <w:r>
        <w:fldChar w:fldCharType="separate"/>
      </w:r>
      <w:r w:rsidR="008A0247">
        <w:t xml:space="preserve">Figure </w:t>
      </w:r>
      <w:r w:rsidR="008A0247">
        <w:rPr>
          <w:noProof/>
        </w:rPr>
        <w:t>10</w:t>
      </w:r>
      <w:r>
        <w:fldChar w:fldCharType="end"/>
      </w:r>
      <w:r>
        <w:t>.</w:t>
      </w:r>
    </w:p>
    <w:p w14:paraId="2950B9BA" w14:textId="77777777" w:rsidR="00ED3E18" w:rsidRDefault="00ED3E18" w:rsidP="00ED3E18">
      <w:pPr>
        <w:keepNext/>
      </w:pPr>
      <w:r>
        <w:rPr>
          <w:noProof/>
        </w:rPr>
        <w:drawing>
          <wp:inline distT="0" distB="0" distL="0" distR="0" wp14:anchorId="7AE38264" wp14:editId="050E2A79">
            <wp:extent cx="5181600" cy="18097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181600" cy="1809750"/>
                    </a:xfrm>
                    <a:prstGeom prst="rect">
                      <a:avLst/>
                    </a:prstGeom>
                  </pic:spPr>
                </pic:pic>
              </a:graphicData>
            </a:graphic>
          </wp:inline>
        </w:drawing>
      </w:r>
    </w:p>
    <w:p w14:paraId="331CE4C5" w14:textId="37055725" w:rsidR="00ED3E18" w:rsidRDefault="00ED3E18" w:rsidP="00ED3E18">
      <w:pPr>
        <w:pStyle w:val="Caption"/>
      </w:pPr>
      <w:bookmarkStart w:id="11" w:name="_Ref110434780"/>
      <w:r>
        <w:t xml:space="preserve">Figure </w:t>
      </w:r>
      <w:fldSimple w:instr=" SEQ Figure \* ARABIC ">
        <w:r w:rsidR="00D84DB9">
          <w:rPr>
            <w:noProof/>
          </w:rPr>
          <w:t>10</w:t>
        </w:r>
      </w:fldSimple>
      <w:bookmarkEnd w:id="11"/>
      <w:r>
        <w:t xml:space="preserve">: Example of the creation of an RT Structure file from the </w:t>
      </w:r>
      <w:proofErr w:type="spellStart"/>
      <w:r>
        <w:t>AbdPelv_Bladder</w:t>
      </w:r>
      <w:proofErr w:type="spellEnd"/>
      <w:r>
        <w:t xml:space="preserve"> template.</w:t>
      </w:r>
    </w:p>
    <w:p w14:paraId="4B69C927" w14:textId="0BE1D19D" w:rsidR="00ED3E18" w:rsidRPr="00ED3E18" w:rsidRDefault="00ED3E18" w:rsidP="00ED3E18"/>
    <w:p w14:paraId="57678265" w14:textId="38B234B2" w:rsidR="00247106" w:rsidRDefault="00247106" w:rsidP="005B6E5D">
      <w:pPr>
        <w:pStyle w:val="Heading2"/>
      </w:pPr>
      <w:r>
        <w:lastRenderedPageBreak/>
        <w:t>Behind the scenes</w:t>
      </w:r>
    </w:p>
    <w:p w14:paraId="437AA5A3" w14:textId="63A37083"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commentRangeStart w:id="12"/>
      <w:commentRangeStart w:id="13"/>
      <w:r>
        <w:t>Creation of ROIs</w:t>
      </w:r>
      <w:commentRangeEnd w:id="12"/>
      <w:r w:rsidR="00BA0217">
        <w:rPr>
          <w:rStyle w:val="CommentReference"/>
          <w:rFonts w:asciiTheme="minorHAnsi" w:eastAsiaTheme="minorHAnsi" w:hAnsiTheme="minorHAnsi" w:cstheme="minorBidi"/>
          <w:color w:val="auto"/>
        </w:rPr>
        <w:commentReference w:id="12"/>
      </w:r>
      <w:commentRangeEnd w:id="13"/>
      <w:r w:rsidR="005B6E5D">
        <w:rPr>
          <w:rStyle w:val="CommentReference"/>
          <w:rFonts w:asciiTheme="minorHAnsi" w:eastAsiaTheme="minorHAnsi" w:hAnsiTheme="minorHAnsi" w:cstheme="minorBidi"/>
          <w:color w:val="auto"/>
        </w:rPr>
        <w:commentReference w:id="13"/>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21"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5943600" cy="2948940"/>
                    </a:xfrm>
                    <a:prstGeom prst="rect">
                      <a:avLst/>
                    </a:prstGeom>
                  </pic:spPr>
                </pic:pic>
              </a:graphicData>
            </a:graphic>
          </wp:inline>
        </w:drawing>
      </w:r>
    </w:p>
    <w:p w14:paraId="4D43533B" w14:textId="26AD86BE" w:rsidR="000127D7" w:rsidRDefault="000127D7" w:rsidP="000127D7">
      <w:pPr>
        <w:pStyle w:val="Caption"/>
      </w:pPr>
      <w:bookmarkStart w:id="14" w:name="_Ref109393250"/>
      <w:r>
        <w:t xml:space="preserve">Figure </w:t>
      </w:r>
      <w:fldSimple w:instr=" SEQ Figure \* ARABIC ">
        <w:r w:rsidR="00D84DB9">
          <w:rPr>
            <w:noProof/>
          </w:rPr>
          <w:t>11</w:t>
        </w:r>
      </w:fldSimple>
      <w:bookmarkEnd w:id="14"/>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3"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4" w:history="1">
        <w:r w:rsidR="00F539A5" w:rsidRPr="00F84C9F">
          <w:rPr>
            <w:rStyle w:val="Hyperlink"/>
          </w:rPr>
          <w:t>https://dicom.innolitics.com/ciods/rt-structure-set/rt-roi-observations/30060080/30060086</w:t>
        </w:r>
      </w:hyperlink>
      <w:r w:rsidR="00F539A5">
        <w:t>.</w:t>
      </w:r>
    </w:p>
    <w:p w14:paraId="21C3CCE8" w14:textId="716E7E73"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A7408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5&lt;/sup&gt;","plainTextFormattedCitation":"5","previouslyFormattedCitation":"&lt;sup&gt;2&lt;/sup&gt;"},"properties":{"noteIndex":0},"schema":"https://github.com/citation-style-language/schema/raw/master/csl-citation.json"}</w:instrText>
      </w:r>
      <w:r w:rsidR="008B752E">
        <w:fldChar w:fldCharType="separate"/>
      </w:r>
      <w:r w:rsidR="00A74086" w:rsidRPr="00A74086">
        <w:rPr>
          <w:noProof/>
          <w:vertAlign w:val="superscript"/>
        </w:rPr>
        <w:t>5</w:t>
      </w:r>
      <w:r w:rsidR="008B752E">
        <w:fldChar w:fldCharType="end"/>
      </w:r>
      <w:r>
        <w:t xml:space="preserve"> is defined as having a cod</w:t>
      </w:r>
      <w:r w:rsidR="00393210">
        <w:t>e value of 50801 (</w:t>
      </w:r>
      <w:hyperlink r:id="rId25"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6"/>
                    <a:stretch>
                      <a:fillRect/>
                    </a:stretch>
                  </pic:blipFill>
                  <pic:spPr>
                    <a:xfrm>
                      <a:off x="0" y="0"/>
                      <a:ext cx="5943600" cy="3419475"/>
                    </a:xfrm>
                    <a:prstGeom prst="rect">
                      <a:avLst/>
                    </a:prstGeom>
                  </pic:spPr>
                </pic:pic>
              </a:graphicData>
            </a:graphic>
          </wp:inline>
        </w:drawing>
      </w:r>
    </w:p>
    <w:p w14:paraId="59250FCB" w14:textId="5967D79F" w:rsidR="00393210" w:rsidRDefault="00393210" w:rsidP="00393210">
      <w:pPr>
        <w:pStyle w:val="Caption"/>
      </w:pPr>
      <w:bookmarkStart w:id="15" w:name="_Ref109394787"/>
      <w:r>
        <w:t xml:space="preserve">Figure </w:t>
      </w:r>
      <w:fldSimple w:instr=" SEQ Figure \* ARABIC ">
        <w:r w:rsidR="00D84DB9">
          <w:rPr>
            <w:noProof/>
          </w:rPr>
          <w:t>12</w:t>
        </w:r>
      </w:fldSimple>
      <w:bookmarkEnd w:id="15"/>
      <w:r>
        <w:t>: Demonstration of ontology ‘Brain’. Based on the FMA model, the ‘Brain’ has a code value of 50801.</w:t>
      </w:r>
      <w:r w:rsidR="007A6BD9">
        <w:t xml:space="preserve"> </w:t>
      </w:r>
      <w:hyperlink r:id="rId27"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t>
      </w:r>
      <w:r>
        <w:lastRenderedPageBreak/>
        <w:t xml:space="preserve">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4619495" cy="4468473"/>
                    </a:xfrm>
                    <a:prstGeom prst="rect">
                      <a:avLst/>
                    </a:prstGeom>
                  </pic:spPr>
                </pic:pic>
              </a:graphicData>
            </a:graphic>
          </wp:inline>
        </w:drawing>
      </w:r>
    </w:p>
    <w:p w14:paraId="1E611730" w14:textId="5E5DB4BA" w:rsidR="006B12C8" w:rsidRDefault="006B12C8" w:rsidP="006B12C8">
      <w:pPr>
        <w:pStyle w:val="Caption"/>
      </w:pPr>
      <w:bookmarkStart w:id="16" w:name="_Ref109397508"/>
      <w:r>
        <w:t xml:space="preserve">Figure </w:t>
      </w:r>
      <w:fldSimple w:instr=" SEQ Figure \* ARABIC ">
        <w:r w:rsidR="00D84DB9">
          <w:rPr>
            <w:noProof/>
          </w:rPr>
          <w:t>13</w:t>
        </w:r>
      </w:fldSimple>
      <w:bookmarkEnd w:id="16"/>
      <w:r>
        <w:t>: Evaluation of generated RT Structure ‘TG263_Breast’ after importation into anonymized patient</w:t>
      </w:r>
    </w:p>
    <w:p w14:paraId="380DA788" w14:textId="1B5E4A22" w:rsidR="00FE248D" w:rsidRDefault="00263FD5" w:rsidP="0062555E">
      <w:pPr>
        <w:pStyle w:val="Heading1"/>
      </w:pPr>
      <w:r>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1A66C868" w:rsidR="00D454C6" w:rsidRPr="007C0881" w:rsidRDefault="00D454C6" w:rsidP="007C0881">
      <w:r>
        <w:t xml:space="preserve">We believe this simple tool can be of significant benefit to clinics which do not have access to templates within their treatment planning systems, </w:t>
      </w:r>
      <w:commentRangeStart w:id="17"/>
      <w:r>
        <w:t>or do not have sufficient resources to create new templates.</w:t>
      </w:r>
      <w:commentRangeEnd w:id="17"/>
      <w:r w:rsidR="00EE4918">
        <w:rPr>
          <w:rStyle w:val="CommentReference"/>
        </w:rPr>
        <w:commentReference w:id="17"/>
      </w:r>
      <w:r w:rsidR="005B6E5D">
        <w:t xml:space="preserve"> If the user would like to create a template within the TPS, it is easily facilitated by the use of the program as well.</w:t>
      </w:r>
    </w:p>
    <w:p w14:paraId="7F6C8657" w14:textId="61BB19FA" w:rsidR="0002678A" w:rsidRPr="0002678A" w:rsidRDefault="0002678A" w:rsidP="0002678A">
      <w:pPr>
        <w:pStyle w:val="Heading1"/>
        <w:pageBreakBefore/>
      </w:pPr>
      <w:r>
        <w:lastRenderedPageBreak/>
        <w:t>References</w:t>
      </w:r>
    </w:p>
    <w:p w14:paraId="52A459BB" w14:textId="393CFE48" w:rsidR="00A74086" w:rsidRPr="00A74086" w:rsidRDefault="0002678A" w:rsidP="00A7408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74086" w:rsidRPr="00A74086">
        <w:rPr>
          <w:rFonts w:ascii="Calibri" w:hAnsi="Calibri" w:cs="Calibri"/>
          <w:noProof/>
          <w:szCs w:val="24"/>
        </w:rPr>
        <w:t xml:space="preserve">1. </w:t>
      </w:r>
      <w:r w:rsidR="00A74086" w:rsidRPr="00A74086">
        <w:rPr>
          <w:rFonts w:ascii="Calibri" w:hAnsi="Calibri" w:cs="Calibri"/>
          <w:noProof/>
          <w:szCs w:val="24"/>
        </w:rPr>
        <w:tab/>
        <w:t>Larouche, R., Mayo, C., Tantot, L., Ying, X., Covington E. Update from AAPM TG263U1: Standardizing Nomenclatures in RO. In: ; 2022.</w:t>
      </w:r>
    </w:p>
    <w:p w14:paraId="06133BF8"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2. </w:t>
      </w:r>
      <w:r w:rsidRPr="00A74086">
        <w:rPr>
          <w:rFonts w:ascii="Calibri" w:hAnsi="Calibri" w:cs="Calibri"/>
          <w:noProof/>
          <w:szCs w:val="24"/>
        </w:rPr>
        <w:tab/>
        <w:t>2013 MC. C# .NET 4.8.1. Accessed January 31, 2023. https://dotnet.microsoft.com/en-us/download/dotnet-framework</w:t>
      </w:r>
    </w:p>
    <w:p w14:paraId="2AF05530"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3. </w:t>
      </w:r>
      <w:r w:rsidRPr="00A74086">
        <w:rPr>
          <w:rFonts w:ascii="Calibri" w:hAnsi="Calibri" w:cs="Calibri"/>
          <w:noProof/>
          <w:szCs w:val="24"/>
        </w:rPr>
        <w:tab/>
        <w:t>fo-dicom/fo-dicom: Fellow Oak DICOM for .NET, .NET Core, Universal Windows, Android, iOS, Mono and Unity. Accessed July 22, 2022. https://github.com/fo-dicom/fo-dicom</w:t>
      </w:r>
    </w:p>
    <w:p w14:paraId="6100DFD6"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4. </w:t>
      </w:r>
      <w:r w:rsidRPr="00A74086">
        <w:rPr>
          <w:rFonts w:ascii="Calibri" w:hAnsi="Calibri" w:cs="Calibri"/>
          <w:noProof/>
          <w:szCs w:val="24"/>
        </w:rPr>
        <w:tab/>
        <w:t xml:space="preserve">Beare R, Lowekamp B, Yaniv Z. Image segmentation, registration and characterization in R with simpleITK. </w:t>
      </w:r>
      <w:r w:rsidRPr="00A74086">
        <w:rPr>
          <w:rFonts w:ascii="Calibri" w:hAnsi="Calibri" w:cs="Calibri"/>
          <w:i/>
          <w:iCs/>
          <w:noProof/>
          <w:szCs w:val="24"/>
        </w:rPr>
        <w:t>J Stat Softw</w:t>
      </w:r>
      <w:r w:rsidRPr="00A74086">
        <w:rPr>
          <w:rFonts w:ascii="Calibri" w:hAnsi="Calibri" w:cs="Calibri"/>
          <w:noProof/>
          <w:szCs w:val="24"/>
        </w:rPr>
        <w:t>. 2018;86(1):1-35. doi:10.18637/jss.v086.i08</w:t>
      </w:r>
    </w:p>
    <w:p w14:paraId="799806EE"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rPr>
      </w:pPr>
      <w:r w:rsidRPr="00A74086">
        <w:rPr>
          <w:rFonts w:ascii="Calibri" w:hAnsi="Calibri" w:cs="Calibri"/>
          <w:noProof/>
          <w:szCs w:val="24"/>
        </w:rPr>
        <w:t xml:space="preserve">5. </w:t>
      </w:r>
      <w:r w:rsidRPr="00A74086">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jechko, Casey" w:date="2022-08-15T11:47:00Z" w:initials="BC">
    <w:p w14:paraId="724A69D7" w14:textId="77777777" w:rsidR="00EE4918" w:rsidRDefault="00EE4918" w:rsidP="00084370">
      <w:pPr>
        <w:pStyle w:val="CommentText"/>
      </w:pPr>
      <w:r>
        <w:rPr>
          <w:rStyle w:val="CommentReference"/>
        </w:rPr>
        <w:annotationRef/>
      </w:r>
      <w:r>
        <w:t>I think it would be good to have an overview of the workflow in just 3-4 sentences just to prime the reader about what steps will be explained. You can also add why this approach is fast and easy.</w:t>
      </w:r>
    </w:p>
  </w:comment>
  <w:comment w:id="4" w:author="Anderson, Brian" w:date="2022-08-01T16:15:00Z" w:initials="AB">
    <w:p w14:paraId="0C6C596C" w14:textId="102B3289" w:rsidR="000F47AA" w:rsidRDefault="000F47AA" w:rsidP="000F47AA">
      <w:pPr>
        <w:pStyle w:val="CommentText"/>
      </w:pPr>
      <w:r>
        <w:rPr>
          <w:rStyle w:val="CommentReference"/>
        </w:rPr>
        <w:annotationRef/>
      </w:r>
      <w:r>
        <w:t>Jeff Rycker's group and their air-tables</w:t>
      </w:r>
    </w:p>
  </w:comment>
  <w:comment w:id="6" w:author="Bojechko, Casey" w:date="2022-08-15T11:37:00Z" w:initials="BC">
    <w:p w14:paraId="1A8A87E9" w14:textId="77777777" w:rsidR="00545BB1" w:rsidRDefault="00545BB1" w:rsidP="000D180D">
      <w:pPr>
        <w:pStyle w:val="CommentText"/>
      </w:pPr>
      <w:r>
        <w:rPr>
          <w:rStyle w:val="CommentReference"/>
        </w:rPr>
        <w:annotationRef/>
      </w:r>
      <w:r>
        <w:t>The color coding of the contours? Or you mean the color of the GUI box?</w:t>
      </w:r>
    </w:p>
  </w:comment>
  <w:comment w:id="9" w:author="Bojechko, Casey" w:date="2022-08-15T11:39:00Z" w:initials="BC">
    <w:p w14:paraId="4F3E24AB" w14:textId="77777777" w:rsidR="00BA0217" w:rsidRDefault="00BA0217" w:rsidP="00D7674B">
      <w:pPr>
        <w:pStyle w:val="CommentText"/>
      </w:pPr>
      <w:r>
        <w:rPr>
          <w:rStyle w:val="CommentReference"/>
        </w:rPr>
        <w:annotationRef/>
      </w:r>
      <w:r>
        <w:t xml:space="preserve">Can ROI's be added in this program or is a RTStruct file needed?   Just specify. </w:t>
      </w:r>
    </w:p>
  </w:comment>
  <w:comment w:id="12" w:author="Bojechko, Casey" w:date="2022-08-15T11:44:00Z" w:initials="BC">
    <w:p w14:paraId="59E5FEA1" w14:textId="77777777" w:rsidR="00BA0217" w:rsidRDefault="00BA0217" w:rsidP="00AE00E8">
      <w:pPr>
        <w:pStyle w:val="CommentText"/>
      </w:pPr>
      <w:r>
        <w:rPr>
          <w:rStyle w:val="CommentReference"/>
        </w:rPr>
        <w:annotationRef/>
      </w:r>
      <w:r>
        <w:t xml:space="preserve">Is this a subsection of "behind the scenes" </w:t>
      </w:r>
    </w:p>
  </w:comment>
  <w:comment w:id="13" w:author="Anderson, Brian" w:date="2022-08-18T14:30:00Z" w:initials="AB">
    <w:p w14:paraId="30394379" w14:textId="77777777" w:rsidR="005B6E5D" w:rsidRDefault="005B6E5D" w:rsidP="00483E7E">
      <w:pPr>
        <w:pStyle w:val="CommentText"/>
      </w:pPr>
      <w:r>
        <w:rPr>
          <w:rStyle w:val="CommentReference"/>
        </w:rPr>
        <w:annotationRef/>
      </w:r>
      <w:r>
        <w:t>Yeah it should be</w:t>
      </w:r>
    </w:p>
  </w:comment>
  <w:comment w:id="17" w:author="Bojechko, Casey" w:date="2022-08-15T11:50:00Z" w:initials="BC">
    <w:p w14:paraId="2A214764" w14:textId="6687E4CE" w:rsidR="00EE4918" w:rsidRDefault="00EE4918" w:rsidP="009A21B5">
      <w:pPr>
        <w:pStyle w:val="CommentText"/>
      </w:pPr>
      <w:r>
        <w:rPr>
          <w:rStyle w:val="CommentReference"/>
        </w:rPr>
        <w:annotationRef/>
      </w:r>
      <w:r>
        <w:t xml:space="preserve">Perhaps a comment about making templates into stock templates in a TPS is very easy.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A69D7" w15:done="1"/>
  <w15:commentEx w15:paraId="0C6C596C" w15:done="0"/>
  <w15:commentEx w15:paraId="1A8A87E9" w15:done="1"/>
  <w15:commentEx w15:paraId="4F3E24AB" w15:done="1"/>
  <w15:commentEx w15:paraId="59E5FEA1" w15:done="0"/>
  <w15:commentEx w15:paraId="30394379" w15:paraIdParent="59E5FEA1" w15:done="0"/>
  <w15:commentEx w15:paraId="2A2147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B0E7" w16cex:dateUtc="2022-08-15T18:47:00Z"/>
  <w16cex:commentExtensible w16cex:durableId="26927A84" w16cex:dateUtc="2022-08-01T23:15:00Z"/>
  <w16cex:commentExtensible w16cex:durableId="26A4AE6C" w16cex:dateUtc="2022-08-15T18:37:00Z"/>
  <w16cex:commentExtensible w16cex:durableId="26A4AEF1" w16cex:dateUtc="2022-08-15T18:39:00Z"/>
  <w16cex:commentExtensible w16cex:durableId="26A4B003" w16cex:dateUtc="2022-08-15T18:44:00Z"/>
  <w16cex:commentExtensible w16cex:durableId="26A8CB8C" w16cex:dateUtc="2022-08-18T21:30:00Z"/>
  <w16cex:commentExtensible w16cex:durableId="26A4B188" w16cex:dateUtc="2022-08-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A69D7" w16cid:durableId="26A4B0E7"/>
  <w16cid:commentId w16cid:paraId="0C6C596C" w16cid:durableId="26927A84"/>
  <w16cid:commentId w16cid:paraId="1A8A87E9" w16cid:durableId="26A4AE6C"/>
  <w16cid:commentId w16cid:paraId="4F3E24AB" w16cid:durableId="26A4AEF1"/>
  <w16cid:commentId w16cid:paraId="59E5FEA1" w16cid:durableId="26A4B003"/>
  <w16cid:commentId w16cid:paraId="30394379" w16cid:durableId="26A8CB8C"/>
  <w16cid:commentId w16cid:paraId="2A214764" w16cid:durableId="26A4B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echko, Casey">
    <w15:presenceInfo w15:providerId="AD" w15:userId="S::cbojechko@UCSD.EDU::42df9b70-2056-4750-8115-8ea6ca15e724"/>
  </w15:person>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B119A"/>
    <w:rsid w:val="000F47AA"/>
    <w:rsid w:val="00154E15"/>
    <w:rsid w:val="0017096E"/>
    <w:rsid w:val="00174E8E"/>
    <w:rsid w:val="00192464"/>
    <w:rsid w:val="001B4847"/>
    <w:rsid w:val="001C33EA"/>
    <w:rsid w:val="001D1C1C"/>
    <w:rsid w:val="001E2EFE"/>
    <w:rsid w:val="001E7B5D"/>
    <w:rsid w:val="001F4E61"/>
    <w:rsid w:val="001F4ECB"/>
    <w:rsid w:val="00224DA2"/>
    <w:rsid w:val="00247106"/>
    <w:rsid w:val="00263FD5"/>
    <w:rsid w:val="00272639"/>
    <w:rsid w:val="00285EAF"/>
    <w:rsid w:val="002A3D89"/>
    <w:rsid w:val="002A4E42"/>
    <w:rsid w:val="002B515F"/>
    <w:rsid w:val="002B611C"/>
    <w:rsid w:val="002C0B24"/>
    <w:rsid w:val="00306C64"/>
    <w:rsid w:val="00307BCB"/>
    <w:rsid w:val="00320E66"/>
    <w:rsid w:val="00345832"/>
    <w:rsid w:val="00347F29"/>
    <w:rsid w:val="00365892"/>
    <w:rsid w:val="003715E9"/>
    <w:rsid w:val="00393210"/>
    <w:rsid w:val="003D0BBB"/>
    <w:rsid w:val="003D5F04"/>
    <w:rsid w:val="003D7D5D"/>
    <w:rsid w:val="003F1A26"/>
    <w:rsid w:val="00402EF0"/>
    <w:rsid w:val="00414C5D"/>
    <w:rsid w:val="00421163"/>
    <w:rsid w:val="00473533"/>
    <w:rsid w:val="0048499A"/>
    <w:rsid w:val="004B0792"/>
    <w:rsid w:val="004B1BE1"/>
    <w:rsid w:val="004B535C"/>
    <w:rsid w:val="004B75E0"/>
    <w:rsid w:val="004D1DA5"/>
    <w:rsid w:val="004F72DB"/>
    <w:rsid w:val="00541877"/>
    <w:rsid w:val="00545BB1"/>
    <w:rsid w:val="00556C7B"/>
    <w:rsid w:val="00560F1F"/>
    <w:rsid w:val="005709A1"/>
    <w:rsid w:val="005873AC"/>
    <w:rsid w:val="00591E50"/>
    <w:rsid w:val="005B6BB1"/>
    <w:rsid w:val="005B6E5D"/>
    <w:rsid w:val="005E2F55"/>
    <w:rsid w:val="00603DEF"/>
    <w:rsid w:val="0062555E"/>
    <w:rsid w:val="006308D5"/>
    <w:rsid w:val="00632549"/>
    <w:rsid w:val="00633599"/>
    <w:rsid w:val="006374CA"/>
    <w:rsid w:val="006446A1"/>
    <w:rsid w:val="00667BB9"/>
    <w:rsid w:val="00691A2F"/>
    <w:rsid w:val="006B12C8"/>
    <w:rsid w:val="006C772B"/>
    <w:rsid w:val="0070388A"/>
    <w:rsid w:val="00731334"/>
    <w:rsid w:val="0074752F"/>
    <w:rsid w:val="00756BB7"/>
    <w:rsid w:val="00763468"/>
    <w:rsid w:val="00785028"/>
    <w:rsid w:val="0079077A"/>
    <w:rsid w:val="007A6BD9"/>
    <w:rsid w:val="007C0881"/>
    <w:rsid w:val="007F03D2"/>
    <w:rsid w:val="007F3FF8"/>
    <w:rsid w:val="007F4DDF"/>
    <w:rsid w:val="008014E5"/>
    <w:rsid w:val="00801BA0"/>
    <w:rsid w:val="00820344"/>
    <w:rsid w:val="00822D7C"/>
    <w:rsid w:val="00853FA7"/>
    <w:rsid w:val="008671EA"/>
    <w:rsid w:val="008A0247"/>
    <w:rsid w:val="008B610A"/>
    <w:rsid w:val="008B752E"/>
    <w:rsid w:val="008E0581"/>
    <w:rsid w:val="009100C1"/>
    <w:rsid w:val="009342D8"/>
    <w:rsid w:val="009458F5"/>
    <w:rsid w:val="00982F5A"/>
    <w:rsid w:val="00996118"/>
    <w:rsid w:val="009A723A"/>
    <w:rsid w:val="009B07D5"/>
    <w:rsid w:val="009B0B7A"/>
    <w:rsid w:val="009B323A"/>
    <w:rsid w:val="00A067C0"/>
    <w:rsid w:val="00A22AFA"/>
    <w:rsid w:val="00A300CE"/>
    <w:rsid w:val="00A324A7"/>
    <w:rsid w:val="00A3783D"/>
    <w:rsid w:val="00A47B57"/>
    <w:rsid w:val="00A74086"/>
    <w:rsid w:val="00A807E1"/>
    <w:rsid w:val="00A93AC3"/>
    <w:rsid w:val="00AA1C3D"/>
    <w:rsid w:val="00AC0EA2"/>
    <w:rsid w:val="00AD4C59"/>
    <w:rsid w:val="00AD5C11"/>
    <w:rsid w:val="00AE7775"/>
    <w:rsid w:val="00AF02E7"/>
    <w:rsid w:val="00AF3D64"/>
    <w:rsid w:val="00B223E6"/>
    <w:rsid w:val="00BA0217"/>
    <w:rsid w:val="00BE2C15"/>
    <w:rsid w:val="00BE3908"/>
    <w:rsid w:val="00C25DB3"/>
    <w:rsid w:val="00C26199"/>
    <w:rsid w:val="00C4125D"/>
    <w:rsid w:val="00C41ADA"/>
    <w:rsid w:val="00C53E81"/>
    <w:rsid w:val="00C61471"/>
    <w:rsid w:val="00C636FA"/>
    <w:rsid w:val="00C65701"/>
    <w:rsid w:val="00C8268F"/>
    <w:rsid w:val="00C9514D"/>
    <w:rsid w:val="00CD6852"/>
    <w:rsid w:val="00CF359B"/>
    <w:rsid w:val="00CF4E70"/>
    <w:rsid w:val="00D454C6"/>
    <w:rsid w:val="00D65047"/>
    <w:rsid w:val="00D824EA"/>
    <w:rsid w:val="00D84DB9"/>
    <w:rsid w:val="00D86319"/>
    <w:rsid w:val="00DA1BDB"/>
    <w:rsid w:val="00DD09CD"/>
    <w:rsid w:val="00E0682B"/>
    <w:rsid w:val="00E07932"/>
    <w:rsid w:val="00E3543B"/>
    <w:rsid w:val="00E42C1C"/>
    <w:rsid w:val="00E4389A"/>
    <w:rsid w:val="00EA24C6"/>
    <w:rsid w:val="00EA4773"/>
    <w:rsid w:val="00EC17F8"/>
    <w:rsid w:val="00EC287B"/>
    <w:rsid w:val="00ED3E18"/>
    <w:rsid w:val="00EE249E"/>
    <w:rsid w:val="00EE4918"/>
    <w:rsid w:val="00EE64FF"/>
    <w:rsid w:val="00F05CB9"/>
    <w:rsid w:val="00F249CB"/>
    <w:rsid w:val="00F539A5"/>
    <w:rsid w:val="00F85C9A"/>
    <w:rsid w:val="00FB0C70"/>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icom.innolitics.com/ciods/rt-structure-set/rt-roi-observations/30060080/300600a4"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hyperlink" Target="https://dicom.innolitics.com/ciods/rt-structure-set/rt-roi-observations/30060080/300600a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dicom.nema.org/medical/dicom/current/output/chtml/part16/chapter_8.html" TargetMode="External"/><Relationship Id="rId28" Type="http://schemas.openxmlformats.org/officeDocument/2006/relationships/image" Target="media/image13.png"/><Relationship Id="rId10" Type="http://schemas.openxmlformats.org/officeDocument/2006/relationships/hyperlink" Target="https://drive.google.com/drive/folders/113BQatCuYgOLmrDJEeARqACwGf6PwU9x"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purl.org/sig/ont/fma/fma5080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12</Pages>
  <Words>3738</Words>
  <Characters>18093</Characters>
  <Application>Microsoft Office Word</Application>
  <DocSecurity>0</DocSecurity>
  <Lines>2010</Lines>
  <Paragraphs>1284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25</cp:revision>
  <dcterms:created xsi:type="dcterms:W3CDTF">2022-08-18T21:23:00Z</dcterms:created>
  <dcterms:modified xsi:type="dcterms:W3CDTF">2023-02-01T01:01:00Z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