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6A1F" w14:textId="77777777" w:rsidR="000A69F7" w:rsidRPr="00D82662" w:rsidRDefault="000A69F7" w:rsidP="000A69F7">
      <w:pPr>
        <w:keepNext/>
      </w:pPr>
      <w:r w:rsidRPr="00D82662">
        <w:rPr>
          <w:noProof/>
        </w:rPr>
        <w:drawing>
          <wp:inline distT="0" distB="0" distL="0" distR="0" wp14:anchorId="14958839" wp14:editId="4797AA3B">
            <wp:extent cx="5934075" cy="2935680"/>
            <wp:effectExtent l="0" t="0" r="0" b="0"/>
            <wp:docPr id="9630416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1651" name="Picture 2"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57089" cy="2947065"/>
                    </a:xfrm>
                    <a:prstGeom prst="rect">
                      <a:avLst/>
                    </a:prstGeom>
                    <a:noFill/>
                  </pic:spPr>
                </pic:pic>
              </a:graphicData>
            </a:graphic>
          </wp:inline>
        </w:drawing>
      </w:r>
    </w:p>
    <w:p w14:paraId="6F3E7DE5" w14:textId="4C91560E" w:rsidR="00752572" w:rsidRDefault="000A69F7" w:rsidP="000A69F7">
      <w:pPr>
        <w:pStyle w:val="Caption"/>
      </w:pPr>
      <w:bookmarkStart w:id="0" w:name="_Ref134189327"/>
      <w:r w:rsidRPr="00D82662">
        <w:t>Figure</w:t>
      </w:r>
      <w:bookmarkEnd w:id="0"/>
      <w:r w:rsidR="00F57C49">
        <w:t xml:space="preserve"> 2</w:t>
      </w:r>
      <w:r w:rsidRPr="00D82662">
        <w:t>: Edit within the template ‘H&amp;N_Nasopharynx’. The red box on the bottom left shows that only PTV, CTV, GTV, Brain, and Brainstem have been checked as ‘Include?’ for the RT Structure file. The ‘Incuded?’ ROIs are listed above the non-included ROIs.  The ROIs are grouped PTV -&gt; CTV -&gt; GTV -&gt; ORGAN, and alphabetically within each group. The blue arrow shows where the user is manually adding a new ROI, ‘Esophagus’. The green arrow shows where the user can change the interpreted type.</w:t>
      </w:r>
    </w:p>
    <w:sectPr w:rsidR="0075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7"/>
    <w:rsid w:val="000A69F7"/>
    <w:rsid w:val="00752572"/>
    <w:rsid w:val="00757AD6"/>
    <w:rsid w:val="00F5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C21"/>
  <w15:chartTrackingRefBased/>
  <w15:docId w15:val="{706EFE80-2314-4923-9A95-01F22FB3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F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6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cp:revision>
  <dcterms:created xsi:type="dcterms:W3CDTF">2023-05-24T21:20:00Z</dcterms:created>
  <dcterms:modified xsi:type="dcterms:W3CDTF">2023-05-24T21:33:00Z</dcterms:modified>
</cp:coreProperties>
</file>