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88F6F" w14:textId="5FB3C0A0" w:rsidR="00442981" w:rsidRDefault="00442981" w:rsidP="00442981">
      <w:pPr>
        <w:pStyle w:val="Heading1"/>
      </w:pPr>
      <w:r>
        <w:t>General Goal</w:t>
      </w:r>
    </w:p>
    <w:p w14:paraId="69E8149B" w14:textId="34280DFB" w:rsidR="00442981" w:rsidRDefault="00442981" w:rsidP="00EC354E">
      <w:r>
        <w:t>Identify an angle range allowable on the IC Profiler which corresponds to the 2% threshold recommended in TG-142.</w:t>
      </w:r>
    </w:p>
    <w:p w14:paraId="2289AF27" w14:textId="5651058D" w:rsidR="00442981" w:rsidRDefault="00442981" w:rsidP="00EC354E">
      <w:r>
        <w:rPr>
          <w:noProof/>
        </w:rPr>
        <w:drawing>
          <wp:inline distT="0" distB="0" distL="0" distR="0" wp14:anchorId="76700D61" wp14:editId="4247C4AD">
            <wp:extent cx="5231130" cy="3078480"/>
            <wp:effectExtent l="0" t="0" r="7620" b="7620"/>
            <wp:docPr id="1604003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307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FD9594" w14:textId="329A0736" w:rsidR="00442981" w:rsidRDefault="00442981" w:rsidP="00EC354E">
      <w:r>
        <w:t>Using the TPS acquire the same profiles we would expect to collect on the IC Profiler. The expected wedge angle is measured from TPS, as well as a range of wedge angles associated with +/- 2%.</w:t>
      </w:r>
    </w:p>
    <w:p w14:paraId="3794D1F2" w14:textId="7A2DF268" w:rsidR="00442981" w:rsidRDefault="00073849" w:rsidP="00073849">
      <w:pPr>
        <w:pStyle w:val="Heading1"/>
      </w:pPr>
      <w:r>
        <w:t>Phantom Information</w:t>
      </w:r>
    </w:p>
    <w:p w14:paraId="68E8DBDE" w14:textId="06519FDC" w:rsidR="00514335" w:rsidRDefault="00442981" w:rsidP="00EC354E">
      <w:r>
        <w:t xml:space="preserve">Patient: </w:t>
      </w:r>
      <w:r w:rsidR="00514335">
        <w:t xml:space="preserve">Commissioning, </w:t>
      </w:r>
      <w:proofErr w:type="spellStart"/>
      <w:r w:rsidR="00514335">
        <w:t>LaJolla</w:t>
      </w:r>
      <w:proofErr w:type="spellEnd"/>
      <w:r w:rsidR="00514335">
        <w:t xml:space="preserve"> </w:t>
      </w:r>
      <w:proofErr w:type="spellStart"/>
      <w:r w:rsidR="00514335">
        <w:t>TrueBeam</w:t>
      </w:r>
      <w:proofErr w:type="spellEnd"/>
    </w:p>
    <w:p w14:paraId="5836F6FC" w14:textId="3D5A97C0" w:rsidR="00514335" w:rsidRDefault="00442981" w:rsidP="00EC354E">
      <w:r>
        <w:t xml:space="preserve">Image set: </w:t>
      </w:r>
      <w:r w:rsidR="00514335">
        <w:t>ICProfiler1: Dimensions 42x42x12cm (3cm depth of IC profiler, plus 9cm solid water)</w:t>
      </w:r>
    </w:p>
    <w:p w14:paraId="1944C5BF" w14:textId="5D7204C9" w:rsidR="00073849" w:rsidRDefault="00073849" w:rsidP="00073849">
      <w:pPr>
        <w:pStyle w:val="Heading2"/>
      </w:pPr>
      <w:r>
        <w:t>Plan Information</w:t>
      </w:r>
    </w:p>
    <w:p w14:paraId="633DF824" w14:textId="5B657663" w:rsidR="00073849" w:rsidRPr="00073849" w:rsidRDefault="00073849" w:rsidP="00073849">
      <w:r>
        <w:t>User origin set to be 9.9cm deep, corresponding with plane of electronics.</w:t>
      </w:r>
    </w:p>
    <w:p w14:paraId="1670E7DC" w14:textId="5B662372" w:rsidR="00514335" w:rsidRDefault="00514335" w:rsidP="00EC354E">
      <w:r>
        <w:t>Plan</w:t>
      </w:r>
      <w:r w:rsidR="00442981">
        <w:t xml:space="preserve"> Group</w:t>
      </w:r>
      <w:r>
        <w:t xml:space="preserve">: </w:t>
      </w:r>
      <w:proofErr w:type="spellStart"/>
      <w:r>
        <w:t>Geom</w:t>
      </w:r>
      <w:proofErr w:type="spellEnd"/>
      <w:r>
        <w:t xml:space="preserve"> 4 (EDW)</w:t>
      </w:r>
    </w:p>
    <w:p w14:paraId="63ACFDF9" w14:textId="77777777" w:rsidR="00073849" w:rsidRDefault="00442981" w:rsidP="00442981">
      <w:r>
        <w:t xml:space="preserve">Plan: </w:t>
      </w:r>
      <w:r w:rsidR="00514335">
        <w:t>ICProfiler15X</w:t>
      </w:r>
      <w:r w:rsidR="00073849">
        <w:t>/ICProfiler6X</w:t>
      </w:r>
    </w:p>
    <w:p w14:paraId="05B41AF9" w14:textId="2A125C27" w:rsidR="00442981" w:rsidRDefault="00073849" w:rsidP="00442981">
      <w:r>
        <w:t xml:space="preserve">Fields: </w:t>
      </w:r>
      <w:r w:rsidR="00514335">
        <w:t>20x20</w:t>
      </w:r>
      <w:r>
        <w:t xml:space="preserve"> field, 90.1SSD, EDW60IN</w:t>
      </w:r>
    </w:p>
    <w:p w14:paraId="22ADEEEF" w14:textId="0EC3EA49" w:rsidR="00442981" w:rsidRDefault="00442981" w:rsidP="00EC354E">
      <w:r>
        <w:t>Depth of 9.9cm</w:t>
      </w:r>
      <w:r w:rsidR="00073849">
        <w:t>, 100SAD</w:t>
      </w:r>
    </w:p>
    <w:p w14:paraId="27C65248" w14:textId="05C4FA09" w:rsidR="00514335" w:rsidRDefault="00514335" w:rsidP="00EC354E">
      <w:r>
        <w:t>Profile plane at user origin was exported, coronal field (bottom left)</w:t>
      </w:r>
    </w:p>
    <w:p w14:paraId="3B6F7AEC" w14:textId="3448C470" w:rsidR="00514335" w:rsidRDefault="00514335" w:rsidP="00EC354E">
      <w:r>
        <w:rPr>
          <w:noProof/>
        </w:rPr>
        <w:lastRenderedPageBreak/>
        <w:drawing>
          <wp:inline distT="0" distB="0" distL="0" distR="0" wp14:anchorId="66A4C6F0" wp14:editId="18E8C72A">
            <wp:extent cx="5943600" cy="3232150"/>
            <wp:effectExtent l="0" t="0" r="0" b="6350"/>
            <wp:docPr id="125033974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39746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3315" w14:textId="77777777" w:rsidR="00073849" w:rsidRDefault="00EF6530" w:rsidP="00EC354E">
      <w:r>
        <w:t xml:space="preserve">Move viewing plane to the </w:t>
      </w:r>
      <w:proofErr w:type="gramStart"/>
      <w:r>
        <w:t>origin</w:t>
      </w:r>
      <w:proofErr w:type="gramEnd"/>
    </w:p>
    <w:p w14:paraId="747E8D97" w14:textId="77777777" w:rsidR="00073849" w:rsidRDefault="00073849" w:rsidP="00EC354E">
      <w:r>
        <w:t>Right click Dose -&gt;</w:t>
      </w:r>
      <w:r w:rsidR="00EF6530">
        <w:t xml:space="preserve"> export dose plane</w:t>
      </w:r>
    </w:p>
    <w:p w14:paraId="18FC96AA" w14:textId="437568AE" w:rsidR="00EF6530" w:rsidRDefault="00EF6530" w:rsidP="00EC354E">
      <w:r>
        <w:t>X Plane: 25.5cm 256 pixels, and Y Plane: 25.5cm 256 pixels</w:t>
      </w:r>
    </w:p>
    <w:p w14:paraId="38995F2D" w14:textId="312E57C1" w:rsidR="00EF6530" w:rsidRDefault="000F2B14" w:rsidP="000F2B14">
      <w:pPr>
        <w:pStyle w:val="Heading2"/>
      </w:pPr>
      <w:r>
        <w:t>In code</w:t>
      </w:r>
    </w:p>
    <w:p w14:paraId="6878AAFA" w14:textId="4366DE15" w:rsidR="000F2B14" w:rsidRDefault="000F2B14" w:rsidP="000F2B14">
      <w:r>
        <w:t xml:space="preserve">Set cross plane field size as </w:t>
      </w:r>
      <w:proofErr w:type="gramStart"/>
      <w:r>
        <w:t>200mm</w:t>
      </w:r>
      <w:proofErr w:type="gramEnd"/>
    </w:p>
    <w:p w14:paraId="5B36A21B" w14:textId="422DFFF4" w:rsidR="00073849" w:rsidRDefault="00073849" w:rsidP="00073849">
      <w:pPr>
        <w:pStyle w:val="Heading1"/>
      </w:pPr>
      <w:r>
        <w:t>Calculating Wedge Angle</w:t>
      </w:r>
    </w:p>
    <w:p w14:paraId="2AE042BF" w14:textId="77777777" w:rsidR="00073849" w:rsidRDefault="00073849" w:rsidP="00073849">
      <w:proofErr w:type="gramStart"/>
      <w:r>
        <w:t>Equation</w:t>
      </w:r>
      <w:proofErr w:type="gramEnd"/>
      <w:r>
        <w:t xml:space="preserve"> is based on acquisition model expressed in the IC Profiler.</w:t>
      </w:r>
    </w:p>
    <w:p w14:paraId="786D53FA" w14:textId="77777777" w:rsidR="00073849" w:rsidRDefault="00073849" w:rsidP="00073849">
      <w:hyperlink r:id="rId6" w:history="1">
        <w:r w:rsidRPr="003F73C8">
          <w:rPr>
            <w:rStyle w:val="Hyperlink"/>
          </w:rPr>
          <w:t>https://pulse.ucsd.edu/tools/radonc/physicists/Documents/Manuals/IC%20PROFILER%E2%84%A2%20Reference%20Guide.pdf</w:t>
        </w:r>
      </w:hyperlink>
    </w:p>
    <w:p w14:paraId="4455CE83" w14:textId="2B695B15" w:rsidR="00073849" w:rsidRDefault="00073849" w:rsidP="000F2B14">
      <w:r>
        <w:t>Pages 65 on pdf for acquisition</w:t>
      </w:r>
    </w:p>
    <w:p w14:paraId="538B5C25" w14:textId="265140DB" w:rsidR="00073849" w:rsidRDefault="00073849" w:rsidP="000F2B14">
      <w:r>
        <w:rPr>
          <w:noProof/>
        </w:rPr>
        <w:lastRenderedPageBreak/>
        <w:drawing>
          <wp:inline distT="0" distB="0" distL="0" distR="0" wp14:anchorId="1631E9C1" wp14:editId="72B904DA">
            <wp:extent cx="5943600" cy="3396615"/>
            <wp:effectExtent l="0" t="0" r="0" b="0"/>
            <wp:docPr id="944333696" name="Picture 1" descr="A picture containing line, diagram, plot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33696" name="Picture 1" descr="A picture containing line, diagram, plot, parall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E7B5" w14:textId="66C39772" w:rsidR="00073849" w:rsidRPr="00073849" w:rsidRDefault="00073849" w:rsidP="000F2B1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dis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-dis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wdistL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atan⁡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u*wdistL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6BDED2E6" w14:textId="0A49FE33" w:rsidR="00F07B40" w:rsidRDefault="00F07B40" w:rsidP="000F2B14">
      <w:pPr>
        <w:rPr>
          <w:rFonts w:eastAsiaTheme="minorEastAsia"/>
        </w:rPr>
      </w:pPr>
      <w:r>
        <w:rPr>
          <w:rFonts w:eastAsiaTheme="minorEastAsia"/>
        </w:rPr>
        <w:t xml:space="preserve">R refers to response at two points, respectively, and </w:t>
      </w:r>
      <w:proofErr w:type="spellStart"/>
      <w:r>
        <w:rPr>
          <w:rFonts w:eastAsiaTheme="minorEastAsia"/>
        </w:rPr>
        <w:t>wdistL</w:t>
      </w:r>
      <w:proofErr w:type="spellEnd"/>
      <w:r>
        <w:rPr>
          <w:rFonts w:eastAsiaTheme="minorEastAsia"/>
        </w:rPr>
        <w:t xml:space="preserve"> refers to the distance between those </w:t>
      </w:r>
      <w:proofErr w:type="spellStart"/>
      <w:proofErr w:type="gramStart"/>
      <w:r>
        <w:rPr>
          <w:rFonts w:eastAsiaTheme="minorEastAsia"/>
        </w:rPr>
        <w:t>to</w:t>
      </w:r>
      <w:proofErr w:type="spellEnd"/>
      <w:proofErr w:type="gramEnd"/>
      <w:r>
        <w:rPr>
          <w:rFonts w:eastAsiaTheme="minorEastAsia"/>
        </w:rPr>
        <w:t xml:space="preserve"> points. The equation for u is below.</w:t>
      </w:r>
    </w:p>
    <w:p w14:paraId="4E8C2517" w14:textId="7177D04C" w:rsidR="00F07B40" w:rsidRDefault="00073849" w:rsidP="000F2B1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PD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PD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den>
          </m:f>
        </m:oMath>
      </m:oMathPara>
    </w:p>
    <w:p w14:paraId="662B61CE" w14:textId="3CFA5AD0" w:rsidR="00073849" w:rsidRDefault="00F07B40" w:rsidP="000F2B14">
      <w:r>
        <w:rPr>
          <w:rFonts w:eastAsiaTheme="minorEastAsia"/>
        </w:rPr>
        <w:t>Where</w:t>
      </w:r>
      <w:r w:rsidR="00073849">
        <w:rPr>
          <w:rFonts w:eastAsiaTheme="minorEastAsia"/>
        </w:rPr>
        <w:t xml:space="preserve"> PDD refers to percent depth dose at depth D.</w:t>
      </w:r>
    </w:p>
    <w:p w14:paraId="54A5A388" w14:textId="78C9E425" w:rsidR="00073849" w:rsidRDefault="00073849" w:rsidP="000F2B14">
      <w:r>
        <w:rPr>
          <w:noProof/>
        </w:rPr>
        <w:t>For 15X, D1 at 4cm and PD</w:t>
      </w:r>
      <w:r>
        <w:t xml:space="preserve">D1 = 96.1%, D2 = 10.02cm and PDD2 = 76.7% results in </w:t>
      </w:r>
    </w:p>
    <w:p w14:paraId="4A218924" w14:textId="4753375B" w:rsidR="00073849" w:rsidRDefault="00073849" w:rsidP="000F2B14">
      <w:r>
        <w:t>u15MV = 0.0375</w:t>
      </w:r>
    </w:p>
    <w:p w14:paraId="0EB0CA3C" w14:textId="555317DA" w:rsidR="00442981" w:rsidRDefault="00073849" w:rsidP="000F2B14">
      <w:r>
        <w:t xml:space="preserve">For 6X, D1 at </w:t>
      </w:r>
      <w:r w:rsidR="00455D07">
        <w:t>4.02cm and PDD1 = 91.00%, D2 = 10.00cm and PDD2 = 69.53% results in</w:t>
      </w:r>
    </w:p>
    <w:p w14:paraId="3B2BCF57" w14:textId="6B2CF16F" w:rsidR="00455D07" w:rsidRDefault="00455D07" w:rsidP="000F2B14">
      <w:r>
        <w:t>u6MV = 0.0450.</w:t>
      </w:r>
    </w:p>
    <w:p w14:paraId="2B6D3405" w14:textId="006FF1D1" w:rsidR="003264C5" w:rsidRDefault="00F07B40" w:rsidP="000F2B14">
      <w:r>
        <w:t>For the 20x20 field, we selected points at the 90% field size (20*.9=18cm), we took the points +9cm and -9cm from the middle.</w:t>
      </w:r>
    </w:p>
    <w:p w14:paraId="50A61433" w14:textId="2E7A063C" w:rsidR="00F07B40" w:rsidRDefault="000D0A6A" w:rsidP="000D0A6A">
      <w:pPr>
        <w:pStyle w:val="Heading2"/>
      </w:pPr>
      <w:r>
        <w:t>Comparing to IC Profiler</w:t>
      </w:r>
    </w:p>
    <w:p w14:paraId="3A9D7988" w14:textId="3B28F92A" w:rsidR="000D0A6A" w:rsidRDefault="000D0A6A" w:rsidP="000D0A6A">
      <w:r>
        <w:t>15MV: From the equations listed above, and the exported dose profile, we would expect the measured angle to be 62.4 degrees, and between 61.66-63.12 degrees. The IC Profiler measured a response of 62.25 degrees.</w:t>
      </w:r>
    </w:p>
    <w:p w14:paraId="6242869B" w14:textId="5D696880" w:rsidR="000D0A6A" w:rsidRDefault="000D0A6A" w:rsidP="000D0A6A">
      <w:r>
        <w:lastRenderedPageBreak/>
        <w:t>6MV:</w:t>
      </w:r>
      <w:r>
        <w:t xml:space="preserve"> From the equations listed above, and the exported dose profile, we would expect the measured angle to be 6</w:t>
      </w:r>
      <w:r w:rsidR="00895BDC">
        <w:t>0.57</w:t>
      </w:r>
      <w:r>
        <w:t xml:space="preserve"> degrees, and between </w:t>
      </w:r>
      <w:r w:rsidR="00895BDC">
        <w:t>59.87</w:t>
      </w:r>
      <w:r>
        <w:t>-6</w:t>
      </w:r>
      <w:r w:rsidR="00895BDC">
        <w:t>1.24</w:t>
      </w:r>
      <w:r>
        <w:t xml:space="preserve"> degrees. The IC Profiler measured a response of 62.</w:t>
      </w:r>
      <w:r w:rsidR="00895BDC">
        <w:t>28</w:t>
      </w:r>
      <w:r>
        <w:t xml:space="preserve"> degrees.</w:t>
      </w:r>
    </w:p>
    <w:p w14:paraId="13E7D7E6" w14:textId="2D32C48C" w:rsidR="000D0A6A" w:rsidRPr="000D0A6A" w:rsidRDefault="000D0A6A" w:rsidP="000D0A6A"/>
    <w:sectPr w:rsidR="000D0A6A" w:rsidRPr="000D0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53"/>
    <w:rsid w:val="00073849"/>
    <w:rsid w:val="000D0A6A"/>
    <w:rsid w:val="000F2B14"/>
    <w:rsid w:val="002D5F52"/>
    <w:rsid w:val="003264C5"/>
    <w:rsid w:val="00400420"/>
    <w:rsid w:val="004036E7"/>
    <w:rsid w:val="00442981"/>
    <w:rsid w:val="00455D07"/>
    <w:rsid w:val="00514335"/>
    <w:rsid w:val="00752572"/>
    <w:rsid w:val="00757AD6"/>
    <w:rsid w:val="007A0053"/>
    <w:rsid w:val="0084306C"/>
    <w:rsid w:val="00895BDC"/>
    <w:rsid w:val="008E6A00"/>
    <w:rsid w:val="00AE554A"/>
    <w:rsid w:val="00C160D2"/>
    <w:rsid w:val="00C817C9"/>
    <w:rsid w:val="00CD6318"/>
    <w:rsid w:val="00E675C5"/>
    <w:rsid w:val="00EC354E"/>
    <w:rsid w:val="00EF6530"/>
    <w:rsid w:val="00F07B40"/>
    <w:rsid w:val="00F6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C9A7"/>
  <w15:chartTrackingRefBased/>
  <w15:docId w15:val="{AA7CA4D2-71F2-4730-930C-664D30E9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B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63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31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F2B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42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738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lse.ucsd.edu/tools/radonc/physicists/Documents/Manuals/IC%20PROFILER%E2%84%A2%20Reference%20Guide.pdf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Brian</dc:creator>
  <cp:keywords/>
  <dc:description/>
  <cp:lastModifiedBy>Anderson, Brian</cp:lastModifiedBy>
  <cp:revision>2</cp:revision>
  <dcterms:created xsi:type="dcterms:W3CDTF">2023-06-29T16:27:00Z</dcterms:created>
  <dcterms:modified xsi:type="dcterms:W3CDTF">2023-06-29T16:27:00Z</dcterms:modified>
</cp:coreProperties>
</file>