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13DC" w:rsidRPr="00D055C7" w:rsidRDefault="00FA13DC" w:rsidP="00FA13DC">
      <w:pPr>
        <w:pStyle w:val="Caption"/>
        <w:keepNext/>
        <w:spacing w:after="0"/>
        <w:contextualSpacing/>
        <w:rPr>
          <w:rFonts w:ascii="Arial" w:hAnsi="Arial" w:cs="Arial"/>
          <w:b/>
          <w:i w:val="0"/>
          <w:sz w:val="16"/>
          <w:szCs w:val="16"/>
        </w:rPr>
      </w:pPr>
      <w:r w:rsidRPr="00D055C7">
        <w:rPr>
          <w:rFonts w:ascii="Arial" w:hAnsi="Arial" w:cs="Arial"/>
          <w:b/>
          <w:i w:val="0"/>
          <w:color w:val="auto"/>
          <w:sz w:val="16"/>
          <w:szCs w:val="16"/>
        </w:rPr>
        <w:t xml:space="preserve">Table </w:t>
      </w:r>
      <w:r w:rsidRPr="00D055C7">
        <w:rPr>
          <w:rFonts w:ascii="Arial" w:hAnsi="Arial" w:cs="Arial"/>
          <w:b/>
          <w:i w:val="0"/>
          <w:color w:val="auto"/>
          <w:sz w:val="16"/>
          <w:szCs w:val="16"/>
        </w:rPr>
        <w:fldChar w:fldCharType="begin"/>
      </w:r>
      <w:r w:rsidRPr="00D055C7">
        <w:rPr>
          <w:rFonts w:ascii="Arial" w:hAnsi="Arial" w:cs="Arial"/>
          <w:b/>
          <w:i w:val="0"/>
          <w:color w:val="auto"/>
          <w:sz w:val="16"/>
          <w:szCs w:val="16"/>
        </w:rPr>
        <w:instrText xml:space="preserve"> SEQ Table \* ARABIC </w:instrText>
      </w:r>
      <w:r w:rsidRPr="00D055C7">
        <w:rPr>
          <w:rFonts w:ascii="Arial" w:hAnsi="Arial" w:cs="Arial"/>
          <w:b/>
          <w:i w:val="0"/>
          <w:color w:val="auto"/>
          <w:sz w:val="16"/>
          <w:szCs w:val="16"/>
        </w:rPr>
        <w:fldChar w:fldCharType="separate"/>
      </w:r>
      <w:r w:rsidRPr="00D055C7">
        <w:rPr>
          <w:rFonts w:ascii="Arial" w:hAnsi="Arial" w:cs="Arial"/>
          <w:b/>
          <w:i w:val="0"/>
          <w:noProof/>
          <w:color w:val="auto"/>
          <w:sz w:val="16"/>
          <w:szCs w:val="16"/>
        </w:rPr>
        <w:t>1</w:t>
      </w:r>
      <w:r w:rsidRPr="00D055C7">
        <w:rPr>
          <w:rFonts w:ascii="Arial" w:hAnsi="Arial" w:cs="Arial"/>
          <w:b/>
          <w:i w:val="0"/>
          <w:noProof/>
          <w:color w:val="auto"/>
          <w:sz w:val="16"/>
          <w:szCs w:val="16"/>
        </w:rPr>
        <w:fldChar w:fldCharType="end"/>
      </w:r>
      <w:r w:rsidRPr="00D055C7">
        <w:rPr>
          <w:rFonts w:ascii="Arial" w:hAnsi="Arial" w:cs="Arial"/>
          <w:b/>
          <w:i w:val="0"/>
          <w:color w:val="auto"/>
          <w:sz w:val="16"/>
          <w:szCs w:val="16"/>
        </w:rPr>
        <w:t xml:space="preserve">: Image Acquisition Parameters of the </w:t>
      </w:r>
      <w:proofErr w:type="spellStart"/>
      <w:r w:rsidRPr="00D055C7">
        <w:rPr>
          <w:rFonts w:ascii="Arial" w:hAnsi="Arial" w:cs="Arial"/>
          <w:b/>
          <w:i w:val="0"/>
          <w:color w:val="auto"/>
          <w:sz w:val="16"/>
          <w:szCs w:val="16"/>
        </w:rPr>
        <w:t>LiTS</w:t>
      </w:r>
      <w:proofErr w:type="spellEnd"/>
      <w:r w:rsidRPr="00D055C7">
        <w:rPr>
          <w:rFonts w:ascii="Arial" w:hAnsi="Arial" w:cs="Arial"/>
          <w:b/>
          <w:i w:val="0"/>
          <w:color w:val="auto"/>
          <w:sz w:val="16"/>
          <w:szCs w:val="16"/>
        </w:rPr>
        <w:t xml:space="preserve"> Challenge for the Training, Validation, and Test Sets</w:t>
      </w:r>
    </w:p>
    <w:tbl>
      <w:tblPr>
        <w:tblStyle w:val="TableGrid"/>
        <w:tblW w:w="9000" w:type="dxa"/>
        <w:jc w:val="center"/>
        <w:tblLook w:val="04A0" w:firstRow="1" w:lastRow="0" w:firstColumn="1" w:lastColumn="0" w:noHBand="0" w:noVBand="1"/>
      </w:tblPr>
      <w:tblGrid>
        <w:gridCol w:w="1080"/>
        <w:gridCol w:w="1890"/>
        <w:gridCol w:w="1890"/>
        <w:gridCol w:w="2070"/>
        <w:gridCol w:w="2070"/>
      </w:tblGrid>
      <w:tr w:rsidR="00FA13DC" w:rsidRPr="00427F10" w:rsidTr="00C5708D">
        <w:trPr>
          <w:trHeight w:val="20"/>
          <w:jc w:val="center"/>
        </w:trPr>
        <w:tc>
          <w:tcPr>
            <w:tcW w:w="1080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:rsidR="00FA13DC" w:rsidRPr="00D055C7" w:rsidRDefault="00FA13DC" w:rsidP="00C5708D">
            <w:pPr>
              <w:keepNext/>
              <w:keepLines/>
              <w:contextualSpacing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Origin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:rsidR="00FA13DC" w:rsidRPr="00D055C7" w:rsidRDefault="00FA13DC" w:rsidP="00C5708D">
            <w:pPr>
              <w:keepNext/>
              <w:keepLines/>
              <w:contextualSpacing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Distribution</w:t>
            </w:r>
          </w:p>
        </w:tc>
        <w:tc>
          <w:tcPr>
            <w:tcW w:w="603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FA13DC" w:rsidRPr="00D055C7" w:rsidRDefault="00FA13D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  <w:lang w:val="fr-FR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Mean (Min-Max)</w:t>
            </w:r>
          </w:p>
        </w:tc>
      </w:tr>
      <w:tr w:rsidR="00FA13DC" w:rsidRPr="00427F10" w:rsidTr="00C5708D">
        <w:trPr>
          <w:trHeight w:val="20"/>
          <w:jc w:val="center"/>
        </w:trPr>
        <w:tc>
          <w:tcPr>
            <w:tcW w:w="1080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A13DC" w:rsidRPr="00D055C7" w:rsidRDefault="00FA13D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890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A13DC" w:rsidRPr="00D055C7" w:rsidRDefault="00FA13D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A13DC" w:rsidRPr="00D055C7" w:rsidRDefault="00FA13D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Slice Thickness (mm)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A13DC" w:rsidRPr="00D055C7" w:rsidRDefault="00FA13D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Pixel Size X (mm/voxel)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A13DC" w:rsidRPr="00D055C7" w:rsidRDefault="00FA13D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  <w:lang w:val="fr-FR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  <w:lang w:val="fr-FR"/>
              </w:rPr>
              <w:t>Pixel Size Y (mm/</w:t>
            </w:r>
            <w:proofErr w:type="spellStart"/>
            <w:r w:rsidRPr="00D055C7">
              <w:rPr>
                <w:rFonts w:ascii="Arial" w:hAnsi="Arial" w:cs="Arial"/>
                <w:b/>
                <w:sz w:val="16"/>
                <w:szCs w:val="16"/>
                <w:lang w:val="fr-FR"/>
              </w:rPr>
              <w:t>voxel</w:t>
            </w:r>
            <w:proofErr w:type="spellEnd"/>
            <w:r w:rsidRPr="00D055C7">
              <w:rPr>
                <w:rFonts w:ascii="Arial" w:hAnsi="Arial" w:cs="Arial"/>
                <w:b/>
                <w:sz w:val="16"/>
                <w:szCs w:val="16"/>
                <w:lang w:val="fr-FR"/>
              </w:rPr>
              <w:t>)</w:t>
            </w:r>
          </w:p>
        </w:tc>
      </w:tr>
      <w:tr w:rsidR="00FA13DC" w:rsidRPr="00427F10" w:rsidTr="00C5708D">
        <w:trPr>
          <w:trHeight w:val="20"/>
          <w:jc w:val="center"/>
        </w:trPr>
        <w:tc>
          <w:tcPr>
            <w:tcW w:w="1080" w:type="dxa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:rsidR="00FA13DC" w:rsidRPr="00D055C7" w:rsidRDefault="00FA13DC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D055C7">
              <w:rPr>
                <w:rFonts w:ascii="Arial" w:hAnsi="Arial" w:cs="Arial"/>
                <w:sz w:val="16"/>
                <w:szCs w:val="16"/>
              </w:rPr>
              <w:t>LiTS</w:t>
            </w:r>
            <w:proofErr w:type="spellEnd"/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FA13DC" w:rsidRPr="00D055C7" w:rsidRDefault="00FA13DC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Training (n = 72)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:rsidR="00FA13DC" w:rsidRPr="00D055C7" w:rsidRDefault="00FA13D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1.64 (0.7-5.0)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:rsidR="00FA13DC" w:rsidRPr="00D055C7" w:rsidRDefault="00FA13D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0.75 (0.60-0.98)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:rsidR="00FA13DC" w:rsidRPr="00D055C7" w:rsidRDefault="00FA13D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0.75 (0.60-0.98)</w:t>
            </w:r>
          </w:p>
        </w:tc>
      </w:tr>
      <w:tr w:rsidR="00FA13DC" w:rsidRPr="00427F10" w:rsidTr="00C5708D">
        <w:trPr>
          <w:trHeight w:val="20"/>
          <w:jc w:val="center"/>
        </w:trPr>
        <w:tc>
          <w:tcPr>
            <w:tcW w:w="1080" w:type="dxa"/>
            <w:vMerge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FA13DC" w:rsidRPr="00D055C7" w:rsidRDefault="00FA13DC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</w:tcPr>
          <w:p w:rsidR="00FA13DC" w:rsidRPr="00D055C7" w:rsidRDefault="00FA13DC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Validation (n = 20)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FA13DC" w:rsidRPr="00D055C7" w:rsidRDefault="00FA13D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2.02 (0.7-5.0)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FA13DC" w:rsidRPr="00D055C7" w:rsidRDefault="00FA13D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0.78 (0.68-0.98)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FA13DC" w:rsidRPr="00D055C7" w:rsidRDefault="00FA13D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0.78 (0.68-0.98)</w:t>
            </w:r>
          </w:p>
        </w:tc>
      </w:tr>
      <w:tr w:rsidR="00FA13DC" w:rsidRPr="00427F10" w:rsidTr="00C5708D">
        <w:trPr>
          <w:trHeight w:val="20"/>
          <w:jc w:val="center"/>
        </w:trPr>
        <w:tc>
          <w:tcPr>
            <w:tcW w:w="1080" w:type="dxa"/>
            <w:vMerge/>
            <w:tcBorders>
              <w:top w:val="nil"/>
              <w:left w:val="nil"/>
              <w:bottom w:val="nil"/>
              <w:right w:val="nil"/>
            </w:tcBorders>
            <w:noWrap/>
          </w:tcPr>
          <w:p w:rsidR="00FA13DC" w:rsidRPr="00D055C7" w:rsidRDefault="00FA13DC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</w:tcPr>
          <w:p w:rsidR="00FA13DC" w:rsidRPr="00D055C7" w:rsidRDefault="00FA13DC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Test (n = 70)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noWrap/>
          </w:tcPr>
          <w:p w:rsidR="00FA13DC" w:rsidRPr="00D055C7" w:rsidRDefault="00FA13D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2.43 (0.45-6.0)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noWrap/>
          </w:tcPr>
          <w:p w:rsidR="00FA13DC" w:rsidRPr="00D055C7" w:rsidRDefault="00FA13D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0.75 (0.60-0.98)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noWrap/>
          </w:tcPr>
          <w:p w:rsidR="00FA13DC" w:rsidRPr="00D055C7" w:rsidRDefault="00FA13D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0.75 (0.60-0.98)</w:t>
            </w:r>
          </w:p>
        </w:tc>
      </w:tr>
      <w:tr w:rsidR="00FA13DC" w:rsidRPr="00427F10" w:rsidTr="00C5708D">
        <w:trPr>
          <w:trHeight w:val="20"/>
          <w:jc w:val="center"/>
        </w:trPr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:rsidR="00FA13DC" w:rsidRPr="00D055C7" w:rsidRDefault="00FA13DC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3D-IRCADb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A13DC" w:rsidRPr="00D055C7" w:rsidRDefault="00FA13DC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Test (n = 15)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:rsidR="00FA13DC" w:rsidRPr="00D055C7" w:rsidRDefault="00FA13D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1.78 (1.0-4.0)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:rsidR="00FA13DC" w:rsidRPr="00D055C7" w:rsidRDefault="00FA13D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0.72 (0.56-0.87)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:rsidR="00FA13DC" w:rsidRPr="00D055C7" w:rsidRDefault="00FA13D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0.72 (0.56-0.87)</w:t>
            </w:r>
          </w:p>
        </w:tc>
      </w:tr>
    </w:tbl>
    <w:p w:rsidR="003A57F9" w:rsidRDefault="00FA13DC">
      <w:bookmarkStart w:id="0" w:name="_GoBack"/>
      <w:bookmarkEnd w:id="0"/>
    </w:p>
    <w:sectPr w:rsidR="003A57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13DC"/>
    <w:rsid w:val="004D7BB8"/>
    <w:rsid w:val="00F72417"/>
    <w:rsid w:val="00FA1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AD31E7-15D7-40AA-9D17-105372503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A13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A13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FA13DC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</Words>
  <Characters>444</Characters>
  <Application>Microsoft Office Word</Application>
  <DocSecurity>0</DocSecurity>
  <Lines>3</Lines>
  <Paragraphs>1</Paragraphs>
  <ScaleCrop>false</ScaleCrop>
  <Company>M. D. Anderson Cancer Center</Company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Anderson,Brian M</dc:creator>
  <cp:keywords/>
  <dc:description/>
  <cp:lastModifiedBy>Anderson,Brian M</cp:lastModifiedBy>
  <cp:revision>1</cp:revision>
  <dcterms:created xsi:type="dcterms:W3CDTF">2020-11-05T16:32:00Z</dcterms:created>
  <dcterms:modified xsi:type="dcterms:W3CDTF">2020-11-05T16:32:00Z</dcterms:modified>
</cp:coreProperties>
</file>