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35119D77" w14:textId="2F9A6729" w:rsidR="00F63DB6" w:rsidRDefault="00F63DB6" w:rsidP="00F63DB6">
      <w:r>
        <w:t>Test</w:t>
      </w:r>
    </w:p>
    <w:p w14:paraId="782078F3" w14:textId="4718A858" w:rsidR="00F63DB6" w:rsidRDefault="00F63DB6" w:rsidP="00F63DB6">
      <w:pPr>
        <w:pStyle w:val="Heading1"/>
      </w:pPr>
      <w:r>
        <w:t>Introduction</w:t>
      </w:r>
    </w:p>
    <w:p w14:paraId="74A22E59" w14:textId="01C32991" w:rsidR="00FB3659" w:rsidRDefault="00C5294C" w:rsidP="00F63DB6">
      <w:r>
        <w:t xml:space="preserve">The Digital Imaging and Communications </w:t>
      </w:r>
      <w:r w:rsidR="00FB3659">
        <w:t xml:space="preserve">(DICOM)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commentRangeStart w:id="0"/>
      <w:r w:rsidR="00FB3659">
        <w:t>Modern treatment planning systems (TPS) often contain many features which exist to reduce potential confusion when working with medical images.</w:t>
      </w:r>
      <w:commentRangeEnd w:id="0"/>
      <w:r>
        <w:rPr>
          <w:rStyle w:val="CommentReference"/>
        </w:rPr>
        <w:commentReference w:id="0"/>
      </w:r>
    </w:p>
    <w:p w14:paraId="3E858D41" w14:textId="49503EA1" w:rsidR="00FB3659" w:rsidRDefault="00FB3659" w:rsidP="00F63DB6">
      <w:r>
        <w:t xml:space="preserve">In </w:t>
      </w:r>
      <w:r w:rsidR="00C5294C">
        <w:t>radiotherapy clinics</w:t>
      </w:r>
      <w:r>
        <w:t>, there are often circumstances which require changing certain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42757AB4" w:rsidR="00631FF2" w:rsidRDefault="002C68AD" w:rsidP="00F63DB6">
      <w:r>
        <w:t xml:space="preserve">Changing any DICOM value </w:t>
      </w:r>
      <w:r w:rsidR="00C5294C">
        <w:t xml:space="preserve">often requires expert knowledge of the file structure and specialized software, and is prone to error.  Attributes can be modified </w:t>
      </w:r>
      <w:r w:rsidR="00DA0FEF">
        <w:t>unintentionally,</w:t>
      </w:r>
      <w:r w:rsidR="00C5294C">
        <w:t xml:space="preserve"> or files can be corrupted and hard to recover.  </w:t>
      </w:r>
      <w:r w:rsidR="00DA0FEF">
        <w:t xml:space="preserve">Commonly used software can modify a subset of DICOM file attributes. For </w:t>
      </w:r>
      <w:r w:rsidR="00D70926">
        <w:t>example,</w:t>
      </w:r>
      <w:r w:rsidR="00DA0FEF">
        <w:t xml:space="preserve"> </w:t>
      </w:r>
      <w:r w:rsidR="00631FF2">
        <w:t xml:space="preserve">MIM [ref] allows the user to anonymize DICOM and change certain </w:t>
      </w:r>
      <w:r w:rsidR="00D70926">
        <w:t>attributes</w:t>
      </w:r>
      <w:r w:rsidR="00631FF2">
        <w:t>, but this also rewrites many other DICOM attributes</w:t>
      </w:r>
      <w:r w:rsidR="00D5092B">
        <w:t xml:space="preserve"> such as the date time creation.</w:t>
      </w:r>
      <w:r w:rsidR="00631FF2">
        <w:t xml:space="preserve"> Raystation [ref]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3C08A1DA" w:rsidR="002C68AD" w:rsidRDefault="00A4752B" w:rsidP="00F63DB6">
      <w:r>
        <w:t>To address these gaps, w</w:t>
      </w:r>
      <w:r w:rsidR="00DA0FEF">
        <w:t>e have created the Unlink program which provides a</w:t>
      </w:r>
      <w:r>
        <w:t xml:space="preserve"> user friendly </w:t>
      </w:r>
      <w:r w:rsidR="00CF2FE9">
        <w:t xml:space="preserve">interface to change the </w:t>
      </w:r>
      <w:r w:rsidR="00DA0FEF">
        <w:t xml:space="preserve">commonly required DICOM </w:t>
      </w:r>
      <w:r w:rsidR="00CF2FE9">
        <w:t>attributes</w:t>
      </w:r>
      <w:r w:rsidR="00DA0FEF">
        <w:t xml:space="preserve"> which is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 is designed to run on any Windows based computer</w:t>
      </w:r>
      <w:r w:rsidR="005C2095">
        <w:t xml:space="preserve"> and is publicly available at </w:t>
      </w:r>
      <w:hyperlink r:id="rId8"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FellowOak DICOM package [ref] and SimpleITK[ref].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rPr>
          <w:noProof/>
        </w:rPr>
        <w:lastRenderedPageBreak/>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9"/>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1D421B89" w:rsidR="005C2095" w:rsidRDefault="005C2095" w:rsidP="005C2095">
      <w:pPr>
        <w:pStyle w:val="Caption"/>
      </w:pPr>
      <w:bookmarkStart w:id="1" w:name="_Ref152493787"/>
      <w:r>
        <w:t xml:space="preserve">Figure </w:t>
      </w:r>
      <w:fldSimple w:instr=" SEQ Figure \* ARABIC ">
        <w:r w:rsidR="00423184">
          <w:rPr>
            <w:noProof/>
          </w:rPr>
          <w:t>1</w:t>
        </w:r>
      </w:fldSimple>
      <w:bookmarkEnd w:id="1"/>
      <w:r>
        <w:t xml:space="preserve">: Main splash screen of the program. There are three check boxes of DICOM attributes that can be changed in the top left and three checkboxes for Modalities to change in the top right. </w:t>
      </w:r>
    </w:p>
    <w:p w14:paraId="62703B5F" w14:textId="55DB1256" w:rsidR="00AE516C" w:rsidRDefault="00AE516C" w:rsidP="00AE516C">
      <w:r>
        <w:t>Users can select any or all the options in the upper left: Frame of Reference, Series Instance UID, and Study Instance UID</w:t>
      </w:r>
      <w:r w:rsidR="00967281">
        <w:t>, as well as specify which modalities they would like to change: CT, MR, and/or PET images.</w:t>
      </w:r>
    </w:p>
    <w:p w14:paraId="72EECBFA" w14:textId="07593ACE" w:rsidR="00967281" w:rsidRDefault="00967281" w:rsidP="00967281">
      <w:pPr>
        <w:pStyle w:val="Heading2"/>
      </w:pPr>
      <w:r>
        <w:t>Changing Attributes</w:t>
      </w:r>
    </w:p>
    <w:p w14:paraId="681EC916" w14:textId="30D0AB54" w:rsidR="00B31DE7"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r w:rsidR="00222E40">
        <w:t xml:space="preserve"> </w:t>
      </w:r>
      <w:r w:rsidR="00222E40" w:rsidRPr="00222E40">
        <w:rPr>
          <w:i/>
          <w:iCs/>
        </w:rPr>
        <w:t>Note that this requires the DICOM files to be in a folder accessible to the computer, outside of the treatment planning system.</w:t>
      </w:r>
      <w:r w:rsidR="00F32858">
        <w:t xml:space="preserve"> </w:t>
      </w:r>
      <w:r w:rsidR="00B31DE7">
        <w:t>A visual representation of the entire workflow can be seen in</w:t>
      </w:r>
      <w:r w:rsidR="00423184">
        <w:t xml:space="preserve"> </w:t>
      </w:r>
      <w:r w:rsidR="00D33275">
        <w:fldChar w:fldCharType="begin"/>
      </w:r>
      <w:r w:rsidR="00D33275">
        <w:instrText xml:space="preserve"> REF _Ref152496009 \h </w:instrText>
      </w:r>
      <w:r w:rsidR="00D33275">
        <w:fldChar w:fldCharType="separate"/>
      </w:r>
      <w:r w:rsidR="00D33275">
        <w:t xml:space="preserve">Figure </w:t>
      </w:r>
      <w:r w:rsidR="00D33275">
        <w:rPr>
          <w:noProof/>
        </w:rPr>
        <w:t>2</w:t>
      </w:r>
      <w:r w:rsidR="00D33275">
        <w:fldChar w:fldCharType="end"/>
      </w:r>
      <w:r w:rsidR="00B31DE7">
        <w:t>.</w:t>
      </w:r>
    </w:p>
    <w:p w14:paraId="504985FD" w14:textId="11EF95FE" w:rsidR="00C3261D" w:rsidRDefault="00C3261D" w:rsidP="00AE516C">
      <w:r>
        <w:t>Green bars beneath the ‘Status’ symbol give real-time feedback of the updating process. Depending on network speed, changing the attributes of a 500 slice CT scan took 10 seconds.</w:t>
      </w:r>
    </w:p>
    <w:p w14:paraId="4B441F86" w14:textId="77777777" w:rsidR="00423184" w:rsidRDefault="00423184" w:rsidP="00423184">
      <w:pPr>
        <w:keepNext/>
      </w:pPr>
      <w:commentRangeStart w:id="2"/>
      <w:r>
        <w:rPr>
          <w:noProof/>
        </w:rPr>
        <w:lastRenderedPageBreak/>
        <w:drawing>
          <wp:inline distT="0" distB="0" distL="0" distR="0" wp14:anchorId="5D89BCC8" wp14:editId="775920B5">
            <wp:extent cx="6092755" cy="4825246"/>
            <wp:effectExtent l="0" t="0" r="3810" b="0"/>
            <wp:docPr id="17629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84" cy="4840396"/>
                    </a:xfrm>
                    <a:prstGeom prst="rect">
                      <a:avLst/>
                    </a:prstGeom>
                    <a:noFill/>
                  </pic:spPr>
                </pic:pic>
              </a:graphicData>
            </a:graphic>
          </wp:inline>
        </w:drawing>
      </w:r>
      <w:commentRangeEnd w:id="2"/>
      <w:r w:rsidR="00621150">
        <w:rPr>
          <w:rStyle w:val="CommentReference"/>
        </w:rPr>
        <w:commentReference w:id="2"/>
      </w:r>
    </w:p>
    <w:p w14:paraId="50C9DF73" w14:textId="38B0A0BF" w:rsidR="00B31DE7" w:rsidRDefault="00423184" w:rsidP="00423184">
      <w:pPr>
        <w:pStyle w:val="Caption"/>
      </w:pPr>
      <w:bookmarkStart w:id="3" w:name="_Ref152496009"/>
      <w:r>
        <w:t xml:space="preserve">Figure </w:t>
      </w:r>
      <w:fldSimple w:instr=" SEQ Figure \* ARABIC ">
        <w:r>
          <w:rPr>
            <w:noProof/>
          </w:rPr>
          <w:t>2</w:t>
        </w:r>
      </w:fldSimple>
      <w:bookmarkEnd w:id="3"/>
      <w:r>
        <w:t xml:space="preserve">: </w:t>
      </w:r>
      <w:r w:rsidRPr="00765906">
        <w:t>Graphical workflow of program</w:t>
      </w:r>
    </w:p>
    <w:p w14:paraId="258E1A88" w14:textId="0676B7E3" w:rsidR="00F63DB6" w:rsidRDefault="00F63DB6" w:rsidP="00F63DB6">
      <w:pPr>
        <w:pStyle w:val="Heading2"/>
      </w:pPr>
      <w:r>
        <w:t>Installation</w:t>
      </w:r>
    </w:p>
    <w:p w14:paraId="2C9B4E1A" w14:textId="78B3D3B5" w:rsidR="00F63DB6" w:rsidRDefault="00612220" w:rsidP="00F63DB6">
      <w:r>
        <w:t>The solution can be downloaded directly GitHub, or the pre-built executable can be downloaded and installed from [link to google drive].</w:t>
      </w:r>
    </w:p>
    <w:p w14:paraId="7B9D8CB8" w14:textId="7C289CFD" w:rsidR="00F63DB6" w:rsidRDefault="00F63DB6" w:rsidP="00F63DB6">
      <w:pPr>
        <w:pStyle w:val="Heading1"/>
      </w:pPr>
      <w:r>
        <w:t>Discussion and Conclusion</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533270CD" w14:textId="01CC15B5" w:rsidR="00F63DB6" w:rsidRDefault="00F63DB6" w:rsidP="00F63DB6">
      <w:pPr>
        <w:pStyle w:val="Heading1"/>
      </w:pPr>
      <w:r>
        <w:t>Acknowledgements</w:t>
      </w:r>
    </w:p>
    <w:p w14:paraId="2112D351" w14:textId="09EFF03C" w:rsidR="00F63DB6" w:rsidRDefault="00F63DB6" w:rsidP="00F63DB6">
      <w:r>
        <w:t>T</w:t>
      </w:r>
      <w:r w:rsidR="00F304C9">
        <w:t>he authors would like to thank ???[xxx]</w:t>
      </w:r>
    </w:p>
    <w:p w14:paraId="2B338EFF" w14:textId="5185A583" w:rsidR="00F63DB6" w:rsidRDefault="00F63DB6" w:rsidP="00F63DB6">
      <w:pPr>
        <w:pStyle w:val="Heading1"/>
      </w:pPr>
      <w:r>
        <w:lastRenderedPageBreak/>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ey Bojechko" w:date="2023-12-06T15:24:00Z" w:initials="CB">
    <w:p w14:paraId="3DDB5211" w14:textId="77777777" w:rsidR="00C5294C" w:rsidRDefault="00C5294C" w:rsidP="005533B1">
      <w:pPr>
        <w:pStyle w:val="CommentText"/>
      </w:pPr>
      <w:r>
        <w:rPr>
          <w:rStyle w:val="CommentReference"/>
        </w:rPr>
        <w:annotationRef/>
      </w:r>
      <w:r>
        <w:t>Move?</w:t>
      </w:r>
    </w:p>
  </w:comment>
  <w:comment w:id="2" w:author="Casey Bojechko" w:date="2023-12-06T15:35:00Z" w:initials="CB">
    <w:p w14:paraId="53796750" w14:textId="77777777" w:rsidR="00621150" w:rsidRDefault="00621150" w:rsidP="00820914">
      <w:pPr>
        <w:pStyle w:val="CommentText"/>
      </w:pPr>
      <w:r>
        <w:rPr>
          <w:rStyle w:val="CommentReference"/>
        </w:rPr>
        <w:annotationRef/>
      </w:r>
      <w:r>
        <w:t>Perhaps outline or show how a folder is selected?  Mention that data has to exported from TPS.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B5211" w15:done="0"/>
  <w15:commentEx w15:paraId="53796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DF1BD1" w16cex:dateUtc="2023-12-06T23:24:00Z"/>
  <w16cex:commentExtensible w16cex:durableId="5EA0741B" w16cex:dateUtc="2023-12-0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B5211" w16cid:durableId="48DF1BD1"/>
  <w16cid:commentId w16cid:paraId="53796750" w16cid:durableId="5EA07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Bojechko">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120022"/>
    <w:rsid w:val="00222E40"/>
    <w:rsid w:val="002A4250"/>
    <w:rsid w:val="002C68AD"/>
    <w:rsid w:val="003C15C6"/>
    <w:rsid w:val="003E24C2"/>
    <w:rsid w:val="00423184"/>
    <w:rsid w:val="004A1D89"/>
    <w:rsid w:val="005C2095"/>
    <w:rsid w:val="00612220"/>
    <w:rsid w:val="00621150"/>
    <w:rsid w:val="00631FF2"/>
    <w:rsid w:val="007D787B"/>
    <w:rsid w:val="008347A3"/>
    <w:rsid w:val="008C3C3F"/>
    <w:rsid w:val="008E758B"/>
    <w:rsid w:val="009652E3"/>
    <w:rsid w:val="00967281"/>
    <w:rsid w:val="009E601A"/>
    <w:rsid w:val="00A017D0"/>
    <w:rsid w:val="00A03D0E"/>
    <w:rsid w:val="00A4752B"/>
    <w:rsid w:val="00AE516C"/>
    <w:rsid w:val="00B0058D"/>
    <w:rsid w:val="00B31DE7"/>
    <w:rsid w:val="00C3261D"/>
    <w:rsid w:val="00C5294C"/>
    <w:rsid w:val="00C52C44"/>
    <w:rsid w:val="00CF2FE9"/>
    <w:rsid w:val="00D33275"/>
    <w:rsid w:val="00D5092B"/>
    <w:rsid w:val="00D70926"/>
    <w:rsid w:val="00D812D6"/>
    <w:rsid w:val="00DA0FEF"/>
    <w:rsid w:val="00F304C9"/>
    <w:rsid w:val="00F32858"/>
    <w:rsid w:val="00F63DB6"/>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BrianMAnderson/Unzip_Unlink_CShar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 (external email)</cp:lastModifiedBy>
  <cp:revision>16</cp:revision>
  <dcterms:created xsi:type="dcterms:W3CDTF">2023-12-06T23:18:00Z</dcterms:created>
  <dcterms:modified xsi:type="dcterms:W3CDTF">2023-12-19T02:54:00Z</dcterms:modified>
</cp:coreProperties>
</file>