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2DB1" w14:textId="77777777" w:rsidR="00311489" w:rsidRDefault="00311489" w:rsidP="00311489">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SOP Instance</w:t>
      </w:r>
      <w:r w:rsidRPr="00306404">
        <w:rPr>
          <w:rFonts w:asciiTheme="majorHAnsi" w:eastAsiaTheme="majorEastAsia" w:hAnsiTheme="majorHAnsi" w:cstheme="majorBidi"/>
          <w:color w:val="2F5496" w:themeColor="accent1" w:themeShade="BF"/>
          <w:sz w:val="32"/>
          <w:szCs w:val="32"/>
        </w:rPr>
        <w:t xml:space="preserve"> UID</w:t>
      </w:r>
    </w:p>
    <w:p w14:paraId="0995D582" w14:textId="77777777" w:rsidR="00311489" w:rsidRDefault="00311489" w:rsidP="00311489">
      <w:pPr>
        <w:keepNext/>
        <w:keepLines/>
        <w:jc w:val="center"/>
      </w:pPr>
      <w:r w:rsidRPr="003D5F04">
        <w:rPr>
          <w:b/>
          <w:bCs/>
        </w:rPr>
        <w:t xml:space="preserve">Brian M. Anderson </w:t>
      </w:r>
      <w:r>
        <w:rPr>
          <w:b/>
          <w:bCs/>
        </w:rPr>
        <w:t>PhD</w:t>
      </w:r>
      <w:r>
        <w:rPr>
          <w:b/>
          <w:bCs/>
          <w:vertAlign w:val="superscript"/>
        </w:rPr>
        <w:t>1</w:t>
      </w:r>
      <w:r>
        <w:rPr>
          <w:b/>
          <w:bCs/>
        </w:rPr>
        <w:t xml:space="preserve">, Casey </w:t>
      </w:r>
      <w:proofErr w:type="spellStart"/>
      <w:r>
        <w:rPr>
          <w:b/>
          <w:bCs/>
        </w:rPr>
        <w:t>Bojechko</w:t>
      </w:r>
      <w:proofErr w:type="spellEnd"/>
      <w:r>
        <w:rPr>
          <w:b/>
          <w:bCs/>
        </w:rPr>
        <w:t xml:space="preserve"> PhD</w:t>
      </w:r>
      <w:r>
        <w:rPr>
          <w:b/>
          <w:bCs/>
          <w:vertAlign w:val="superscript"/>
        </w:rPr>
        <w:t>2</w:t>
      </w:r>
    </w:p>
    <w:p w14:paraId="542CA355" w14:textId="77777777" w:rsidR="00311489" w:rsidRDefault="00311489" w:rsidP="00311489">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4F82DC2E" w14:textId="77777777" w:rsidR="00311489" w:rsidRPr="00EB6A91" w:rsidRDefault="00311489" w:rsidP="00311489">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2247C3C0" w14:textId="77777777" w:rsidR="0087528B" w:rsidRDefault="0087528B" w:rsidP="0087528B">
      <w:pPr>
        <w:pStyle w:val="Heading1"/>
      </w:pPr>
      <w:r>
        <w:t>Abstract</w:t>
      </w:r>
    </w:p>
    <w:p w14:paraId="362D4EE1" w14:textId="77777777" w:rsidR="0087528B" w:rsidRDefault="0087528B" w:rsidP="0087528B">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0337D513" w14:textId="6A8E54C8" w:rsidR="0087528B" w:rsidRDefault="0087528B" w:rsidP="0087528B">
      <w:r>
        <w:t xml:space="preserve">To address these issues, we present a novel tool designed to simplify the task of changing three often edited attributes: the frame of reference, the series instance unique identifier, and the </w:t>
      </w:r>
      <w:r w:rsidR="0028695F">
        <w:t>SOP</w:t>
      </w:r>
      <w:r>
        <w:t xml:space="preserve"> instance unique identifier. The tool features an intuitive user interface that empowers practitioners, regardless of their expertise, to effortlessly modify these three commonly edited values.</w:t>
      </w:r>
    </w:p>
    <w:p w14:paraId="0FF5EA62" w14:textId="5BC3379D" w:rsidR="0087528B" w:rsidRDefault="0087528B" w:rsidP="0087528B">
      <w:r>
        <w:t>Validation Methods: Publicly available brain MRI and TCI lung 4</w:t>
      </w:r>
      <w:proofErr w:type="gramStart"/>
      <w:r>
        <w:t>DCT  images</w:t>
      </w:r>
      <w:proofErr w:type="gramEnd"/>
      <w:r>
        <w:t xml:space="preserve"> were used to evaluate the software. The ability to change the frame of reference, series instance identifier, and </w:t>
      </w:r>
      <w:r w:rsidR="00902941">
        <w:t>SOP</w:t>
      </w:r>
      <w:r>
        <w:t xml:space="preserve"> instance identifier using the program was evaluated with both the </w:t>
      </w:r>
      <w:proofErr w:type="spellStart"/>
      <w:r>
        <w:t>RayStation</w:t>
      </w:r>
      <w:proofErr w:type="spellEnd"/>
      <w:r>
        <w:t xml:space="preserve"> treatment planning system and MIM.</w:t>
      </w:r>
    </w:p>
    <w:p w14:paraId="682D7915" w14:textId="77777777" w:rsidR="0087528B" w:rsidRDefault="0087528B" w:rsidP="0087528B">
      <w:r>
        <w:t>Software format and usage notes: The program is written in C#, easily distributed via GitHub or Google drive and compatible with any Windows computer with .NET 4.8 (the standard as of 2023).</w:t>
      </w:r>
    </w:p>
    <w:p w14:paraId="338B1669" w14:textId="3333FB89" w:rsidR="0087528B" w:rsidRDefault="0087528B" w:rsidP="0087528B">
      <w:r>
        <w:t>Potential applications: This innovation holds promise for improving the overall workflow efficiency and safety within radiation oncology and radiology, where breaking the frame of refence or changing the series/</w:t>
      </w:r>
      <w:r w:rsidR="00637D2D">
        <w:t>SOP</w:t>
      </w:r>
      <w:r>
        <w:t xml:space="preserve"> unique identifiers is a common occurrence.</w:t>
      </w:r>
    </w:p>
    <w:p w14:paraId="782078F3" w14:textId="2BF5104B" w:rsidR="00F63DB6" w:rsidRDefault="003D1F3B" w:rsidP="00F63DB6">
      <w:pPr>
        <w:pStyle w:val="Heading1"/>
      </w:pPr>
      <w:r>
        <w:t>Introduction</w:t>
      </w:r>
    </w:p>
    <w:p w14:paraId="74A22E59" w14:textId="0CC0A3A3"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F13200" w:rsidRPr="00F13200">
            <w:rPr>
              <w:color w:val="000000"/>
              <w:vertAlign w:val="superscript"/>
            </w:rPr>
            <w:t>1</w:t>
          </w:r>
        </w:sdtContent>
      </w:sdt>
      <w:r w:rsidR="00FB3659">
        <w:t>)</w:t>
      </w:r>
      <w:r w:rsidR="003004F2">
        <w:t xml:space="preserve"> 3.0</w:t>
      </w:r>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w:t>
      </w:r>
      <w:r w:rsidR="002C68AD">
        <w:lastRenderedPageBreak/>
        <w:t xml:space="preserve">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2266CC77"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F13200" w:rsidRPr="00F13200">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MIM</w:t>
      </w:r>
      <w:sdt>
        <w:sdtPr>
          <w:rPr>
            <w:color w:val="000000"/>
            <w:vertAlign w:val="superscript"/>
          </w:rPr>
          <w:tag w:val="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312598561"/>
          <w:placeholder>
            <w:docPart w:val="DefaultPlaceholder_-1854013440"/>
          </w:placeholder>
        </w:sdtPr>
        <w:sdtContent>
          <w:r w:rsidR="00F13200" w:rsidRPr="00F13200">
            <w:rPr>
              <w:color w:val="000000"/>
              <w:vertAlign w:val="superscript"/>
            </w:rPr>
            <w:t>3</w:t>
          </w:r>
        </w:sdtContent>
      </w:sdt>
      <w:r w:rsidR="00631FF2">
        <w:t xml:space="preserve">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w:t>
      </w:r>
      <w:proofErr w:type="spellStart"/>
      <w:r w:rsidR="00631FF2">
        <w:t>Raystation</w:t>
      </w:r>
      <w:proofErr w:type="spellEnd"/>
      <w:r w:rsidR="00631FF2">
        <w:t xml:space="preserve"> </w:t>
      </w:r>
      <w:r w:rsidR="00AF143F">
        <w:t>10A</w:t>
      </w:r>
      <w:sdt>
        <w:sdtPr>
          <w:rPr>
            <w:color w:val="000000"/>
            <w:vertAlign w:val="superscript"/>
          </w:rPr>
          <w:tag w:val="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690377358"/>
          <w:placeholder>
            <w:docPart w:val="DefaultPlaceholder_-1854013440"/>
          </w:placeholder>
        </w:sdtPr>
        <w:sdtContent>
          <w:r w:rsidR="00F13200" w:rsidRPr="00F13200">
            <w:rPr>
              <w:color w:val="000000"/>
              <w:vertAlign w:val="superscript"/>
            </w:rPr>
            <w:t>4</w:t>
          </w:r>
        </w:sdtContent>
      </w:sdt>
      <w:r w:rsidR="00AF143F">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r w:rsidR="00C21F7D">
        <w:t xml:space="preserve"> and cannot be performed on examinations with an associated plan</w:t>
      </w:r>
      <w:r w:rsidR="00631FF2">
        <w:t>.</w:t>
      </w:r>
      <w:r w:rsidR="000416C2" w:rsidRPr="000416C2">
        <w:t xml:space="preserve"> </w:t>
      </w:r>
    </w:p>
    <w:p w14:paraId="014E9AFB" w14:textId="7AAD1994" w:rsidR="00660E41"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w:t>
      </w:r>
      <w:r w:rsidR="00B723E5">
        <w:t xml:space="preserve">SOP </w:t>
      </w:r>
      <w:r w:rsidR="002C68AD">
        <w:t>Instance UID.</w:t>
      </w:r>
      <w:r w:rsidR="00B723E5">
        <w:t xml:space="preserve"> </w:t>
      </w:r>
      <w:bookmarkStart w:id="0" w:name="_Hlk187058972"/>
      <w:r w:rsidR="00981788">
        <w:t xml:space="preserve">The </w:t>
      </w:r>
      <w:r w:rsidR="00B723E5">
        <w:t xml:space="preserve">SOP Instance UID is defaulted to be </w:t>
      </w:r>
      <w:r w:rsidR="0088616A">
        <w:t>always changed, however users should note this will break associations with plan/structure</w:t>
      </w:r>
      <w:r w:rsidR="007A2D9C">
        <w:t xml:space="preserve"> sets</w:t>
      </w:r>
      <w:r w:rsidR="00B723E5">
        <w:t>.</w:t>
      </w:r>
      <w:bookmarkEnd w:id="0"/>
    </w:p>
    <w:p w14:paraId="4C4C261F" w14:textId="7B2569AA" w:rsidR="002C68AD" w:rsidRDefault="002C68AD" w:rsidP="00F63DB6">
      <w:r>
        <w:t xml:space="preserve">Users can specify which modality they would like to </w:t>
      </w:r>
      <w:r w:rsidR="00A017D0">
        <w:t>change and</w:t>
      </w:r>
      <w:r>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w:t>
      </w:r>
      <w:r w:rsidR="008227E2">
        <w:t xml:space="preserve">DICOM </w:t>
      </w:r>
      <w:r w:rsidR="00B743F8">
        <w:t>files</w:t>
      </w:r>
      <w:r w:rsidR="00531E34">
        <w:t xml:space="preserve"> from </w:t>
      </w:r>
      <w:r w:rsidR="007E38AF">
        <w:t>sites</w:t>
      </w:r>
      <w:r w:rsidR="00531E34">
        <w:t xml:space="preserve"> which are automatically zipped. </w:t>
      </w:r>
      <w:r>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F13200" w:rsidRPr="00F13200">
            <w:rPr>
              <w:color w:val="000000"/>
              <w:vertAlign w:val="superscript"/>
            </w:rPr>
            <w:t>5</w:t>
          </w:r>
        </w:sdtContent>
      </w:sdt>
      <w:r>
        <w:t>, is designed to run on any Windows based computer</w:t>
      </w:r>
      <w:r w:rsidR="005C2095">
        <w:t xml:space="preserve"> and is publicly available at</w:t>
      </w:r>
      <w:r w:rsidR="00B67CAB">
        <w:t xml:space="preserve"> </w:t>
      </w:r>
      <w:hyperlink r:id="rId5" w:history="1">
        <w:r w:rsidR="00672E60" w:rsidRPr="008F2547">
          <w:rPr>
            <w:rStyle w:val="Hyperlink"/>
          </w:rPr>
          <w:t>https://github.com/BrianMAnderson/Unzip_Unlink_Csharp</w:t>
        </w:r>
      </w:hyperlink>
      <w:r w:rsidR="005C2095">
        <w:t>.</w:t>
      </w:r>
    </w:p>
    <w:p w14:paraId="250222B0" w14:textId="67ABCD89" w:rsidR="00F63DB6" w:rsidRDefault="00F63DB6" w:rsidP="00F63DB6">
      <w:pPr>
        <w:pStyle w:val="Heading1"/>
      </w:pPr>
      <w:r>
        <w:t>Methods</w:t>
      </w:r>
    </w:p>
    <w:p w14:paraId="42F9DA2A" w14:textId="69E32873" w:rsidR="00E44253" w:rsidRDefault="005C2095" w:rsidP="00F63DB6">
      <w:r>
        <w:t>Th</w:t>
      </w:r>
      <w:r w:rsidR="003E24C2">
        <w:t>e</w:t>
      </w:r>
      <w:r>
        <w:t xml:space="preserve"> program was</w:t>
      </w:r>
      <w:r w:rsidR="00E44253">
        <w:t xml:space="preserve"> tested with publicly available brain MRI scans available here: </w:t>
      </w:r>
      <w:hyperlink r:id="rId6" w:history="1">
        <w:r w:rsidR="00E44253" w:rsidRPr="00C93889">
          <w:rPr>
            <w:rStyle w:val="Hyperlink"/>
          </w:rPr>
          <w:t>https://figshare.com/articles/dataset/Data_from_An_Investigation_of_Machine_Learning_Methods_in_Delta-radiomics_Feature_Analysis/9943334</w:t>
        </w:r>
      </w:hyperlink>
      <w:r w:rsidR="00E44253">
        <w:t xml:space="preserve">. This dataset contains several T1 and T2-FLAIR images. Our program was then used to change the series instance UID, frame of reference UID, and </w:t>
      </w:r>
      <w:r w:rsidR="00580A53">
        <w:t>SOP</w:t>
      </w:r>
      <w:r w:rsidR="00E44253">
        <w:t xml:space="preserve"> instance UID.</w:t>
      </w:r>
    </w:p>
    <w:p w14:paraId="5C7D5911" w14:textId="3FD88820" w:rsidR="007B24BE" w:rsidRDefault="007B24BE" w:rsidP="00F63DB6">
      <w:r>
        <w:t xml:space="preserve">Verification of the edited DICOM </w:t>
      </w:r>
      <w:r w:rsidR="009D38F2">
        <w:t>files were</w:t>
      </w:r>
      <w:r>
        <w:t xml:space="preserve"> evaluated within the </w:t>
      </w:r>
      <w:proofErr w:type="spellStart"/>
      <w:r>
        <w:t>RayStation</w:t>
      </w:r>
      <w:proofErr w:type="spellEnd"/>
      <w:r w:rsidR="0015691A">
        <w:t xml:space="preserve"> 10A</w:t>
      </w:r>
      <w:sdt>
        <w:sdtPr>
          <w:rPr>
            <w:color w:val="000000"/>
            <w:vertAlign w:val="superscript"/>
          </w:rPr>
          <w:tag w:val="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695144764"/>
          <w:placeholder>
            <w:docPart w:val="DefaultPlaceholder_-1854013440"/>
          </w:placeholder>
        </w:sdtPr>
        <w:sdtContent>
          <w:r w:rsidR="00F13200" w:rsidRPr="00F13200">
            <w:rPr>
              <w:color w:val="000000"/>
              <w:vertAlign w:val="superscript"/>
            </w:rPr>
            <w:t>4</w:t>
          </w:r>
        </w:sdtContent>
      </w:sdt>
      <w:r>
        <w:t xml:space="preserve"> treatment planning system</w:t>
      </w:r>
      <w:r w:rsidR="00161F8E">
        <w:t xml:space="preserve"> (TPS)</w:t>
      </w:r>
      <w:r w:rsidR="0015691A">
        <w:t xml:space="preserve"> and </w:t>
      </w:r>
      <w:r w:rsidR="00F13200" w:rsidRPr="00F13200">
        <w:t xml:space="preserve">Varian's Eclipse </w:t>
      </w:r>
      <w:r w:rsidR="00F13200">
        <w:t>TPS</w:t>
      </w:r>
      <w:r w:rsidR="00F13200" w:rsidRPr="00F13200">
        <w:t xml:space="preserve"> </w:t>
      </w:r>
      <w:r w:rsidR="00402048">
        <w:t>v</w:t>
      </w:r>
      <w:r w:rsidR="00F43EAF">
        <w:t>16.1</w:t>
      </w:r>
      <w:r w:rsidR="002F7FE7">
        <w:t xml:space="preserve"> </w:t>
      </w:r>
      <w:r w:rsidR="00F13200" w:rsidRPr="00F13200">
        <w:t>(Varian Medical Systems, Palo Alto, CA)</w:t>
      </w:r>
      <w:r>
        <w:t>. Further evaluation was performed with MIM</w:t>
      </w:r>
      <w:sdt>
        <w:sdtPr>
          <w:rPr>
            <w:color w:val="000000"/>
            <w:vertAlign w:val="superscript"/>
          </w:rPr>
          <w:tag w:val="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577012837"/>
          <w:placeholder>
            <w:docPart w:val="DefaultPlaceholder_-1854013440"/>
          </w:placeholder>
        </w:sdtPr>
        <w:sdtContent>
          <w:r w:rsidR="00F13200" w:rsidRPr="00F13200">
            <w:rPr>
              <w:color w:val="000000"/>
              <w:vertAlign w:val="superscript"/>
            </w:rPr>
            <w:t>3</w:t>
          </w:r>
        </w:sdtContent>
      </w:sdt>
      <w:r>
        <w:t xml:space="preserve"> to ensure that only the desired attributes were changed in the process.</w:t>
      </w:r>
    </w:p>
    <w:p w14:paraId="20C8313E" w14:textId="75570F23" w:rsidR="00F27C47" w:rsidRDefault="00F27C47" w:rsidP="00F27C47">
      <w:pPr>
        <w:pStyle w:val="Heading1"/>
      </w:pPr>
      <w:r>
        <w:t>Software Format and Usage Notes</w:t>
      </w:r>
    </w:p>
    <w:p w14:paraId="6ADF908E" w14:textId="50482902"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 xml:space="preserve">the current standard at time of creation (2023). </w:t>
      </w:r>
      <w:bookmarkStart w:id="1" w:name="_Hlk186994510"/>
      <w:r w:rsidR="00AE516C" w:rsidRPr="00D51954">
        <w:rPr>
          <w:u w:val="single"/>
        </w:rPr>
        <w:t>A</w:t>
      </w:r>
      <w:r w:rsidR="005C2095" w:rsidRPr="00D51954">
        <w:rPr>
          <w:u w:val="single"/>
        </w:rPr>
        <w:t xml:space="preserve">ll DICOM manipulation was facilitated with the </w:t>
      </w:r>
      <w:proofErr w:type="spellStart"/>
      <w:r w:rsidR="005C2095" w:rsidRPr="00D51954">
        <w:rPr>
          <w:u w:val="single"/>
        </w:rPr>
        <w:t>FellowOak</w:t>
      </w:r>
      <w:proofErr w:type="spellEnd"/>
      <w:r w:rsidR="005C2095" w:rsidRPr="00D51954">
        <w:rPr>
          <w:u w:val="single"/>
        </w:rPr>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F13200" w:rsidRPr="00F13200">
            <w:rPr>
              <w:color w:val="000000"/>
              <w:vertAlign w:val="superscript"/>
            </w:rPr>
            <w:t>6</w:t>
          </w:r>
        </w:sdtContent>
      </w:sdt>
      <w:r w:rsidR="004E4605" w:rsidRPr="00D51954">
        <w:rPr>
          <w:u w:val="single"/>
        </w:rPr>
        <w:t xml:space="preserve"> </w:t>
      </w:r>
      <w:r w:rsidR="005C2095" w:rsidRPr="00D51954">
        <w:rPr>
          <w:u w:val="single"/>
        </w:rP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F13200" w:rsidRPr="00F13200">
            <w:rPr>
              <w:color w:val="000000"/>
              <w:vertAlign w:val="superscript"/>
            </w:rPr>
            <w:t>7</w:t>
          </w:r>
        </w:sdtContent>
      </w:sdt>
      <w:bookmarkEnd w:id="1"/>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87528B">
        <w:t xml:space="preserve">Figure </w:t>
      </w:r>
      <w:r w:rsidR="0087528B">
        <w:rPr>
          <w:noProof/>
        </w:rPr>
        <w:t>1</w:t>
      </w:r>
      <w:r w:rsidR="00CF5132">
        <w:fldChar w:fldCharType="end"/>
      </w:r>
      <w:r w:rsidR="009E601A">
        <w:t>.</w:t>
      </w:r>
    </w:p>
    <w:p w14:paraId="6894595C" w14:textId="5E267914" w:rsidR="00CF5132" w:rsidRDefault="006F7495" w:rsidP="0056739D">
      <w:pPr>
        <w:keepNext/>
        <w:jc w:val="center"/>
      </w:pPr>
      <w:r w:rsidRPr="006F7495">
        <w:rPr>
          <w:noProof/>
        </w:rPr>
        <w:lastRenderedPageBreak/>
        <w:drawing>
          <wp:inline distT="0" distB="0" distL="0" distR="0" wp14:anchorId="7D4079FF" wp14:editId="24A83B92">
            <wp:extent cx="3913273" cy="2824162"/>
            <wp:effectExtent l="0" t="0" r="0" b="0"/>
            <wp:docPr id="11" name="Picture 10">
              <a:extLst xmlns:a="http://schemas.openxmlformats.org/drawingml/2006/main">
                <a:ext uri="{FF2B5EF4-FFF2-40B4-BE49-F238E27FC236}">
                  <a16:creationId xmlns:a16="http://schemas.microsoft.com/office/drawing/2014/main" id="{BDD8849C-58F4-8B03-0B26-3048599C9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D8849C-58F4-8B03-0B26-3048599C94AB}"/>
                        </a:ext>
                      </a:extLst>
                    </pic:cNvPr>
                    <pic:cNvPicPr>
                      <a:picLocks noChangeAspect="1"/>
                    </pic:cNvPicPr>
                  </pic:nvPicPr>
                  <pic:blipFill>
                    <a:blip r:embed="rId7"/>
                    <a:stretch>
                      <a:fillRect/>
                    </a:stretch>
                  </pic:blipFill>
                  <pic:spPr>
                    <a:xfrm>
                      <a:off x="0" y="0"/>
                      <a:ext cx="3921552" cy="2830137"/>
                    </a:xfrm>
                    <a:prstGeom prst="rect">
                      <a:avLst/>
                    </a:prstGeom>
                  </pic:spPr>
                </pic:pic>
              </a:graphicData>
            </a:graphic>
          </wp:inline>
        </w:drawing>
      </w:r>
    </w:p>
    <w:p w14:paraId="4F7794B3" w14:textId="2505A386" w:rsidR="00CF5132" w:rsidRDefault="00CF5132" w:rsidP="00CF5132">
      <w:pPr>
        <w:pStyle w:val="Caption"/>
      </w:pPr>
      <w:bookmarkStart w:id="2" w:name="_Ref158921198"/>
      <w:r>
        <w:t xml:space="preserve">Figure </w:t>
      </w:r>
      <w:fldSimple w:instr=" SEQ Figure \* ARABIC ">
        <w:r w:rsidR="0087528B">
          <w:rPr>
            <w:noProof/>
          </w:rPr>
          <w:t>1</w:t>
        </w:r>
      </w:fldSimple>
      <w:bookmarkEnd w:id="2"/>
      <w:r>
        <w:t xml:space="preserve">: </w:t>
      </w:r>
      <w:r w:rsidRPr="00805CF3">
        <w:t xml:space="preserve">Main splash screen of the program. There are three check boxes of DICOM attributes that can be changed in the top left </w:t>
      </w:r>
      <w:r w:rsidR="006313E9">
        <w:t xml:space="preserve">and middle, </w:t>
      </w:r>
      <w:r w:rsidRPr="00805CF3">
        <w:t>and three checkboxes for Modalities to change in the top right.</w:t>
      </w:r>
    </w:p>
    <w:p w14:paraId="6F6032E7" w14:textId="56E78253" w:rsidR="00B20970" w:rsidRDefault="00AE516C" w:rsidP="00AE516C">
      <w:r>
        <w:t xml:space="preserve">Users can select any or all the options in the upper left: Frame of Reference, Series Instance UID, and </w:t>
      </w:r>
      <w:r w:rsidR="001165E4">
        <w:t>SOP</w:t>
      </w:r>
      <w:r>
        <w:t xml:space="preserve">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409CF2D9" w14:textId="3E70409F" w:rsidR="00B20970" w:rsidRDefault="00B20970" w:rsidP="00AE516C">
      <w:bookmarkStart w:id="3" w:name="_Hlk186994122"/>
      <w:r>
        <w:t xml:space="preserve">Users may wish to change both the Frame </w:t>
      </w:r>
      <w:r w:rsidR="002D172F">
        <w:t>o</w:t>
      </w:r>
      <w:r>
        <w:t xml:space="preserve">f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proofErr w:type="spellEnd"/>
      <w:r w:rsidR="00F13200">
        <w:t xml:space="preserve"> 10A</w:t>
      </w:r>
      <w:sdt>
        <w:sdtPr>
          <w:rPr>
            <w:color w:val="000000"/>
            <w:vertAlign w:val="superscript"/>
          </w:rPr>
          <w:tag w:val="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171994003"/>
          <w:placeholder>
            <w:docPart w:val="DefaultPlaceholder_-1854013440"/>
          </w:placeholder>
        </w:sdtPr>
        <w:sdtContent>
          <w:r w:rsidR="00F13200" w:rsidRPr="00F13200">
            <w:rPr>
              <w:color w:val="000000"/>
              <w:vertAlign w:val="superscript"/>
            </w:rPr>
            <w:t>4</w:t>
          </w:r>
        </w:sdtContent>
      </w:sdt>
      <w:r>
        <w:t>), and so having two distinct image sets which each has a unique registration can be advantageous</w:t>
      </w:r>
      <w:r w:rsidR="00044994">
        <w:t xml:space="preserve"> to the physician during the delineation process.</w:t>
      </w:r>
      <w:bookmarkEnd w:id="3"/>
    </w:p>
    <w:p w14:paraId="24B830B9" w14:textId="49A91433" w:rsidR="00722B5C" w:rsidRDefault="00722B5C" w:rsidP="00AE516C">
      <w:bookmarkStart w:id="4" w:name="_Hlk186994420"/>
      <w:r>
        <w:t>New</w:t>
      </w:r>
      <w:r w:rsidR="00074674">
        <w:t xml:space="preserve"> DICOM</w:t>
      </w:r>
      <w:r>
        <w:t xml:space="preserve"> UIDs are generated using the FellowOak</w:t>
      </w:r>
      <w:r w:rsidR="00F32A08" w:rsidRPr="00D51954">
        <w:rPr>
          <w:vertAlign w:val="superscript"/>
        </w:rPr>
        <w:t>4</w:t>
      </w:r>
      <w:r>
        <w:t xml:space="preserve"> C# package.</w:t>
      </w:r>
    </w:p>
    <w:bookmarkEnd w:id="4"/>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44A2F660"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 xml:space="preserve">or each selected attribute (Frame of Reference UID, Series instance UID, </w:t>
      </w:r>
      <w:r w:rsidR="00261552">
        <w:t>SOP</w:t>
      </w:r>
      <w:r w:rsidR="008649E5">
        <w:t xml:space="preserve"> instance UID) the associated tag is changed</w:t>
      </w:r>
      <w:r w:rsidR="005214FF">
        <w:t xml:space="preserve"> with the FellowOak</w:t>
      </w:r>
      <w:r w:rsidR="00F32A08" w:rsidRPr="00D51954">
        <w:rPr>
          <w:vertAlign w:val="superscript"/>
        </w:rPr>
        <w:t>4</w:t>
      </w:r>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lastRenderedPageBreak/>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69C0B2A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87528B">
        <w:t xml:space="preserve">Figure </w:t>
      </w:r>
      <w:r w:rsidR="0087528B">
        <w:rPr>
          <w:noProof/>
        </w:rPr>
        <w:t>2</w:t>
      </w:r>
      <w:r w:rsidR="004858D0">
        <w:fldChar w:fldCharType="end"/>
      </w:r>
      <w:r>
        <w:t>.</w:t>
      </w:r>
      <w:r w:rsidR="002C71C2">
        <w:t xml:space="preserve"> </w:t>
      </w:r>
      <w:r w:rsidR="00C3261D">
        <w:t>Green bars beneath the ‘Status’ symbol give real-time feedback of the updating process.</w:t>
      </w:r>
    </w:p>
    <w:p w14:paraId="029407C2" w14:textId="2910603B" w:rsidR="00AA3607" w:rsidRDefault="00E168DD" w:rsidP="007F29F8">
      <w:pPr>
        <w:keepNext/>
        <w:jc w:val="center"/>
      </w:pPr>
      <w:r>
        <w:rPr>
          <w:noProof/>
        </w:rPr>
        <w:drawing>
          <wp:inline distT="0" distB="0" distL="0" distR="0" wp14:anchorId="4BA91D2C" wp14:editId="5FC6688A">
            <wp:extent cx="5539839" cy="4385811"/>
            <wp:effectExtent l="0" t="0" r="3810" b="0"/>
            <wp:docPr id="50029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368" cy="4390980"/>
                    </a:xfrm>
                    <a:prstGeom prst="rect">
                      <a:avLst/>
                    </a:prstGeom>
                    <a:noFill/>
                  </pic:spPr>
                </pic:pic>
              </a:graphicData>
            </a:graphic>
          </wp:inline>
        </w:drawing>
      </w:r>
    </w:p>
    <w:p w14:paraId="3B8548E0" w14:textId="3717A5AF" w:rsidR="00AA3607" w:rsidRDefault="00AA3607" w:rsidP="00AA3607">
      <w:pPr>
        <w:pStyle w:val="Caption"/>
      </w:pPr>
      <w:bookmarkStart w:id="5" w:name="_Ref158922627"/>
      <w:r>
        <w:t xml:space="preserve">Figure </w:t>
      </w:r>
      <w:fldSimple w:instr=" SEQ Figure \* ARABIC ">
        <w:r w:rsidR="0087528B">
          <w:rPr>
            <w:noProof/>
          </w:rPr>
          <w:t>2</w:t>
        </w:r>
      </w:fldSimple>
      <w:bookmarkEnd w:id="5"/>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2A10A260" w:rsidR="00F63DB6" w:rsidRDefault="00612220" w:rsidP="00F63DB6">
      <w:r>
        <w:t>The solution can be downloaded directly</w:t>
      </w:r>
      <w:r w:rsidR="00334BC3">
        <w:t xml:space="preserve"> from</w:t>
      </w:r>
      <w:r>
        <w:t xml:space="preserve">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2C9075EC" w:rsidR="006F5491" w:rsidRDefault="006F5491" w:rsidP="00F63DB6">
      <w:r>
        <w:t>Publicly available brain MRI images (</w:t>
      </w:r>
      <w:hyperlink r:id="rId9"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F13200" w:rsidRPr="00F13200">
            <w:rPr>
              <w:color w:val="000000"/>
              <w:vertAlign w:val="superscript"/>
            </w:rPr>
            <w:t>8</w:t>
          </w:r>
        </w:sdtContent>
      </w:sdt>
      <w:r>
        <w:t xml:space="preserve"> were used as testing images</w:t>
      </w:r>
      <w:r w:rsidR="00970956">
        <w:t xml:space="preserve"> to </w:t>
      </w:r>
      <w:r w:rsidR="00970956">
        <w:lastRenderedPageBreak/>
        <w:t>validate the software</w:t>
      </w:r>
      <w:r>
        <w:t xml:space="preserve">. The ability to change the frame of reference, series instance identifier, and </w:t>
      </w:r>
      <w:r w:rsidR="00CD4AAE">
        <w:t>SOP</w:t>
      </w:r>
      <w:r>
        <w:t xml:space="preserve"> instance identifier using the program was evaluated with both the </w:t>
      </w:r>
      <w:proofErr w:type="spellStart"/>
      <w:r>
        <w:t>RayStation</w:t>
      </w:r>
      <w:proofErr w:type="spellEnd"/>
      <w:r w:rsidR="00927ED3">
        <w:t xml:space="preserve"> 10A</w:t>
      </w:r>
      <w:sdt>
        <w:sdtPr>
          <w:rPr>
            <w:color w:val="000000"/>
            <w:vertAlign w:val="superscript"/>
          </w:rPr>
          <w:tag w:val="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923141636"/>
          <w:placeholder>
            <w:docPart w:val="DefaultPlaceholder_-1854013440"/>
          </w:placeholder>
        </w:sdtPr>
        <w:sdtContent>
          <w:r w:rsidR="00F13200" w:rsidRPr="00F13200">
            <w:rPr>
              <w:color w:val="000000"/>
              <w:vertAlign w:val="superscript"/>
            </w:rPr>
            <w:t>4</w:t>
          </w:r>
        </w:sdtContent>
      </w:sdt>
      <w:r>
        <w:t xml:space="preserve"> </w:t>
      </w:r>
      <w:r w:rsidR="00161F8E">
        <w:t>TPS</w:t>
      </w:r>
      <w:r w:rsidR="00927ED3">
        <w:t xml:space="preserve">, </w:t>
      </w:r>
      <w:r>
        <w:t>MIM</w:t>
      </w:r>
      <w:sdt>
        <w:sdtPr>
          <w:rPr>
            <w:color w:val="000000"/>
            <w:vertAlign w:val="superscript"/>
          </w:rPr>
          <w:tag w:val="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421411595"/>
          <w:placeholder>
            <w:docPart w:val="DefaultPlaceholder_-1854013440"/>
          </w:placeholder>
        </w:sdtPr>
        <w:sdtContent>
          <w:r w:rsidR="00F13200" w:rsidRPr="00F13200">
            <w:rPr>
              <w:color w:val="000000"/>
              <w:vertAlign w:val="superscript"/>
            </w:rPr>
            <w:t>3</w:t>
          </w:r>
        </w:sdtContent>
      </w:sdt>
      <w:r w:rsidR="00927ED3">
        <w:t xml:space="preserve">, and </w:t>
      </w:r>
      <w:r w:rsidR="00D3514D">
        <w:t xml:space="preserve">Varian’s </w:t>
      </w:r>
      <w:r w:rsidR="00F24F9A" w:rsidRPr="00F24F9A">
        <w:t>Eclipse</w:t>
      </w:r>
      <w:r w:rsidR="008B58FD">
        <w:t xml:space="preserve"> </w:t>
      </w:r>
      <w:r w:rsidR="00D33629">
        <w:t>v</w:t>
      </w:r>
      <w:r w:rsidR="008B58FD">
        <w:t>16.1</w:t>
      </w:r>
      <w:r w:rsidR="00F24F9A">
        <w:t xml:space="preserve">. </w:t>
      </w:r>
      <w:r w:rsidR="00BF5183">
        <w:t xml:space="preserve">Within the TCIA 4DCT Lung data, changing attributes </w:t>
      </w:r>
      <w:r w:rsidR="00743979">
        <w:t>from the native Frame of Reference UID to a new UID that is still consistent across the 4DCT was also evaluated.</w:t>
      </w:r>
    </w:p>
    <w:p w14:paraId="13B2FA58" w14:textId="3DA81B08" w:rsidR="00517154" w:rsidRDefault="00517154" w:rsidP="00517154">
      <w:pPr>
        <w:pStyle w:val="Heading1"/>
      </w:pPr>
      <w:r>
        <w:t>Discussion</w:t>
      </w:r>
    </w:p>
    <w:p w14:paraId="6A746484" w14:textId="0F79B7AB" w:rsidR="00517154" w:rsidRDefault="00517154" w:rsidP="00517154">
      <w:pPr>
        <w:keepNext/>
        <w:keepLines/>
      </w:pPr>
      <w:r>
        <w:t>The program is designed to run on the Windows operating system</w:t>
      </w:r>
      <w:r w:rsidR="00364908">
        <w:t xml:space="preserve"> and not </w:t>
      </w:r>
      <w:r w:rsidR="00103FC6">
        <w:t>macOS</w:t>
      </w:r>
      <w:r w:rsidR="00364908">
        <w:t>/Linux</w:t>
      </w:r>
      <w:r>
        <w:t xml:space="preserve">. There is concern that </w:t>
      </w:r>
      <w:r w:rsidR="001503F6">
        <w:t>internet security requirements</w:t>
      </w:r>
      <w:r>
        <w:t xml:space="preserve">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46D6925D" w:rsidR="00E71B29" w:rsidRDefault="00F32858" w:rsidP="00F63DB6">
      <w:r>
        <w:t xml:space="preserve">The program presented here represents an easy, user-friendly method of changing </w:t>
      </w:r>
      <w:r w:rsidR="00CD118A">
        <w:t xml:space="preserve">two </w:t>
      </w:r>
      <w:r>
        <w:t xml:space="preserve">commonly changed DICOM attributes with a vendor agnostic solution. </w:t>
      </w:r>
      <w:r w:rsidR="00CD118A">
        <w:t xml:space="preserve">This can be useful when breaking the inherent registration of consecutively acquired MRI images, registering a free breathing scan to a breath hold scan, or a free breathing scan to a 4D CT.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2EDCF294" w:rsidR="00F63DB6" w:rsidRDefault="00F32858" w:rsidP="00F63DB6">
      <w:r>
        <w:t xml:space="preserve">We have implemented this solution within two clinics: </w:t>
      </w:r>
      <w:r w:rsidR="00672E60">
        <w:t xml:space="preserve">University of North Carolina at Chapel Hill </w:t>
      </w:r>
      <w:r w:rsidR="00082EA2">
        <w:t xml:space="preserve">and </w:t>
      </w:r>
      <w:r w:rsidR="00672E60">
        <w:t>University of California, San Diego</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12C4C111" w14:textId="490542D2" w:rsidR="00161F8E" w:rsidRDefault="00161F8E" w:rsidP="00161F8E">
      <w:pPr>
        <w:pStyle w:val="Heading1"/>
      </w:pPr>
      <w:r>
        <w:t>Abbreviation List</w:t>
      </w:r>
    </w:p>
    <w:p w14:paraId="04B678F3" w14:textId="3D6639BE" w:rsid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60AF6382" w14:textId="77777777" w:rsidR="00F13200" w:rsidRDefault="00F13200">
          <w:pPr>
            <w:autoSpaceDE w:val="0"/>
            <w:autoSpaceDN w:val="0"/>
            <w:ind w:hanging="640"/>
            <w:divId w:val="189488682"/>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3895355" w14:textId="77777777" w:rsidR="00F13200" w:rsidRDefault="00F13200">
          <w:pPr>
            <w:autoSpaceDE w:val="0"/>
            <w:autoSpaceDN w:val="0"/>
            <w:ind w:hanging="640"/>
            <w:divId w:val="357778687"/>
            <w:rPr>
              <w:rFonts w:eastAsia="Times New Roman"/>
            </w:rPr>
          </w:pPr>
          <w:r>
            <w:rPr>
              <w:rFonts w:eastAsia="Times New Roman"/>
            </w:rPr>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064ECD4F" w14:textId="77777777" w:rsidR="00F13200" w:rsidRDefault="00F13200">
          <w:pPr>
            <w:autoSpaceDE w:val="0"/>
            <w:autoSpaceDN w:val="0"/>
            <w:ind w:hanging="640"/>
            <w:divId w:val="1808937055"/>
            <w:rPr>
              <w:rFonts w:eastAsia="Times New Roman"/>
            </w:rPr>
          </w:pPr>
          <w:r>
            <w:rPr>
              <w:rFonts w:eastAsia="Times New Roman"/>
            </w:rPr>
            <w:t>3.</w:t>
          </w:r>
          <w:r>
            <w:rPr>
              <w:rFonts w:eastAsia="Times New Roman"/>
            </w:rPr>
            <w:tab/>
            <w:t>About MIM Software | MIM Software Inc. Accessed February 15, 2024. https://www.mimsoftware.com/about/mim</w:t>
          </w:r>
        </w:p>
        <w:p w14:paraId="1826F29E" w14:textId="77777777" w:rsidR="00F13200" w:rsidRDefault="00F13200">
          <w:pPr>
            <w:autoSpaceDE w:val="0"/>
            <w:autoSpaceDN w:val="0"/>
            <w:ind w:hanging="640"/>
            <w:divId w:val="867183447"/>
            <w:rPr>
              <w:rFonts w:eastAsia="Times New Roman"/>
            </w:rPr>
          </w:pPr>
          <w:r>
            <w:rPr>
              <w:rFonts w:eastAsia="Times New Roman"/>
            </w:rPr>
            <w:t>4.</w:t>
          </w:r>
          <w:r>
            <w:rPr>
              <w:rFonts w:eastAsia="Times New Roman"/>
            </w:rPr>
            <w:tab/>
            <w:t xml:space="preserve">Bodensteiner D. </w:t>
          </w:r>
          <w:proofErr w:type="spellStart"/>
          <w:r>
            <w:rPr>
              <w:rFonts w:eastAsia="Times New Roman"/>
            </w:rPr>
            <w:t>RayStation</w:t>
          </w:r>
          <w:proofErr w:type="spellEnd"/>
          <w:r>
            <w:rPr>
              <w:rFonts w:eastAsia="Times New Roman"/>
            </w:rPr>
            <w:t xml:space="preserve">: External beam treatment planning system. </w:t>
          </w:r>
          <w:r>
            <w:rPr>
              <w:rFonts w:eastAsia="Times New Roman"/>
              <w:i/>
              <w:iCs/>
            </w:rPr>
            <w:t>Medical Dosimetry</w:t>
          </w:r>
          <w:r>
            <w:rPr>
              <w:rFonts w:eastAsia="Times New Roman"/>
            </w:rPr>
            <w:t xml:space="preserve">. 2018;43(2):168-176. </w:t>
          </w:r>
          <w:proofErr w:type="gramStart"/>
          <w:r>
            <w:rPr>
              <w:rFonts w:eastAsia="Times New Roman"/>
            </w:rPr>
            <w:t>doi:10.1016/j.meddos</w:t>
          </w:r>
          <w:proofErr w:type="gramEnd"/>
          <w:r>
            <w:rPr>
              <w:rFonts w:eastAsia="Times New Roman"/>
            </w:rPr>
            <w:t>.2018.02.013</w:t>
          </w:r>
        </w:p>
        <w:p w14:paraId="2936639A" w14:textId="77777777" w:rsidR="00F13200" w:rsidRDefault="00F13200">
          <w:pPr>
            <w:autoSpaceDE w:val="0"/>
            <w:autoSpaceDN w:val="0"/>
            <w:ind w:hanging="640"/>
            <w:divId w:val="544949402"/>
            <w:rPr>
              <w:rFonts w:eastAsia="Times New Roman"/>
            </w:rPr>
          </w:pPr>
          <w:r>
            <w:rPr>
              <w:rFonts w:eastAsia="Times New Roman"/>
            </w:rPr>
            <w:t>5.</w:t>
          </w:r>
          <w:r>
            <w:rPr>
              <w:rFonts w:eastAsia="Times New Roman"/>
            </w:rPr>
            <w:tab/>
            <w:t>2013 MC. C# Language Specification Version .NET 4.8.1. Published online 2013. Accessed January 30, 2023. https://dotnet.microsoft.com/en-us/download/dotnet-framework</w:t>
          </w:r>
        </w:p>
        <w:p w14:paraId="2697DA5F" w14:textId="77777777" w:rsidR="00F13200" w:rsidRDefault="00F13200">
          <w:pPr>
            <w:autoSpaceDE w:val="0"/>
            <w:autoSpaceDN w:val="0"/>
            <w:ind w:hanging="640"/>
            <w:divId w:val="413088313"/>
            <w:rPr>
              <w:rFonts w:eastAsia="Times New Roman"/>
            </w:rPr>
          </w:pPr>
          <w:r>
            <w:rPr>
              <w:rFonts w:eastAsia="Times New Roman"/>
            </w:rPr>
            <w:t>6.</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2AA136AB" w14:textId="77777777" w:rsidR="00F13200" w:rsidRDefault="00F13200">
          <w:pPr>
            <w:autoSpaceDE w:val="0"/>
            <w:autoSpaceDN w:val="0"/>
            <w:ind w:hanging="640"/>
            <w:divId w:val="510532659"/>
            <w:rPr>
              <w:rFonts w:eastAsia="Times New Roman"/>
            </w:rPr>
          </w:pPr>
          <w:r>
            <w:rPr>
              <w:rFonts w:eastAsia="Times New Roman"/>
            </w:rPr>
            <w:t>7.</w:t>
          </w:r>
          <w:r>
            <w:rPr>
              <w:rFonts w:eastAsia="Times New Roman"/>
            </w:rPr>
            <w:tab/>
            <w:t>I Ã Nez L, Schroeder W, Ng L, Cates J. The ITK Software Guide Second Edition Updated for ITK version 2.4. Published online 2005. Accessed April 18, 2018. http://www.itk.org</w:t>
          </w:r>
        </w:p>
        <w:p w14:paraId="05BB14E4" w14:textId="77777777" w:rsidR="00F13200" w:rsidRDefault="00F13200">
          <w:pPr>
            <w:autoSpaceDE w:val="0"/>
            <w:autoSpaceDN w:val="0"/>
            <w:ind w:hanging="640"/>
            <w:divId w:val="1783839882"/>
            <w:rPr>
              <w:rFonts w:eastAsia="Times New Roman"/>
            </w:rPr>
          </w:pPr>
          <w:r>
            <w:rPr>
              <w:rFonts w:eastAsia="Times New Roman"/>
            </w:rPr>
            <w:t>8.</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p w14:paraId="0A720CF3" w14:textId="751D2F57" w:rsidR="008C5869" w:rsidRPr="005C05D7" w:rsidRDefault="00F13200" w:rsidP="001167F5">
          <w:pPr>
            <w:autoSpaceDE w:val="0"/>
            <w:autoSpaceDN w:val="0"/>
            <w:ind w:hanging="640"/>
            <w:divId w:val="490874250"/>
            <w:rPr>
              <w:rFonts w:eastAsia="Times New Roman"/>
            </w:rPr>
          </w:pPr>
          <w:r>
            <w:rPr>
              <w:rFonts w:eastAsia="Times New Roman"/>
            </w:rPr>
            <w:t> </w:t>
          </w:r>
        </w:p>
      </w:sdtContent>
    </w:sdt>
    <w:p w14:paraId="06FA2B8F" w14:textId="18A9248B" w:rsidR="007749A1" w:rsidRPr="00F63DB6" w:rsidRDefault="007749A1" w:rsidP="00AB0A66">
      <w:pPr>
        <w:pStyle w:val="Caption"/>
      </w:pP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994"/>
    <w:rsid w:val="00044EB9"/>
    <w:rsid w:val="000530DB"/>
    <w:rsid w:val="00053C47"/>
    <w:rsid w:val="000575BB"/>
    <w:rsid w:val="00057862"/>
    <w:rsid w:val="00074674"/>
    <w:rsid w:val="00082AD3"/>
    <w:rsid w:val="00082EA2"/>
    <w:rsid w:val="000A39EF"/>
    <w:rsid w:val="000C5C24"/>
    <w:rsid w:val="000E0BD3"/>
    <w:rsid w:val="000F7649"/>
    <w:rsid w:val="00103FC6"/>
    <w:rsid w:val="00111AE8"/>
    <w:rsid w:val="001132DC"/>
    <w:rsid w:val="001165E4"/>
    <w:rsid w:val="001167F5"/>
    <w:rsid w:val="00117F3E"/>
    <w:rsid w:val="00120022"/>
    <w:rsid w:val="00120802"/>
    <w:rsid w:val="0012770B"/>
    <w:rsid w:val="001426CB"/>
    <w:rsid w:val="001503F6"/>
    <w:rsid w:val="0015691A"/>
    <w:rsid w:val="00161F8E"/>
    <w:rsid w:val="00186D3B"/>
    <w:rsid w:val="00190EC7"/>
    <w:rsid w:val="001E0D36"/>
    <w:rsid w:val="001E60A6"/>
    <w:rsid w:val="00206C0F"/>
    <w:rsid w:val="002070AE"/>
    <w:rsid w:val="00222E40"/>
    <w:rsid w:val="00247972"/>
    <w:rsid w:val="0025676D"/>
    <w:rsid w:val="00261552"/>
    <w:rsid w:val="00264138"/>
    <w:rsid w:val="00273EBC"/>
    <w:rsid w:val="0028695F"/>
    <w:rsid w:val="002A1B2B"/>
    <w:rsid w:val="002A4250"/>
    <w:rsid w:val="002B2E1E"/>
    <w:rsid w:val="002C68AD"/>
    <w:rsid w:val="002C71C2"/>
    <w:rsid w:val="002D172F"/>
    <w:rsid w:val="002E39AC"/>
    <w:rsid w:val="002F7FE7"/>
    <w:rsid w:val="003004F2"/>
    <w:rsid w:val="00306651"/>
    <w:rsid w:val="00311489"/>
    <w:rsid w:val="00332C41"/>
    <w:rsid w:val="00334BC3"/>
    <w:rsid w:val="00352927"/>
    <w:rsid w:val="00362662"/>
    <w:rsid w:val="00364908"/>
    <w:rsid w:val="0037218D"/>
    <w:rsid w:val="00381B72"/>
    <w:rsid w:val="00383802"/>
    <w:rsid w:val="00394A8E"/>
    <w:rsid w:val="003A16AC"/>
    <w:rsid w:val="003A3C6A"/>
    <w:rsid w:val="003C15C6"/>
    <w:rsid w:val="003C5CBB"/>
    <w:rsid w:val="003D1F3B"/>
    <w:rsid w:val="003D4FD5"/>
    <w:rsid w:val="003E24C2"/>
    <w:rsid w:val="003E69C3"/>
    <w:rsid w:val="00402048"/>
    <w:rsid w:val="0041656E"/>
    <w:rsid w:val="00423184"/>
    <w:rsid w:val="0042699C"/>
    <w:rsid w:val="004341D0"/>
    <w:rsid w:val="00450EF1"/>
    <w:rsid w:val="004858D0"/>
    <w:rsid w:val="004A1D89"/>
    <w:rsid w:val="004A68AB"/>
    <w:rsid w:val="004E4605"/>
    <w:rsid w:val="004F5F2B"/>
    <w:rsid w:val="00517154"/>
    <w:rsid w:val="005214FF"/>
    <w:rsid w:val="00523D94"/>
    <w:rsid w:val="00531E34"/>
    <w:rsid w:val="00537973"/>
    <w:rsid w:val="00545B71"/>
    <w:rsid w:val="00557E6D"/>
    <w:rsid w:val="0056739D"/>
    <w:rsid w:val="00580A53"/>
    <w:rsid w:val="005869B3"/>
    <w:rsid w:val="00591677"/>
    <w:rsid w:val="005C05D7"/>
    <w:rsid w:val="005C2095"/>
    <w:rsid w:val="005C59CA"/>
    <w:rsid w:val="005C73B7"/>
    <w:rsid w:val="005D3A78"/>
    <w:rsid w:val="00612220"/>
    <w:rsid w:val="006164B9"/>
    <w:rsid w:val="00621150"/>
    <w:rsid w:val="006313E9"/>
    <w:rsid w:val="00631FF2"/>
    <w:rsid w:val="00637D2D"/>
    <w:rsid w:val="00660E41"/>
    <w:rsid w:val="00672E60"/>
    <w:rsid w:val="00687067"/>
    <w:rsid w:val="00691EB0"/>
    <w:rsid w:val="006B67DF"/>
    <w:rsid w:val="006D2756"/>
    <w:rsid w:val="006F2286"/>
    <w:rsid w:val="006F5491"/>
    <w:rsid w:val="006F6C14"/>
    <w:rsid w:val="006F7495"/>
    <w:rsid w:val="007043A9"/>
    <w:rsid w:val="00722B5C"/>
    <w:rsid w:val="00736862"/>
    <w:rsid w:val="00743979"/>
    <w:rsid w:val="00754F3B"/>
    <w:rsid w:val="00766236"/>
    <w:rsid w:val="007714E0"/>
    <w:rsid w:val="007749A1"/>
    <w:rsid w:val="00777D8A"/>
    <w:rsid w:val="0079628B"/>
    <w:rsid w:val="007A2D9C"/>
    <w:rsid w:val="007B24BE"/>
    <w:rsid w:val="007B4F5E"/>
    <w:rsid w:val="007D787B"/>
    <w:rsid w:val="007D7B7F"/>
    <w:rsid w:val="007E38AF"/>
    <w:rsid w:val="007F29F8"/>
    <w:rsid w:val="007F3084"/>
    <w:rsid w:val="008227E2"/>
    <w:rsid w:val="008347A3"/>
    <w:rsid w:val="008649E5"/>
    <w:rsid w:val="00873C15"/>
    <w:rsid w:val="0087528B"/>
    <w:rsid w:val="0088616A"/>
    <w:rsid w:val="008A7BCE"/>
    <w:rsid w:val="008B58FD"/>
    <w:rsid w:val="008B5C7A"/>
    <w:rsid w:val="008C3C3F"/>
    <w:rsid w:val="008C5869"/>
    <w:rsid w:val="008D1363"/>
    <w:rsid w:val="008E126B"/>
    <w:rsid w:val="008E38FA"/>
    <w:rsid w:val="008E4E92"/>
    <w:rsid w:val="008E758B"/>
    <w:rsid w:val="008E77B2"/>
    <w:rsid w:val="008F7CE7"/>
    <w:rsid w:val="00902941"/>
    <w:rsid w:val="00927ED3"/>
    <w:rsid w:val="00933876"/>
    <w:rsid w:val="009652E3"/>
    <w:rsid w:val="00967281"/>
    <w:rsid w:val="00970956"/>
    <w:rsid w:val="00981788"/>
    <w:rsid w:val="00991D5E"/>
    <w:rsid w:val="00997380"/>
    <w:rsid w:val="009A4C1C"/>
    <w:rsid w:val="009B72B0"/>
    <w:rsid w:val="009D27B3"/>
    <w:rsid w:val="009D38F2"/>
    <w:rsid w:val="009D7662"/>
    <w:rsid w:val="009E601A"/>
    <w:rsid w:val="009F1619"/>
    <w:rsid w:val="00A017D0"/>
    <w:rsid w:val="00A03D0E"/>
    <w:rsid w:val="00A07AA1"/>
    <w:rsid w:val="00A10727"/>
    <w:rsid w:val="00A15DCF"/>
    <w:rsid w:val="00A4752B"/>
    <w:rsid w:val="00A76371"/>
    <w:rsid w:val="00A909E6"/>
    <w:rsid w:val="00A90E17"/>
    <w:rsid w:val="00A935E9"/>
    <w:rsid w:val="00AA3607"/>
    <w:rsid w:val="00AB0A66"/>
    <w:rsid w:val="00AB76D0"/>
    <w:rsid w:val="00AB7DEF"/>
    <w:rsid w:val="00AC22F2"/>
    <w:rsid w:val="00AE516C"/>
    <w:rsid w:val="00AE6B9D"/>
    <w:rsid w:val="00AF143F"/>
    <w:rsid w:val="00B0058D"/>
    <w:rsid w:val="00B07FCC"/>
    <w:rsid w:val="00B130EB"/>
    <w:rsid w:val="00B20970"/>
    <w:rsid w:val="00B30DF3"/>
    <w:rsid w:val="00B31DE7"/>
    <w:rsid w:val="00B35CD8"/>
    <w:rsid w:val="00B51079"/>
    <w:rsid w:val="00B67964"/>
    <w:rsid w:val="00B67CAB"/>
    <w:rsid w:val="00B723E5"/>
    <w:rsid w:val="00B743F8"/>
    <w:rsid w:val="00B84BD8"/>
    <w:rsid w:val="00B93307"/>
    <w:rsid w:val="00BA08D2"/>
    <w:rsid w:val="00BB13F1"/>
    <w:rsid w:val="00BE2FA8"/>
    <w:rsid w:val="00BF5183"/>
    <w:rsid w:val="00C0352E"/>
    <w:rsid w:val="00C21F7D"/>
    <w:rsid w:val="00C3261D"/>
    <w:rsid w:val="00C4343A"/>
    <w:rsid w:val="00C5294C"/>
    <w:rsid w:val="00C52C44"/>
    <w:rsid w:val="00C5668E"/>
    <w:rsid w:val="00C86A4A"/>
    <w:rsid w:val="00CA1F75"/>
    <w:rsid w:val="00CA79DE"/>
    <w:rsid w:val="00CB22D5"/>
    <w:rsid w:val="00CB70B2"/>
    <w:rsid w:val="00CC61B0"/>
    <w:rsid w:val="00CD118A"/>
    <w:rsid w:val="00CD4AAE"/>
    <w:rsid w:val="00CE7E70"/>
    <w:rsid w:val="00CF2FE9"/>
    <w:rsid w:val="00CF4420"/>
    <w:rsid w:val="00CF5132"/>
    <w:rsid w:val="00CF5DDD"/>
    <w:rsid w:val="00D11EFC"/>
    <w:rsid w:val="00D33275"/>
    <w:rsid w:val="00D33629"/>
    <w:rsid w:val="00D3514D"/>
    <w:rsid w:val="00D41ED0"/>
    <w:rsid w:val="00D5092B"/>
    <w:rsid w:val="00D51954"/>
    <w:rsid w:val="00D70926"/>
    <w:rsid w:val="00D812D6"/>
    <w:rsid w:val="00D82DE5"/>
    <w:rsid w:val="00D83236"/>
    <w:rsid w:val="00DA0FEF"/>
    <w:rsid w:val="00DB33FE"/>
    <w:rsid w:val="00DB359E"/>
    <w:rsid w:val="00DE7159"/>
    <w:rsid w:val="00E168DD"/>
    <w:rsid w:val="00E32399"/>
    <w:rsid w:val="00E4397F"/>
    <w:rsid w:val="00E44253"/>
    <w:rsid w:val="00E71B29"/>
    <w:rsid w:val="00E76CBE"/>
    <w:rsid w:val="00EB0112"/>
    <w:rsid w:val="00EB6FA0"/>
    <w:rsid w:val="00ED35C0"/>
    <w:rsid w:val="00EE4903"/>
    <w:rsid w:val="00F01B01"/>
    <w:rsid w:val="00F123D0"/>
    <w:rsid w:val="00F13200"/>
    <w:rsid w:val="00F24F9A"/>
    <w:rsid w:val="00F27C47"/>
    <w:rsid w:val="00F304C9"/>
    <w:rsid w:val="00F31CAE"/>
    <w:rsid w:val="00F32858"/>
    <w:rsid w:val="00F32A08"/>
    <w:rsid w:val="00F43EAF"/>
    <w:rsid w:val="00F60057"/>
    <w:rsid w:val="00F63DB6"/>
    <w:rsid w:val="00F81E7F"/>
    <w:rsid w:val="00F868E9"/>
    <w:rsid w:val="00F96F26"/>
    <w:rsid w:val="00FB3659"/>
    <w:rsid w:val="00FB3CC9"/>
    <w:rsid w:val="00FB6E15"/>
    <w:rsid w:val="00FC3734"/>
    <w:rsid w:val="00FE6E51"/>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 w:type="paragraph" w:styleId="ListParagraph">
    <w:name w:val="List Paragraph"/>
    <w:basedOn w:val="Normal"/>
    <w:uiPriority w:val="34"/>
    <w:qFormat/>
    <w:rsid w:val="00AF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sChild>
            <w:div w:id="1362321002">
              <w:marLeft w:val="0"/>
              <w:marRight w:val="0"/>
              <w:marTop w:val="0"/>
              <w:marBottom w:val="0"/>
              <w:divBdr>
                <w:top w:val="none" w:sz="0" w:space="0" w:color="auto"/>
                <w:left w:val="none" w:sz="0" w:space="0" w:color="auto"/>
                <w:bottom w:val="none" w:sz="0" w:space="0" w:color="auto"/>
                <w:right w:val="none" w:sz="0" w:space="0" w:color="auto"/>
              </w:divBdr>
              <w:divsChild>
                <w:div w:id="1871987970">
                  <w:marLeft w:val="640"/>
                  <w:marRight w:val="0"/>
                  <w:marTop w:val="0"/>
                  <w:marBottom w:val="0"/>
                  <w:divBdr>
                    <w:top w:val="none" w:sz="0" w:space="0" w:color="auto"/>
                    <w:left w:val="none" w:sz="0" w:space="0" w:color="auto"/>
                    <w:bottom w:val="none" w:sz="0" w:space="0" w:color="auto"/>
                    <w:right w:val="none" w:sz="0" w:space="0" w:color="auto"/>
                  </w:divBdr>
                </w:div>
                <w:div w:id="751194281">
                  <w:marLeft w:val="640"/>
                  <w:marRight w:val="0"/>
                  <w:marTop w:val="0"/>
                  <w:marBottom w:val="0"/>
                  <w:divBdr>
                    <w:top w:val="none" w:sz="0" w:space="0" w:color="auto"/>
                    <w:left w:val="none" w:sz="0" w:space="0" w:color="auto"/>
                    <w:bottom w:val="none" w:sz="0" w:space="0" w:color="auto"/>
                    <w:right w:val="none" w:sz="0" w:space="0" w:color="auto"/>
                  </w:divBdr>
                </w:div>
                <w:div w:id="767434240">
                  <w:marLeft w:val="640"/>
                  <w:marRight w:val="0"/>
                  <w:marTop w:val="0"/>
                  <w:marBottom w:val="0"/>
                  <w:divBdr>
                    <w:top w:val="none" w:sz="0" w:space="0" w:color="auto"/>
                    <w:left w:val="none" w:sz="0" w:space="0" w:color="auto"/>
                    <w:bottom w:val="none" w:sz="0" w:space="0" w:color="auto"/>
                    <w:right w:val="none" w:sz="0" w:space="0" w:color="auto"/>
                  </w:divBdr>
                </w:div>
                <w:div w:id="1922904216">
                  <w:marLeft w:val="640"/>
                  <w:marRight w:val="0"/>
                  <w:marTop w:val="0"/>
                  <w:marBottom w:val="0"/>
                  <w:divBdr>
                    <w:top w:val="none" w:sz="0" w:space="0" w:color="auto"/>
                    <w:left w:val="none" w:sz="0" w:space="0" w:color="auto"/>
                    <w:bottom w:val="none" w:sz="0" w:space="0" w:color="auto"/>
                    <w:right w:val="none" w:sz="0" w:space="0" w:color="auto"/>
                  </w:divBdr>
                </w:div>
                <w:div w:id="754326055">
                  <w:marLeft w:val="640"/>
                  <w:marRight w:val="0"/>
                  <w:marTop w:val="0"/>
                  <w:marBottom w:val="0"/>
                  <w:divBdr>
                    <w:top w:val="none" w:sz="0" w:space="0" w:color="auto"/>
                    <w:left w:val="none" w:sz="0" w:space="0" w:color="auto"/>
                    <w:bottom w:val="none" w:sz="0" w:space="0" w:color="auto"/>
                    <w:right w:val="none" w:sz="0" w:space="0" w:color="auto"/>
                  </w:divBdr>
                </w:div>
                <w:div w:id="68118768">
                  <w:marLeft w:val="640"/>
                  <w:marRight w:val="0"/>
                  <w:marTop w:val="0"/>
                  <w:marBottom w:val="0"/>
                  <w:divBdr>
                    <w:top w:val="none" w:sz="0" w:space="0" w:color="auto"/>
                    <w:left w:val="none" w:sz="0" w:space="0" w:color="auto"/>
                    <w:bottom w:val="none" w:sz="0" w:space="0" w:color="auto"/>
                    <w:right w:val="none" w:sz="0" w:space="0" w:color="auto"/>
                  </w:divBdr>
                </w:div>
              </w:divsChild>
            </w:div>
            <w:div w:id="1049451603">
              <w:marLeft w:val="0"/>
              <w:marRight w:val="0"/>
              <w:marTop w:val="0"/>
              <w:marBottom w:val="0"/>
              <w:divBdr>
                <w:top w:val="none" w:sz="0" w:space="0" w:color="auto"/>
                <w:left w:val="none" w:sz="0" w:space="0" w:color="auto"/>
                <w:bottom w:val="none" w:sz="0" w:space="0" w:color="auto"/>
                <w:right w:val="none" w:sz="0" w:space="0" w:color="auto"/>
              </w:divBdr>
              <w:divsChild>
                <w:div w:id="577599291">
                  <w:marLeft w:val="640"/>
                  <w:marRight w:val="0"/>
                  <w:marTop w:val="0"/>
                  <w:marBottom w:val="0"/>
                  <w:divBdr>
                    <w:top w:val="none" w:sz="0" w:space="0" w:color="auto"/>
                    <w:left w:val="none" w:sz="0" w:space="0" w:color="auto"/>
                    <w:bottom w:val="none" w:sz="0" w:space="0" w:color="auto"/>
                    <w:right w:val="none" w:sz="0" w:space="0" w:color="auto"/>
                  </w:divBdr>
                </w:div>
                <w:div w:id="394473771">
                  <w:marLeft w:val="640"/>
                  <w:marRight w:val="0"/>
                  <w:marTop w:val="0"/>
                  <w:marBottom w:val="0"/>
                  <w:divBdr>
                    <w:top w:val="none" w:sz="0" w:space="0" w:color="auto"/>
                    <w:left w:val="none" w:sz="0" w:space="0" w:color="auto"/>
                    <w:bottom w:val="none" w:sz="0" w:space="0" w:color="auto"/>
                    <w:right w:val="none" w:sz="0" w:space="0" w:color="auto"/>
                  </w:divBdr>
                </w:div>
                <w:div w:id="1141995871">
                  <w:marLeft w:val="640"/>
                  <w:marRight w:val="0"/>
                  <w:marTop w:val="0"/>
                  <w:marBottom w:val="0"/>
                  <w:divBdr>
                    <w:top w:val="none" w:sz="0" w:space="0" w:color="auto"/>
                    <w:left w:val="none" w:sz="0" w:space="0" w:color="auto"/>
                    <w:bottom w:val="none" w:sz="0" w:space="0" w:color="auto"/>
                    <w:right w:val="none" w:sz="0" w:space="0" w:color="auto"/>
                  </w:divBdr>
                </w:div>
                <w:div w:id="462118092">
                  <w:marLeft w:val="640"/>
                  <w:marRight w:val="0"/>
                  <w:marTop w:val="0"/>
                  <w:marBottom w:val="0"/>
                  <w:divBdr>
                    <w:top w:val="none" w:sz="0" w:space="0" w:color="auto"/>
                    <w:left w:val="none" w:sz="0" w:space="0" w:color="auto"/>
                    <w:bottom w:val="none" w:sz="0" w:space="0" w:color="auto"/>
                    <w:right w:val="none" w:sz="0" w:space="0" w:color="auto"/>
                  </w:divBdr>
                </w:div>
                <w:div w:id="1304387915">
                  <w:marLeft w:val="640"/>
                  <w:marRight w:val="0"/>
                  <w:marTop w:val="0"/>
                  <w:marBottom w:val="0"/>
                  <w:divBdr>
                    <w:top w:val="none" w:sz="0" w:space="0" w:color="auto"/>
                    <w:left w:val="none" w:sz="0" w:space="0" w:color="auto"/>
                    <w:bottom w:val="none" w:sz="0" w:space="0" w:color="auto"/>
                    <w:right w:val="none" w:sz="0" w:space="0" w:color="auto"/>
                  </w:divBdr>
                </w:div>
                <w:div w:id="28260830">
                  <w:marLeft w:val="640"/>
                  <w:marRight w:val="0"/>
                  <w:marTop w:val="0"/>
                  <w:marBottom w:val="0"/>
                  <w:divBdr>
                    <w:top w:val="none" w:sz="0" w:space="0" w:color="auto"/>
                    <w:left w:val="none" w:sz="0" w:space="0" w:color="auto"/>
                    <w:bottom w:val="none" w:sz="0" w:space="0" w:color="auto"/>
                    <w:right w:val="none" w:sz="0" w:space="0" w:color="auto"/>
                  </w:divBdr>
                </w:div>
              </w:divsChild>
            </w:div>
            <w:div w:id="972828246">
              <w:marLeft w:val="0"/>
              <w:marRight w:val="0"/>
              <w:marTop w:val="0"/>
              <w:marBottom w:val="0"/>
              <w:divBdr>
                <w:top w:val="none" w:sz="0" w:space="0" w:color="auto"/>
                <w:left w:val="none" w:sz="0" w:space="0" w:color="auto"/>
                <w:bottom w:val="none" w:sz="0" w:space="0" w:color="auto"/>
                <w:right w:val="none" w:sz="0" w:space="0" w:color="auto"/>
              </w:divBdr>
              <w:divsChild>
                <w:div w:id="1166213777">
                  <w:marLeft w:val="640"/>
                  <w:marRight w:val="0"/>
                  <w:marTop w:val="0"/>
                  <w:marBottom w:val="0"/>
                  <w:divBdr>
                    <w:top w:val="none" w:sz="0" w:space="0" w:color="auto"/>
                    <w:left w:val="none" w:sz="0" w:space="0" w:color="auto"/>
                    <w:bottom w:val="none" w:sz="0" w:space="0" w:color="auto"/>
                    <w:right w:val="none" w:sz="0" w:space="0" w:color="auto"/>
                  </w:divBdr>
                </w:div>
                <w:div w:id="865144305">
                  <w:marLeft w:val="640"/>
                  <w:marRight w:val="0"/>
                  <w:marTop w:val="0"/>
                  <w:marBottom w:val="0"/>
                  <w:divBdr>
                    <w:top w:val="none" w:sz="0" w:space="0" w:color="auto"/>
                    <w:left w:val="none" w:sz="0" w:space="0" w:color="auto"/>
                    <w:bottom w:val="none" w:sz="0" w:space="0" w:color="auto"/>
                    <w:right w:val="none" w:sz="0" w:space="0" w:color="auto"/>
                  </w:divBdr>
                </w:div>
                <w:div w:id="771626746">
                  <w:marLeft w:val="640"/>
                  <w:marRight w:val="0"/>
                  <w:marTop w:val="0"/>
                  <w:marBottom w:val="0"/>
                  <w:divBdr>
                    <w:top w:val="none" w:sz="0" w:space="0" w:color="auto"/>
                    <w:left w:val="none" w:sz="0" w:space="0" w:color="auto"/>
                    <w:bottom w:val="none" w:sz="0" w:space="0" w:color="auto"/>
                    <w:right w:val="none" w:sz="0" w:space="0" w:color="auto"/>
                  </w:divBdr>
                </w:div>
                <w:div w:id="1095327286">
                  <w:marLeft w:val="640"/>
                  <w:marRight w:val="0"/>
                  <w:marTop w:val="0"/>
                  <w:marBottom w:val="0"/>
                  <w:divBdr>
                    <w:top w:val="none" w:sz="0" w:space="0" w:color="auto"/>
                    <w:left w:val="none" w:sz="0" w:space="0" w:color="auto"/>
                    <w:bottom w:val="none" w:sz="0" w:space="0" w:color="auto"/>
                    <w:right w:val="none" w:sz="0" w:space="0" w:color="auto"/>
                  </w:divBdr>
                </w:div>
                <w:div w:id="711418961">
                  <w:marLeft w:val="640"/>
                  <w:marRight w:val="0"/>
                  <w:marTop w:val="0"/>
                  <w:marBottom w:val="0"/>
                  <w:divBdr>
                    <w:top w:val="none" w:sz="0" w:space="0" w:color="auto"/>
                    <w:left w:val="none" w:sz="0" w:space="0" w:color="auto"/>
                    <w:bottom w:val="none" w:sz="0" w:space="0" w:color="auto"/>
                    <w:right w:val="none" w:sz="0" w:space="0" w:color="auto"/>
                  </w:divBdr>
                </w:div>
                <w:div w:id="326129761">
                  <w:marLeft w:val="640"/>
                  <w:marRight w:val="0"/>
                  <w:marTop w:val="0"/>
                  <w:marBottom w:val="0"/>
                  <w:divBdr>
                    <w:top w:val="none" w:sz="0" w:space="0" w:color="auto"/>
                    <w:left w:val="none" w:sz="0" w:space="0" w:color="auto"/>
                    <w:bottom w:val="none" w:sz="0" w:space="0" w:color="auto"/>
                    <w:right w:val="none" w:sz="0" w:space="0" w:color="auto"/>
                  </w:divBdr>
                </w:div>
              </w:divsChild>
            </w:div>
            <w:div w:id="914585804">
              <w:marLeft w:val="0"/>
              <w:marRight w:val="0"/>
              <w:marTop w:val="0"/>
              <w:marBottom w:val="0"/>
              <w:divBdr>
                <w:top w:val="none" w:sz="0" w:space="0" w:color="auto"/>
                <w:left w:val="none" w:sz="0" w:space="0" w:color="auto"/>
                <w:bottom w:val="none" w:sz="0" w:space="0" w:color="auto"/>
                <w:right w:val="none" w:sz="0" w:space="0" w:color="auto"/>
              </w:divBdr>
              <w:divsChild>
                <w:div w:id="1021708647">
                  <w:marLeft w:val="640"/>
                  <w:marRight w:val="0"/>
                  <w:marTop w:val="0"/>
                  <w:marBottom w:val="0"/>
                  <w:divBdr>
                    <w:top w:val="none" w:sz="0" w:space="0" w:color="auto"/>
                    <w:left w:val="none" w:sz="0" w:space="0" w:color="auto"/>
                    <w:bottom w:val="none" w:sz="0" w:space="0" w:color="auto"/>
                    <w:right w:val="none" w:sz="0" w:space="0" w:color="auto"/>
                  </w:divBdr>
                </w:div>
                <w:div w:id="782771553">
                  <w:marLeft w:val="640"/>
                  <w:marRight w:val="0"/>
                  <w:marTop w:val="0"/>
                  <w:marBottom w:val="0"/>
                  <w:divBdr>
                    <w:top w:val="none" w:sz="0" w:space="0" w:color="auto"/>
                    <w:left w:val="none" w:sz="0" w:space="0" w:color="auto"/>
                    <w:bottom w:val="none" w:sz="0" w:space="0" w:color="auto"/>
                    <w:right w:val="none" w:sz="0" w:space="0" w:color="auto"/>
                  </w:divBdr>
                </w:div>
                <w:div w:id="1065956996">
                  <w:marLeft w:val="640"/>
                  <w:marRight w:val="0"/>
                  <w:marTop w:val="0"/>
                  <w:marBottom w:val="0"/>
                  <w:divBdr>
                    <w:top w:val="none" w:sz="0" w:space="0" w:color="auto"/>
                    <w:left w:val="none" w:sz="0" w:space="0" w:color="auto"/>
                    <w:bottom w:val="none" w:sz="0" w:space="0" w:color="auto"/>
                    <w:right w:val="none" w:sz="0" w:space="0" w:color="auto"/>
                  </w:divBdr>
                </w:div>
                <w:div w:id="965699264">
                  <w:marLeft w:val="640"/>
                  <w:marRight w:val="0"/>
                  <w:marTop w:val="0"/>
                  <w:marBottom w:val="0"/>
                  <w:divBdr>
                    <w:top w:val="none" w:sz="0" w:space="0" w:color="auto"/>
                    <w:left w:val="none" w:sz="0" w:space="0" w:color="auto"/>
                    <w:bottom w:val="none" w:sz="0" w:space="0" w:color="auto"/>
                    <w:right w:val="none" w:sz="0" w:space="0" w:color="auto"/>
                  </w:divBdr>
                </w:div>
                <w:div w:id="2046103971">
                  <w:marLeft w:val="640"/>
                  <w:marRight w:val="0"/>
                  <w:marTop w:val="0"/>
                  <w:marBottom w:val="0"/>
                  <w:divBdr>
                    <w:top w:val="none" w:sz="0" w:space="0" w:color="auto"/>
                    <w:left w:val="none" w:sz="0" w:space="0" w:color="auto"/>
                    <w:bottom w:val="none" w:sz="0" w:space="0" w:color="auto"/>
                    <w:right w:val="none" w:sz="0" w:space="0" w:color="auto"/>
                  </w:divBdr>
                </w:div>
                <w:div w:id="135336524">
                  <w:marLeft w:val="640"/>
                  <w:marRight w:val="0"/>
                  <w:marTop w:val="0"/>
                  <w:marBottom w:val="0"/>
                  <w:divBdr>
                    <w:top w:val="none" w:sz="0" w:space="0" w:color="auto"/>
                    <w:left w:val="none" w:sz="0" w:space="0" w:color="auto"/>
                    <w:bottom w:val="none" w:sz="0" w:space="0" w:color="auto"/>
                    <w:right w:val="none" w:sz="0" w:space="0" w:color="auto"/>
                  </w:divBdr>
                </w:div>
                <w:div w:id="102505799">
                  <w:marLeft w:val="640"/>
                  <w:marRight w:val="0"/>
                  <w:marTop w:val="0"/>
                  <w:marBottom w:val="0"/>
                  <w:divBdr>
                    <w:top w:val="none" w:sz="0" w:space="0" w:color="auto"/>
                    <w:left w:val="none" w:sz="0" w:space="0" w:color="auto"/>
                    <w:bottom w:val="none" w:sz="0" w:space="0" w:color="auto"/>
                    <w:right w:val="none" w:sz="0" w:space="0" w:color="auto"/>
                  </w:divBdr>
                </w:div>
              </w:divsChild>
            </w:div>
            <w:div w:id="781648359">
              <w:marLeft w:val="0"/>
              <w:marRight w:val="0"/>
              <w:marTop w:val="0"/>
              <w:marBottom w:val="0"/>
              <w:divBdr>
                <w:top w:val="none" w:sz="0" w:space="0" w:color="auto"/>
                <w:left w:val="none" w:sz="0" w:space="0" w:color="auto"/>
                <w:bottom w:val="none" w:sz="0" w:space="0" w:color="auto"/>
                <w:right w:val="none" w:sz="0" w:space="0" w:color="auto"/>
              </w:divBdr>
              <w:divsChild>
                <w:div w:id="1348403548">
                  <w:marLeft w:val="640"/>
                  <w:marRight w:val="0"/>
                  <w:marTop w:val="0"/>
                  <w:marBottom w:val="0"/>
                  <w:divBdr>
                    <w:top w:val="none" w:sz="0" w:space="0" w:color="auto"/>
                    <w:left w:val="none" w:sz="0" w:space="0" w:color="auto"/>
                    <w:bottom w:val="none" w:sz="0" w:space="0" w:color="auto"/>
                    <w:right w:val="none" w:sz="0" w:space="0" w:color="auto"/>
                  </w:divBdr>
                </w:div>
                <w:div w:id="212041237">
                  <w:marLeft w:val="640"/>
                  <w:marRight w:val="0"/>
                  <w:marTop w:val="0"/>
                  <w:marBottom w:val="0"/>
                  <w:divBdr>
                    <w:top w:val="none" w:sz="0" w:space="0" w:color="auto"/>
                    <w:left w:val="none" w:sz="0" w:space="0" w:color="auto"/>
                    <w:bottom w:val="none" w:sz="0" w:space="0" w:color="auto"/>
                    <w:right w:val="none" w:sz="0" w:space="0" w:color="auto"/>
                  </w:divBdr>
                </w:div>
                <w:div w:id="1617177994">
                  <w:marLeft w:val="640"/>
                  <w:marRight w:val="0"/>
                  <w:marTop w:val="0"/>
                  <w:marBottom w:val="0"/>
                  <w:divBdr>
                    <w:top w:val="none" w:sz="0" w:space="0" w:color="auto"/>
                    <w:left w:val="none" w:sz="0" w:space="0" w:color="auto"/>
                    <w:bottom w:val="none" w:sz="0" w:space="0" w:color="auto"/>
                    <w:right w:val="none" w:sz="0" w:space="0" w:color="auto"/>
                  </w:divBdr>
                </w:div>
                <w:div w:id="1273435895">
                  <w:marLeft w:val="640"/>
                  <w:marRight w:val="0"/>
                  <w:marTop w:val="0"/>
                  <w:marBottom w:val="0"/>
                  <w:divBdr>
                    <w:top w:val="none" w:sz="0" w:space="0" w:color="auto"/>
                    <w:left w:val="none" w:sz="0" w:space="0" w:color="auto"/>
                    <w:bottom w:val="none" w:sz="0" w:space="0" w:color="auto"/>
                    <w:right w:val="none" w:sz="0" w:space="0" w:color="auto"/>
                  </w:divBdr>
                </w:div>
                <w:div w:id="478766012">
                  <w:marLeft w:val="640"/>
                  <w:marRight w:val="0"/>
                  <w:marTop w:val="0"/>
                  <w:marBottom w:val="0"/>
                  <w:divBdr>
                    <w:top w:val="none" w:sz="0" w:space="0" w:color="auto"/>
                    <w:left w:val="none" w:sz="0" w:space="0" w:color="auto"/>
                    <w:bottom w:val="none" w:sz="0" w:space="0" w:color="auto"/>
                    <w:right w:val="none" w:sz="0" w:space="0" w:color="auto"/>
                  </w:divBdr>
                </w:div>
                <w:div w:id="2120566175">
                  <w:marLeft w:val="640"/>
                  <w:marRight w:val="0"/>
                  <w:marTop w:val="0"/>
                  <w:marBottom w:val="0"/>
                  <w:divBdr>
                    <w:top w:val="none" w:sz="0" w:space="0" w:color="auto"/>
                    <w:left w:val="none" w:sz="0" w:space="0" w:color="auto"/>
                    <w:bottom w:val="none" w:sz="0" w:space="0" w:color="auto"/>
                    <w:right w:val="none" w:sz="0" w:space="0" w:color="auto"/>
                  </w:divBdr>
                </w:div>
                <w:div w:id="886181365">
                  <w:marLeft w:val="640"/>
                  <w:marRight w:val="0"/>
                  <w:marTop w:val="0"/>
                  <w:marBottom w:val="0"/>
                  <w:divBdr>
                    <w:top w:val="none" w:sz="0" w:space="0" w:color="auto"/>
                    <w:left w:val="none" w:sz="0" w:space="0" w:color="auto"/>
                    <w:bottom w:val="none" w:sz="0" w:space="0" w:color="auto"/>
                    <w:right w:val="none" w:sz="0" w:space="0" w:color="auto"/>
                  </w:divBdr>
                </w:div>
                <w:div w:id="1388839669">
                  <w:marLeft w:val="640"/>
                  <w:marRight w:val="0"/>
                  <w:marTop w:val="0"/>
                  <w:marBottom w:val="0"/>
                  <w:divBdr>
                    <w:top w:val="none" w:sz="0" w:space="0" w:color="auto"/>
                    <w:left w:val="none" w:sz="0" w:space="0" w:color="auto"/>
                    <w:bottom w:val="none" w:sz="0" w:space="0" w:color="auto"/>
                    <w:right w:val="none" w:sz="0" w:space="0" w:color="auto"/>
                  </w:divBdr>
                </w:div>
              </w:divsChild>
            </w:div>
            <w:div w:id="64299153">
              <w:marLeft w:val="0"/>
              <w:marRight w:val="0"/>
              <w:marTop w:val="0"/>
              <w:marBottom w:val="0"/>
              <w:divBdr>
                <w:top w:val="none" w:sz="0" w:space="0" w:color="auto"/>
                <w:left w:val="none" w:sz="0" w:space="0" w:color="auto"/>
                <w:bottom w:val="none" w:sz="0" w:space="0" w:color="auto"/>
                <w:right w:val="none" w:sz="0" w:space="0" w:color="auto"/>
              </w:divBdr>
              <w:divsChild>
                <w:div w:id="2020040521">
                  <w:marLeft w:val="640"/>
                  <w:marRight w:val="0"/>
                  <w:marTop w:val="0"/>
                  <w:marBottom w:val="0"/>
                  <w:divBdr>
                    <w:top w:val="none" w:sz="0" w:space="0" w:color="auto"/>
                    <w:left w:val="none" w:sz="0" w:space="0" w:color="auto"/>
                    <w:bottom w:val="none" w:sz="0" w:space="0" w:color="auto"/>
                    <w:right w:val="none" w:sz="0" w:space="0" w:color="auto"/>
                  </w:divBdr>
                </w:div>
                <w:div w:id="877207160">
                  <w:marLeft w:val="640"/>
                  <w:marRight w:val="0"/>
                  <w:marTop w:val="0"/>
                  <w:marBottom w:val="0"/>
                  <w:divBdr>
                    <w:top w:val="none" w:sz="0" w:space="0" w:color="auto"/>
                    <w:left w:val="none" w:sz="0" w:space="0" w:color="auto"/>
                    <w:bottom w:val="none" w:sz="0" w:space="0" w:color="auto"/>
                    <w:right w:val="none" w:sz="0" w:space="0" w:color="auto"/>
                  </w:divBdr>
                </w:div>
                <w:div w:id="986055900">
                  <w:marLeft w:val="640"/>
                  <w:marRight w:val="0"/>
                  <w:marTop w:val="0"/>
                  <w:marBottom w:val="0"/>
                  <w:divBdr>
                    <w:top w:val="none" w:sz="0" w:space="0" w:color="auto"/>
                    <w:left w:val="none" w:sz="0" w:space="0" w:color="auto"/>
                    <w:bottom w:val="none" w:sz="0" w:space="0" w:color="auto"/>
                    <w:right w:val="none" w:sz="0" w:space="0" w:color="auto"/>
                  </w:divBdr>
                </w:div>
                <w:div w:id="1014843613">
                  <w:marLeft w:val="640"/>
                  <w:marRight w:val="0"/>
                  <w:marTop w:val="0"/>
                  <w:marBottom w:val="0"/>
                  <w:divBdr>
                    <w:top w:val="none" w:sz="0" w:space="0" w:color="auto"/>
                    <w:left w:val="none" w:sz="0" w:space="0" w:color="auto"/>
                    <w:bottom w:val="none" w:sz="0" w:space="0" w:color="auto"/>
                    <w:right w:val="none" w:sz="0" w:space="0" w:color="auto"/>
                  </w:divBdr>
                </w:div>
                <w:div w:id="649287953">
                  <w:marLeft w:val="640"/>
                  <w:marRight w:val="0"/>
                  <w:marTop w:val="0"/>
                  <w:marBottom w:val="0"/>
                  <w:divBdr>
                    <w:top w:val="none" w:sz="0" w:space="0" w:color="auto"/>
                    <w:left w:val="none" w:sz="0" w:space="0" w:color="auto"/>
                    <w:bottom w:val="none" w:sz="0" w:space="0" w:color="auto"/>
                    <w:right w:val="none" w:sz="0" w:space="0" w:color="auto"/>
                  </w:divBdr>
                </w:div>
                <w:div w:id="1489010383">
                  <w:marLeft w:val="640"/>
                  <w:marRight w:val="0"/>
                  <w:marTop w:val="0"/>
                  <w:marBottom w:val="0"/>
                  <w:divBdr>
                    <w:top w:val="none" w:sz="0" w:space="0" w:color="auto"/>
                    <w:left w:val="none" w:sz="0" w:space="0" w:color="auto"/>
                    <w:bottom w:val="none" w:sz="0" w:space="0" w:color="auto"/>
                    <w:right w:val="none" w:sz="0" w:space="0" w:color="auto"/>
                  </w:divBdr>
                </w:div>
                <w:div w:id="1680739098">
                  <w:marLeft w:val="640"/>
                  <w:marRight w:val="0"/>
                  <w:marTop w:val="0"/>
                  <w:marBottom w:val="0"/>
                  <w:divBdr>
                    <w:top w:val="none" w:sz="0" w:space="0" w:color="auto"/>
                    <w:left w:val="none" w:sz="0" w:space="0" w:color="auto"/>
                    <w:bottom w:val="none" w:sz="0" w:space="0" w:color="auto"/>
                    <w:right w:val="none" w:sz="0" w:space="0" w:color="auto"/>
                  </w:divBdr>
                </w:div>
                <w:div w:id="80682334">
                  <w:marLeft w:val="640"/>
                  <w:marRight w:val="0"/>
                  <w:marTop w:val="0"/>
                  <w:marBottom w:val="0"/>
                  <w:divBdr>
                    <w:top w:val="none" w:sz="0" w:space="0" w:color="auto"/>
                    <w:left w:val="none" w:sz="0" w:space="0" w:color="auto"/>
                    <w:bottom w:val="none" w:sz="0" w:space="0" w:color="auto"/>
                    <w:right w:val="none" w:sz="0" w:space="0" w:color="auto"/>
                  </w:divBdr>
                </w:div>
              </w:divsChild>
            </w:div>
            <w:div w:id="886575775">
              <w:marLeft w:val="0"/>
              <w:marRight w:val="0"/>
              <w:marTop w:val="0"/>
              <w:marBottom w:val="0"/>
              <w:divBdr>
                <w:top w:val="none" w:sz="0" w:space="0" w:color="auto"/>
                <w:left w:val="none" w:sz="0" w:space="0" w:color="auto"/>
                <w:bottom w:val="none" w:sz="0" w:space="0" w:color="auto"/>
                <w:right w:val="none" w:sz="0" w:space="0" w:color="auto"/>
              </w:divBdr>
              <w:divsChild>
                <w:div w:id="774642230">
                  <w:marLeft w:val="640"/>
                  <w:marRight w:val="0"/>
                  <w:marTop w:val="0"/>
                  <w:marBottom w:val="0"/>
                  <w:divBdr>
                    <w:top w:val="none" w:sz="0" w:space="0" w:color="auto"/>
                    <w:left w:val="none" w:sz="0" w:space="0" w:color="auto"/>
                    <w:bottom w:val="none" w:sz="0" w:space="0" w:color="auto"/>
                    <w:right w:val="none" w:sz="0" w:space="0" w:color="auto"/>
                  </w:divBdr>
                </w:div>
                <w:div w:id="199972296">
                  <w:marLeft w:val="640"/>
                  <w:marRight w:val="0"/>
                  <w:marTop w:val="0"/>
                  <w:marBottom w:val="0"/>
                  <w:divBdr>
                    <w:top w:val="none" w:sz="0" w:space="0" w:color="auto"/>
                    <w:left w:val="none" w:sz="0" w:space="0" w:color="auto"/>
                    <w:bottom w:val="none" w:sz="0" w:space="0" w:color="auto"/>
                    <w:right w:val="none" w:sz="0" w:space="0" w:color="auto"/>
                  </w:divBdr>
                </w:div>
                <w:div w:id="2045977410">
                  <w:marLeft w:val="640"/>
                  <w:marRight w:val="0"/>
                  <w:marTop w:val="0"/>
                  <w:marBottom w:val="0"/>
                  <w:divBdr>
                    <w:top w:val="none" w:sz="0" w:space="0" w:color="auto"/>
                    <w:left w:val="none" w:sz="0" w:space="0" w:color="auto"/>
                    <w:bottom w:val="none" w:sz="0" w:space="0" w:color="auto"/>
                    <w:right w:val="none" w:sz="0" w:space="0" w:color="auto"/>
                  </w:divBdr>
                </w:div>
                <w:div w:id="206643398">
                  <w:marLeft w:val="640"/>
                  <w:marRight w:val="0"/>
                  <w:marTop w:val="0"/>
                  <w:marBottom w:val="0"/>
                  <w:divBdr>
                    <w:top w:val="none" w:sz="0" w:space="0" w:color="auto"/>
                    <w:left w:val="none" w:sz="0" w:space="0" w:color="auto"/>
                    <w:bottom w:val="none" w:sz="0" w:space="0" w:color="auto"/>
                    <w:right w:val="none" w:sz="0" w:space="0" w:color="auto"/>
                  </w:divBdr>
                </w:div>
                <w:div w:id="1516117084">
                  <w:marLeft w:val="640"/>
                  <w:marRight w:val="0"/>
                  <w:marTop w:val="0"/>
                  <w:marBottom w:val="0"/>
                  <w:divBdr>
                    <w:top w:val="none" w:sz="0" w:space="0" w:color="auto"/>
                    <w:left w:val="none" w:sz="0" w:space="0" w:color="auto"/>
                    <w:bottom w:val="none" w:sz="0" w:space="0" w:color="auto"/>
                    <w:right w:val="none" w:sz="0" w:space="0" w:color="auto"/>
                  </w:divBdr>
                </w:div>
                <w:div w:id="258757140">
                  <w:marLeft w:val="640"/>
                  <w:marRight w:val="0"/>
                  <w:marTop w:val="0"/>
                  <w:marBottom w:val="0"/>
                  <w:divBdr>
                    <w:top w:val="none" w:sz="0" w:space="0" w:color="auto"/>
                    <w:left w:val="none" w:sz="0" w:space="0" w:color="auto"/>
                    <w:bottom w:val="none" w:sz="0" w:space="0" w:color="auto"/>
                    <w:right w:val="none" w:sz="0" w:space="0" w:color="auto"/>
                  </w:divBdr>
                </w:div>
                <w:div w:id="117720407">
                  <w:marLeft w:val="640"/>
                  <w:marRight w:val="0"/>
                  <w:marTop w:val="0"/>
                  <w:marBottom w:val="0"/>
                  <w:divBdr>
                    <w:top w:val="none" w:sz="0" w:space="0" w:color="auto"/>
                    <w:left w:val="none" w:sz="0" w:space="0" w:color="auto"/>
                    <w:bottom w:val="none" w:sz="0" w:space="0" w:color="auto"/>
                    <w:right w:val="none" w:sz="0" w:space="0" w:color="auto"/>
                  </w:divBdr>
                </w:div>
                <w:div w:id="502740500">
                  <w:marLeft w:val="640"/>
                  <w:marRight w:val="0"/>
                  <w:marTop w:val="0"/>
                  <w:marBottom w:val="0"/>
                  <w:divBdr>
                    <w:top w:val="none" w:sz="0" w:space="0" w:color="auto"/>
                    <w:left w:val="none" w:sz="0" w:space="0" w:color="auto"/>
                    <w:bottom w:val="none" w:sz="0" w:space="0" w:color="auto"/>
                    <w:right w:val="none" w:sz="0" w:space="0" w:color="auto"/>
                  </w:divBdr>
                </w:div>
              </w:divsChild>
            </w:div>
            <w:div w:id="620306285">
              <w:marLeft w:val="0"/>
              <w:marRight w:val="0"/>
              <w:marTop w:val="0"/>
              <w:marBottom w:val="0"/>
              <w:divBdr>
                <w:top w:val="none" w:sz="0" w:space="0" w:color="auto"/>
                <w:left w:val="none" w:sz="0" w:space="0" w:color="auto"/>
                <w:bottom w:val="none" w:sz="0" w:space="0" w:color="auto"/>
                <w:right w:val="none" w:sz="0" w:space="0" w:color="auto"/>
              </w:divBdr>
              <w:divsChild>
                <w:div w:id="974721222">
                  <w:marLeft w:val="640"/>
                  <w:marRight w:val="0"/>
                  <w:marTop w:val="0"/>
                  <w:marBottom w:val="0"/>
                  <w:divBdr>
                    <w:top w:val="none" w:sz="0" w:space="0" w:color="auto"/>
                    <w:left w:val="none" w:sz="0" w:space="0" w:color="auto"/>
                    <w:bottom w:val="none" w:sz="0" w:space="0" w:color="auto"/>
                    <w:right w:val="none" w:sz="0" w:space="0" w:color="auto"/>
                  </w:divBdr>
                </w:div>
                <w:div w:id="1996957268">
                  <w:marLeft w:val="640"/>
                  <w:marRight w:val="0"/>
                  <w:marTop w:val="0"/>
                  <w:marBottom w:val="0"/>
                  <w:divBdr>
                    <w:top w:val="none" w:sz="0" w:space="0" w:color="auto"/>
                    <w:left w:val="none" w:sz="0" w:space="0" w:color="auto"/>
                    <w:bottom w:val="none" w:sz="0" w:space="0" w:color="auto"/>
                    <w:right w:val="none" w:sz="0" w:space="0" w:color="auto"/>
                  </w:divBdr>
                </w:div>
                <w:div w:id="1228423291">
                  <w:marLeft w:val="640"/>
                  <w:marRight w:val="0"/>
                  <w:marTop w:val="0"/>
                  <w:marBottom w:val="0"/>
                  <w:divBdr>
                    <w:top w:val="none" w:sz="0" w:space="0" w:color="auto"/>
                    <w:left w:val="none" w:sz="0" w:space="0" w:color="auto"/>
                    <w:bottom w:val="none" w:sz="0" w:space="0" w:color="auto"/>
                    <w:right w:val="none" w:sz="0" w:space="0" w:color="auto"/>
                  </w:divBdr>
                </w:div>
                <w:div w:id="942152941">
                  <w:marLeft w:val="640"/>
                  <w:marRight w:val="0"/>
                  <w:marTop w:val="0"/>
                  <w:marBottom w:val="0"/>
                  <w:divBdr>
                    <w:top w:val="none" w:sz="0" w:space="0" w:color="auto"/>
                    <w:left w:val="none" w:sz="0" w:space="0" w:color="auto"/>
                    <w:bottom w:val="none" w:sz="0" w:space="0" w:color="auto"/>
                    <w:right w:val="none" w:sz="0" w:space="0" w:color="auto"/>
                  </w:divBdr>
                </w:div>
                <w:div w:id="231434113">
                  <w:marLeft w:val="640"/>
                  <w:marRight w:val="0"/>
                  <w:marTop w:val="0"/>
                  <w:marBottom w:val="0"/>
                  <w:divBdr>
                    <w:top w:val="none" w:sz="0" w:space="0" w:color="auto"/>
                    <w:left w:val="none" w:sz="0" w:space="0" w:color="auto"/>
                    <w:bottom w:val="none" w:sz="0" w:space="0" w:color="auto"/>
                    <w:right w:val="none" w:sz="0" w:space="0" w:color="auto"/>
                  </w:divBdr>
                </w:div>
                <w:div w:id="1407337846">
                  <w:marLeft w:val="640"/>
                  <w:marRight w:val="0"/>
                  <w:marTop w:val="0"/>
                  <w:marBottom w:val="0"/>
                  <w:divBdr>
                    <w:top w:val="none" w:sz="0" w:space="0" w:color="auto"/>
                    <w:left w:val="none" w:sz="0" w:space="0" w:color="auto"/>
                    <w:bottom w:val="none" w:sz="0" w:space="0" w:color="auto"/>
                    <w:right w:val="none" w:sz="0" w:space="0" w:color="auto"/>
                  </w:divBdr>
                </w:div>
                <w:div w:id="294876081">
                  <w:marLeft w:val="640"/>
                  <w:marRight w:val="0"/>
                  <w:marTop w:val="0"/>
                  <w:marBottom w:val="0"/>
                  <w:divBdr>
                    <w:top w:val="none" w:sz="0" w:space="0" w:color="auto"/>
                    <w:left w:val="none" w:sz="0" w:space="0" w:color="auto"/>
                    <w:bottom w:val="none" w:sz="0" w:space="0" w:color="auto"/>
                    <w:right w:val="none" w:sz="0" w:space="0" w:color="auto"/>
                  </w:divBdr>
                </w:div>
                <w:div w:id="1171336844">
                  <w:marLeft w:val="640"/>
                  <w:marRight w:val="0"/>
                  <w:marTop w:val="0"/>
                  <w:marBottom w:val="0"/>
                  <w:divBdr>
                    <w:top w:val="none" w:sz="0" w:space="0" w:color="auto"/>
                    <w:left w:val="none" w:sz="0" w:space="0" w:color="auto"/>
                    <w:bottom w:val="none" w:sz="0" w:space="0" w:color="auto"/>
                    <w:right w:val="none" w:sz="0" w:space="0" w:color="auto"/>
                  </w:divBdr>
                </w:div>
              </w:divsChild>
            </w:div>
            <w:div w:id="2107534650">
              <w:marLeft w:val="0"/>
              <w:marRight w:val="0"/>
              <w:marTop w:val="0"/>
              <w:marBottom w:val="0"/>
              <w:divBdr>
                <w:top w:val="none" w:sz="0" w:space="0" w:color="auto"/>
                <w:left w:val="none" w:sz="0" w:space="0" w:color="auto"/>
                <w:bottom w:val="none" w:sz="0" w:space="0" w:color="auto"/>
                <w:right w:val="none" w:sz="0" w:space="0" w:color="auto"/>
              </w:divBdr>
              <w:divsChild>
                <w:div w:id="1090085533">
                  <w:marLeft w:val="640"/>
                  <w:marRight w:val="0"/>
                  <w:marTop w:val="0"/>
                  <w:marBottom w:val="0"/>
                  <w:divBdr>
                    <w:top w:val="none" w:sz="0" w:space="0" w:color="auto"/>
                    <w:left w:val="none" w:sz="0" w:space="0" w:color="auto"/>
                    <w:bottom w:val="none" w:sz="0" w:space="0" w:color="auto"/>
                    <w:right w:val="none" w:sz="0" w:space="0" w:color="auto"/>
                  </w:divBdr>
                </w:div>
                <w:div w:id="652102065">
                  <w:marLeft w:val="640"/>
                  <w:marRight w:val="0"/>
                  <w:marTop w:val="0"/>
                  <w:marBottom w:val="0"/>
                  <w:divBdr>
                    <w:top w:val="none" w:sz="0" w:space="0" w:color="auto"/>
                    <w:left w:val="none" w:sz="0" w:space="0" w:color="auto"/>
                    <w:bottom w:val="none" w:sz="0" w:space="0" w:color="auto"/>
                    <w:right w:val="none" w:sz="0" w:space="0" w:color="auto"/>
                  </w:divBdr>
                </w:div>
                <w:div w:id="1586986694">
                  <w:marLeft w:val="640"/>
                  <w:marRight w:val="0"/>
                  <w:marTop w:val="0"/>
                  <w:marBottom w:val="0"/>
                  <w:divBdr>
                    <w:top w:val="none" w:sz="0" w:space="0" w:color="auto"/>
                    <w:left w:val="none" w:sz="0" w:space="0" w:color="auto"/>
                    <w:bottom w:val="none" w:sz="0" w:space="0" w:color="auto"/>
                    <w:right w:val="none" w:sz="0" w:space="0" w:color="auto"/>
                  </w:divBdr>
                </w:div>
                <w:div w:id="1946496822">
                  <w:marLeft w:val="640"/>
                  <w:marRight w:val="0"/>
                  <w:marTop w:val="0"/>
                  <w:marBottom w:val="0"/>
                  <w:divBdr>
                    <w:top w:val="none" w:sz="0" w:space="0" w:color="auto"/>
                    <w:left w:val="none" w:sz="0" w:space="0" w:color="auto"/>
                    <w:bottom w:val="none" w:sz="0" w:space="0" w:color="auto"/>
                    <w:right w:val="none" w:sz="0" w:space="0" w:color="auto"/>
                  </w:divBdr>
                </w:div>
                <w:div w:id="846360643">
                  <w:marLeft w:val="640"/>
                  <w:marRight w:val="0"/>
                  <w:marTop w:val="0"/>
                  <w:marBottom w:val="0"/>
                  <w:divBdr>
                    <w:top w:val="none" w:sz="0" w:space="0" w:color="auto"/>
                    <w:left w:val="none" w:sz="0" w:space="0" w:color="auto"/>
                    <w:bottom w:val="none" w:sz="0" w:space="0" w:color="auto"/>
                    <w:right w:val="none" w:sz="0" w:space="0" w:color="auto"/>
                  </w:divBdr>
                </w:div>
                <w:div w:id="1705057575">
                  <w:marLeft w:val="640"/>
                  <w:marRight w:val="0"/>
                  <w:marTop w:val="0"/>
                  <w:marBottom w:val="0"/>
                  <w:divBdr>
                    <w:top w:val="none" w:sz="0" w:space="0" w:color="auto"/>
                    <w:left w:val="none" w:sz="0" w:space="0" w:color="auto"/>
                    <w:bottom w:val="none" w:sz="0" w:space="0" w:color="auto"/>
                    <w:right w:val="none" w:sz="0" w:space="0" w:color="auto"/>
                  </w:divBdr>
                </w:div>
                <w:div w:id="1984381740">
                  <w:marLeft w:val="640"/>
                  <w:marRight w:val="0"/>
                  <w:marTop w:val="0"/>
                  <w:marBottom w:val="0"/>
                  <w:divBdr>
                    <w:top w:val="none" w:sz="0" w:space="0" w:color="auto"/>
                    <w:left w:val="none" w:sz="0" w:space="0" w:color="auto"/>
                    <w:bottom w:val="none" w:sz="0" w:space="0" w:color="auto"/>
                    <w:right w:val="none" w:sz="0" w:space="0" w:color="auto"/>
                  </w:divBdr>
                </w:div>
                <w:div w:id="859660523">
                  <w:marLeft w:val="640"/>
                  <w:marRight w:val="0"/>
                  <w:marTop w:val="0"/>
                  <w:marBottom w:val="0"/>
                  <w:divBdr>
                    <w:top w:val="none" w:sz="0" w:space="0" w:color="auto"/>
                    <w:left w:val="none" w:sz="0" w:space="0" w:color="auto"/>
                    <w:bottom w:val="none" w:sz="0" w:space="0" w:color="auto"/>
                    <w:right w:val="none" w:sz="0" w:space="0" w:color="auto"/>
                  </w:divBdr>
                </w:div>
              </w:divsChild>
            </w:div>
            <w:div w:id="1838381162">
              <w:marLeft w:val="0"/>
              <w:marRight w:val="0"/>
              <w:marTop w:val="0"/>
              <w:marBottom w:val="0"/>
              <w:divBdr>
                <w:top w:val="none" w:sz="0" w:space="0" w:color="auto"/>
                <w:left w:val="none" w:sz="0" w:space="0" w:color="auto"/>
                <w:bottom w:val="none" w:sz="0" w:space="0" w:color="auto"/>
                <w:right w:val="none" w:sz="0" w:space="0" w:color="auto"/>
              </w:divBdr>
              <w:divsChild>
                <w:div w:id="189488682">
                  <w:marLeft w:val="640"/>
                  <w:marRight w:val="0"/>
                  <w:marTop w:val="0"/>
                  <w:marBottom w:val="0"/>
                  <w:divBdr>
                    <w:top w:val="none" w:sz="0" w:space="0" w:color="auto"/>
                    <w:left w:val="none" w:sz="0" w:space="0" w:color="auto"/>
                    <w:bottom w:val="none" w:sz="0" w:space="0" w:color="auto"/>
                    <w:right w:val="none" w:sz="0" w:space="0" w:color="auto"/>
                  </w:divBdr>
                </w:div>
                <w:div w:id="357778687">
                  <w:marLeft w:val="640"/>
                  <w:marRight w:val="0"/>
                  <w:marTop w:val="0"/>
                  <w:marBottom w:val="0"/>
                  <w:divBdr>
                    <w:top w:val="none" w:sz="0" w:space="0" w:color="auto"/>
                    <w:left w:val="none" w:sz="0" w:space="0" w:color="auto"/>
                    <w:bottom w:val="none" w:sz="0" w:space="0" w:color="auto"/>
                    <w:right w:val="none" w:sz="0" w:space="0" w:color="auto"/>
                  </w:divBdr>
                </w:div>
                <w:div w:id="1808937055">
                  <w:marLeft w:val="640"/>
                  <w:marRight w:val="0"/>
                  <w:marTop w:val="0"/>
                  <w:marBottom w:val="0"/>
                  <w:divBdr>
                    <w:top w:val="none" w:sz="0" w:space="0" w:color="auto"/>
                    <w:left w:val="none" w:sz="0" w:space="0" w:color="auto"/>
                    <w:bottom w:val="none" w:sz="0" w:space="0" w:color="auto"/>
                    <w:right w:val="none" w:sz="0" w:space="0" w:color="auto"/>
                  </w:divBdr>
                </w:div>
                <w:div w:id="867183447">
                  <w:marLeft w:val="640"/>
                  <w:marRight w:val="0"/>
                  <w:marTop w:val="0"/>
                  <w:marBottom w:val="0"/>
                  <w:divBdr>
                    <w:top w:val="none" w:sz="0" w:space="0" w:color="auto"/>
                    <w:left w:val="none" w:sz="0" w:space="0" w:color="auto"/>
                    <w:bottom w:val="none" w:sz="0" w:space="0" w:color="auto"/>
                    <w:right w:val="none" w:sz="0" w:space="0" w:color="auto"/>
                  </w:divBdr>
                </w:div>
                <w:div w:id="544949402">
                  <w:marLeft w:val="640"/>
                  <w:marRight w:val="0"/>
                  <w:marTop w:val="0"/>
                  <w:marBottom w:val="0"/>
                  <w:divBdr>
                    <w:top w:val="none" w:sz="0" w:space="0" w:color="auto"/>
                    <w:left w:val="none" w:sz="0" w:space="0" w:color="auto"/>
                    <w:bottom w:val="none" w:sz="0" w:space="0" w:color="auto"/>
                    <w:right w:val="none" w:sz="0" w:space="0" w:color="auto"/>
                  </w:divBdr>
                </w:div>
                <w:div w:id="413088313">
                  <w:marLeft w:val="640"/>
                  <w:marRight w:val="0"/>
                  <w:marTop w:val="0"/>
                  <w:marBottom w:val="0"/>
                  <w:divBdr>
                    <w:top w:val="none" w:sz="0" w:space="0" w:color="auto"/>
                    <w:left w:val="none" w:sz="0" w:space="0" w:color="auto"/>
                    <w:bottom w:val="none" w:sz="0" w:space="0" w:color="auto"/>
                    <w:right w:val="none" w:sz="0" w:space="0" w:color="auto"/>
                  </w:divBdr>
                </w:div>
                <w:div w:id="510532659">
                  <w:marLeft w:val="640"/>
                  <w:marRight w:val="0"/>
                  <w:marTop w:val="0"/>
                  <w:marBottom w:val="0"/>
                  <w:divBdr>
                    <w:top w:val="none" w:sz="0" w:space="0" w:color="auto"/>
                    <w:left w:val="none" w:sz="0" w:space="0" w:color="auto"/>
                    <w:bottom w:val="none" w:sz="0" w:space="0" w:color="auto"/>
                    <w:right w:val="none" w:sz="0" w:space="0" w:color="auto"/>
                  </w:divBdr>
                </w:div>
                <w:div w:id="17838398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gshare.com/articles/dataset/Data_from_An_Investigation_of_Machine_Learning_Methods_in_Delta-radiomics_Feature_Analysis/9943334" TargetMode="External"/><Relationship Id="rId11" Type="http://schemas.openxmlformats.org/officeDocument/2006/relationships/glossaryDocument" Target="glossary/document.xml"/><Relationship Id="rId5" Type="http://schemas.openxmlformats.org/officeDocument/2006/relationships/hyperlink" Target="https://github.com/BrianMAnderson/Unzip_Unlink_Cshar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gshare.com/articles/dataset/Data_from_An_Investigation_of_Machine_Learning_Methods_in_Delta-radiomics_Feature_Analysis/9943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53C47"/>
    <w:rsid w:val="00076DA7"/>
    <w:rsid w:val="000B64F8"/>
    <w:rsid w:val="00153D7F"/>
    <w:rsid w:val="001C69F0"/>
    <w:rsid w:val="001D6941"/>
    <w:rsid w:val="002070AE"/>
    <w:rsid w:val="0022624E"/>
    <w:rsid w:val="00273EBC"/>
    <w:rsid w:val="002A7E26"/>
    <w:rsid w:val="00381B72"/>
    <w:rsid w:val="003C27FB"/>
    <w:rsid w:val="003D5053"/>
    <w:rsid w:val="0041218A"/>
    <w:rsid w:val="004353C3"/>
    <w:rsid w:val="00475F92"/>
    <w:rsid w:val="00480125"/>
    <w:rsid w:val="00523D94"/>
    <w:rsid w:val="00591677"/>
    <w:rsid w:val="005C59CA"/>
    <w:rsid w:val="00666983"/>
    <w:rsid w:val="00685F93"/>
    <w:rsid w:val="006B67DF"/>
    <w:rsid w:val="006F2D54"/>
    <w:rsid w:val="00716A54"/>
    <w:rsid w:val="00736862"/>
    <w:rsid w:val="007D7D5F"/>
    <w:rsid w:val="007F3084"/>
    <w:rsid w:val="008614C8"/>
    <w:rsid w:val="0088751F"/>
    <w:rsid w:val="0090146C"/>
    <w:rsid w:val="00965A21"/>
    <w:rsid w:val="009A278E"/>
    <w:rsid w:val="00A71C79"/>
    <w:rsid w:val="00A90E17"/>
    <w:rsid w:val="00A912B8"/>
    <w:rsid w:val="00A935E9"/>
    <w:rsid w:val="00B51079"/>
    <w:rsid w:val="00B531AE"/>
    <w:rsid w:val="00B67964"/>
    <w:rsid w:val="00BE2FA8"/>
    <w:rsid w:val="00D700B9"/>
    <w:rsid w:val="00DE715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1fb1e031-17cf-40fb-ad5a-f5445fc59a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36d5f4c2-d633-4848-b63e-384053a7559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ed7d3a22-819b-419f-9158-a65a3a811f5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050412b2-0be4-4e56-bf9c-41a34e0fcce7&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3c3f6dd-ca4f-4596-88c3-e927d993fcf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56f841e7-00bd-4482-8c01-a554b5a0f37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bd491c6e-1de9-461a-832e-60de7bb9f40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70231142-cb87-4136-8df3-005b222ddde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quot;citationID&quot;:&quot;MENDELEY_CITATION_da81d6fe-07f7-46f4-848f-b662324f8a3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4a428e5-bdb8-4bd9-9235-ff03386676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19</cp:revision>
  <cp:lastPrinted>2025-03-12T15:01:00Z</cp:lastPrinted>
  <dcterms:created xsi:type="dcterms:W3CDTF">2025-03-12T15:00:00Z</dcterms:created>
  <dcterms:modified xsi:type="dcterms:W3CDTF">2025-03-12T15:21:00Z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