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48BE6" w14:textId="276A0BC8" w:rsidR="00A23B0A" w:rsidRPr="00A23B0A" w:rsidRDefault="00A23B0A" w:rsidP="006A56CD">
      <w:pPr>
        <w:jc w:val="center"/>
        <w:rPr>
          <w:b/>
          <w:bCs/>
          <w:sz w:val="52"/>
          <w:szCs w:val="52"/>
          <w:u w:val="single"/>
        </w:rPr>
      </w:pPr>
      <w:r w:rsidRPr="00A23B0A">
        <w:rPr>
          <w:b/>
          <w:bCs/>
          <w:sz w:val="52"/>
          <w:szCs w:val="52"/>
          <w:u w:val="single"/>
        </w:rPr>
        <w:t>FLDSMDFR (Graficadora en Assembler)</w:t>
      </w:r>
    </w:p>
    <w:p w14:paraId="2F2EBFFA" w14:textId="780CA861" w:rsidR="006A56CD" w:rsidRPr="006A56CD" w:rsidRDefault="006A56CD" w:rsidP="006A56CD">
      <w:pPr>
        <w:jc w:val="center"/>
        <w:rPr>
          <w:b/>
          <w:bCs/>
          <w:sz w:val="48"/>
          <w:szCs w:val="48"/>
          <w:u w:val="single"/>
        </w:rPr>
      </w:pPr>
      <w:r w:rsidRPr="00A23B0A">
        <w:rPr>
          <w:b/>
          <w:bCs/>
          <w:sz w:val="48"/>
          <w:szCs w:val="48"/>
          <w:u w:val="single"/>
        </w:rPr>
        <w:t>Manual</w:t>
      </w:r>
      <w:r w:rsidRPr="006A56CD">
        <w:rPr>
          <w:b/>
          <w:bCs/>
          <w:sz w:val="48"/>
          <w:szCs w:val="48"/>
          <w:u w:val="single"/>
        </w:rPr>
        <w:t xml:space="preserve"> de Usuario</w:t>
      </w:r>
    </w:p>
    <w:p w14:paraId="26FB35B3" w14:textId="3BB72D00" w:rsidR="006A56CD" w:rsidRPr="006A56CD" w:rsidRDefault="006A56CD" w:rsidP="006A56CD">
      <w:pPr>
        <w:pStyle w:val="ListParagraph"/>
        <w:numPr>
          <w:ilvl w:val="0"/>
          <w:numId w:val="4"/>
        </w:numPr>
        <w:rPr>
          <w:sz w:val="28"/>
          <w:szCs w:val="28"/>
        </w:rPr>
      </w:pPr>
      <w:r w:rsidRPr="006A56CD">
        <w:rPr>
          <w:b/>
          <w:bCs/>
          <w:sz w:val="28"/>
          <w:szCs w:val="28"/>
          <w:u w:val="single"/>
        </w:rPr>
        <w:t>Requisitos:</w:t>
      </w:r>
    </w:p>
    <w:p w14:paraId="69E76E7F" w14:textId="3B203E64" w:rsidR="006A56CD" w:rsidRDefault="006A56CD" w:rsidP="006A56CD">
      <w:r w:rsidRPr="006A56CD">
        <w:t>Se d</w:t>
      </w:r>
      <w:r>
        <w:t>eben contar con los siguientes programas instalados en la computadora:</w:t>
      </w:r>
    </w:p>
    <w:p w14:paraId="5F0656FF" w14:textId="7972C6FA" w:rsidR="006A56CD" w:rsidRDefault="006A56CD" w:rsidP="006A56CD">
      <w:pPr>
        <w:pStyle w:val="ListParagraph"/>
        <w:numPr>
          <w:ilvl w:val="0"/>
          <w:numId w:val="5"/>
        </w:numPr>
      </w:pPr>
      <w:r>
        <w:t>DOS-BOX 0.74-3</w:t>
      </w:r>
    </w:p>
    <w:p w14:paraId="43484D32" w14:textId="221FA8E1" w:rsidR="006A56CD" w:rsidRDefault="006A56CD" w:rsidP="006A56CD">
      <w:pPr>
        <w:pStyle w:val="ListParagraph"/>
        <w:numPr>
          <w:ilvl w:val="0"/>
          <w:numId w:val="5"/>
        </w:numPr>
      </w:pPr>
      <w:r>
        <w:t>Ejecutable de la aplicación colocado en la carpeta a montar en DOS-BOX</w:t>
      </w:r>
    </w:p>
    <w:p w14:paraId="339E79BC" w14:textId="77894620" w:rsidR="006A56CD" w:rsidRDefault="006A56CD" w:rsidP="006A56CD"/>
    <w:p w14:paraId="5BD046B9" w14:textId="6C9B1170" w:rsidR="006A56CD" w:rsidRPr="00A23B0A" w:rsidRDefault="006A56CD" w:rsidP="006A56CD">
      <w:pPr>
        <w:pStyle w:val="ListParagraph"/>
        <w:numPr>
          <w:ilvl w:val="0"/>
          <w:numId w:val="4"/>
        </w:numPr>
        <w:rPr>
          <w:b/>
          <w:bCs/>
          <w:sz w:val="28"/>
          <w:szCs w:val="28"/>
          <w:u w:val="single"/>
        </w:rPr>
      </w:pPr>
      <w:r w:rsidRPr="006A56CD">
        <w:rPr>
          <w:b/>
          <w:bCs/>
          <w:sz w:val="28"/>
          <w:szCs w:val="28"/>
          <w:u w:val="single"/>
        </w:rPr>
        <w:t>Procedimiento de inicio de la aplicación</w:t>
      </w:r>
    </w:p>
    <w:p w14:paraId="0BF44D6D" w14:textId="4C79D763" w:rsidR="006A56CD" w:rsidRDefault="006A56CD" w:rsidP="006A56CD">
      <w:r>
        <w:t>Luego de haber instalado DOS-BOX y colocar el ejecutable en una carpeta (preferiblemente lo mas cercano a la raíz del disco donde se almacena. Se procede a abrir DOS-BOX y ejecutar los siguientes comandos:</w:t>
      </w:r>
    </w:p>
    <w:p w14:paraId="7948C63B" w14:textId="6D6BFECE" w:rsidR="006A56CD" w:rsidRPr="00196CFE" w:rsidRDefault="009A63B5" w:rsidP="009A63B5">
      <w:pPr>
        <w:pStyle w:val="HTMLPreformatted"/>
        <w:shd w:val="clear" w:color="auto" w:fill="2B2B2B"/>
        <w:jc w:val="center"/>
        <w:rPr>
          <w:color w:val="A9B7C6"/>
        </w:rPr>
      </w:pPr>
      <w:proofErr w:type="spellStart"/>
      <w:r w:rsidRPr="00196CFE">
        <w:rPr>
          <w:color w:val="CC7832"/>
        </w:rPr>
        <w:t>mount</w:t>
      </w:r>
      <w:proofErr w:type="spellEnd"/>
      <w:r w:rsidRPr="00196CFE">
        <w:rPr>
          <w:color w:val="A9B7C6"/>
        </w:rPr>
        <w:t xml:space="preserve"> C: C:\dir</w:t>
      </w:r>
    </w:p>
    <w:p w14:paraId="13D65795" w14:textId="20EAA800" w:rsidR="009A63B5" w:rsidRPr="00196CFE" w:rsidRDefault="009A63B5" w:rsidP="009A63B5"/>
    <w:p w14:paraId="4E9FA1C9" w14:textId="13F8E0B0" w:rsidR="009A63B5" w:rsidRDefault="009A63B5" w:rsidP="009A63B5">
      <w:pPr>
        <w:rPr>
          <w:lang w:eastAsia="es-US"/>
        </w:rPr>
      </w:pPr>
      <w:r w:rsidRPr="009A63B5">
        <w:rPr>
          <w:lang w:eastAsia="es-US"/>
        </w:rPr>
        <w:t>donde C:\dir es el d</w:t>
      </w:r>
      <w:r>
        <w:rPr>
          <w:lang w:eastAsia="es-US"/>
        </w:rPr>
        <w:t>irectorio donde se encuentra la aplicación. Este puede ser en otro disco. Pero el disco a montar si debe ser el C:</w:t>
      </w:r>
    </w:p>
    <w:p w14:paraId="38DE7356" w14:textId="192F9885" w:rsidR="009A63B5" w:rsidRDefault="009A63B5" w:rsidP="009A63B5">
      <w:pPr>
        <w:rPr>
          <w:lang w:eastAsia="es-US"/>
        </w:rPr>
      </w:pPr>
      <w:r>
        <w:rPr>
          <w:lang w:eastAsia="es-US"/>
        </w:rPr>
        <w:t>Luego, navegamos al lugar recién montado:</w:t>
      </w:r>
    </w:p>
    <w:p w14:paraId="51FAEA0D" w14:textId="21F1D65B" w:rsidR="009A63B5" w:rsidRDefault="009A63B5" w:rsidP="009A63B5">
      <w:pPr>
        <w:rPr>
          <w:lang w:eastAsia="es-US"/>
        </w:rPr>
      </w:pPr>
    </w:p>
    <w:p w14:paraId="55B92E89" w14:textId="10192EFA" w:rsidR="009A63B5" w:rsidRPr="00A23B0A" w:rsidRDefault="009A63B5" w:rsidP="00A23B0A">
      <w:pPr>
        <w:pStyle w:val="HTMLPreformatted"/>
        <w:shd w:val="clear" w:color="auto" w:fill="2B2B2B"/>
        <w:jc w:val="center"/>
        <w:rPr>
          <w:color w:val="A9B7C6"/>
        </w:rPr>
      </w:pPr>
      <w:r>
        <w:rPr>
          <w:color w:val="A9B7C6"/>
        </w:rPr>
        <w:t>C:</w:t>
      </w:r>
    </w:p>
    <w:p w14:paraId="420E90CB" w14:textId="19F0ECDA" w:rsidR="009A63B5" w:rsidRDefault="009A63B5" w:rsidP="009A63B5">
      <w:pPr>
        <w:jc w:val="center"/>
        <w:rPr>
          <w:lang w:eastAsia="es-US"/>
        </w:rPr>
      </w:pPr>
      <w:r w:rsidRPr="009A63B5">
        <w:rPr>
          <w:noProof/>
          <w:lang w:eastAsia="es-US"/>
        </w:rPr>
        <w:drawing>
          <wp:inline distT="0" distB="0" distL="0" distR="0" wp14:anchorId="27A05222" wp14:editId="46334C28">
            <wp:extent cx="5019675" cy="33618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20480" cy="3362375"/>
                    </a:xfrm>
                    <a:prstGeom prst="rect">
                      <a:avLst/>
                    </a:prstGeom>
                  </pic:spPr>
                </pic:pic>
              </a:graphicData>
            </a:graphic>
          </wp:inline>
        </w:drawing>
      </w:r>
    </w:p>
    <w:p w14:paraId="4ABB27DC" w14:textId="77777777" w:rsidR="00AC4AFE" w:rsidRDefault="00AC4AFE" w:rsidP="009A63B5">
      <w:pPr>
        <w:jc w:val="center"/>
        <w:rPr>
          <w:lang w:eastAsia="es-US"/>
        </w:rPr>
      </w:pPr>
    </w:p>
    <w:p w14:paraId="0F49C35D" w14:textId="4EF8F35D" w:rsidR="009A63B5" w:rsidRDefault="009A63B5" w:rsidP="009A63B5">
      <w:pPr>
        <w:rPr>
          <w:lang w:eastAsia="es-US"/>
        </w:rPr>
      </w:pPr>
      <w:r>
        <w:rPr>
          <w:lang w:eastAsia="es-US"/>
        </w:rPr>
        <w:lastRenderedPageBreak/>
        <w:t>Ahora podemos iniciar la aplicación indicando el nombre del archivo.</w:t>
      </w:r>
    </w:p>
    <w:p w14:paraId="5E74C45E" w14:textId="3F9D0EAD" w:rsidR="009A63B5" w:rsidRDefault="009A63B5" w:rsidP="00C45FCA">
      <w:pPr>
        <w:jc w:val="center"/>
        <w:rPr>
          <w:lang w:eastAsia="es-US"/>
        </w:rPr>
      </w:pPr>
      <w:r w:rsidRPr="009A63B5">
        <w:rPr>
          <w:noProof/>
          <w:lang w:eastAsia="es-US"/>
        </w:rPr>
        <w:drawing>
          <wp:inline distT="0" distB="0" distL="0" distR="0" wp14:anchorId="47497B34" wp14:editId="4A5C38B9">
            <wp:extent cx="5731510" cy="38322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832225"/>
                    </a:xfrm>
                    <a:prstGeom prst="rect">
                      <a:avLst/>
                    </a:prstGeom>
                  </pic:spPr>
                </pic:pic>
              </a:graphicData>
            </a:graphic>
          </wp:inline>
        </w:drawing>
      </w:r>
    </w:p>
    <w:p w14:paraId="0748DF2A" w14:textId="11A5F958" w:rsidR="009A63B5" w:rsidRDefault="009A63B5" w:rsidP="009A63B5">
      <w:pPr>
        <w:rPr>
          <w:lang w:eastAsia="es-US"/>
        </w:rPr>
      </w:pPr>
    </w:p>
    <w:p w14:paraId="275B6974" w14:textId="3D5411AD" w:rsidR="009A63B5" w:rsidRDefault="009A63B5" w:rsidP="009A63B5">
      <w:pPr>
        <w:rPr>
          <w:lang w:eastAsia="es-US"/>
        </w:rPr>
      </w:pPr>
      <w:r>
        <w:rPr>
          <w:lang w:eastAsia="es-US"/>
        </w:rPr>
        <w:t>Esto nos abrirá el menú principal de la aplicación</w:t>
      </w:r>
      <w:r w:rsidRPr="009A63B5">
        <w:rPr>
          <w:lang w:eastAsia="es-US"/>
        </w:rPr>
        <w:t>:</w:t>
      </w:r>
    </w:p>
    <w:p w14:paraId="5D37006C" w14:textId="564B73AB" w:rsidR="009A63B5" w:rsidRDefault="009A63B5" w:rsidP="00C45FCA">
      <w:pPr>
        <w:jc w:val="center"/>
        <w:rPr>
          <w:lang w:eastAsia="es-US"/>
        </w:rPr>
      </w:pPr>
      <w:r w:rsidRPr="009A63B5">
        <w:rPr>
          <w:noProof/>
          <w:lang w:eastAsia="es-US"/>
        </w:rPr>
        <w:drawing>
          <wp:inline distT="0" distB="0" distL="0" distR="0" wp14:anchorId="4D88E15D" wp14:editId="7D202C2B">
            <wp:extent cx="5731510" cy="29952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95295"/>
                    </a:xfrm>
                    <a:prstGeom prst="rect">
                      <a:avLst/>
                    </a:prstGeom>
                  </pic:spPr>
                </pic:pic>
              </a:graphicData>
            </a:graphic>
          </wp:inline>
        </w:drawing>
      </w:r>
    </w:p>
    <w:p w14:paraId="27A13F50" w14:textId="333CF25C" w:rsidR="009A63B5" w:rsidRDefault="009A63B5" w:rsidP="009A63B5">
      <w:pPr>
        <w:rPr>
          <w:lang w:eastAsia="es-US"/>
        </w:rPr>
      </w:pPr>
      <w:r>
        <w:rPr>
          <w:lang w:eastAsia="es-US"/>
        </w:rPr>
        <w:t>Ingresando en el teclado un numero del 1-8 podemos seleccionar la opción correspondiente en cada parte del menú.</w:t>
      </w:r>
    </w:p>
    <w:p w14:paraId="442A70CA" w14:textId="68CBEF66" w:rsidR="009A63B5" w:rsidRDefault="009A63B5" w:rsidP="009A63B5">
      <w:pPr>
        <w:rPr>
          <w:lang w:eastAsia="es-US"/>
        </w:rPr>
      </w:pPr>
    </w:p>
    <w:p w14:paraId="72AC1BE1" w14:textId="77777777" w:rsidR="009A63B5" w:rsidRDefault="009A63B5" w:rsidP="009A63B5">
      <w:pPr>
        <w:rPr>
          <w:lang w:eastAsia="es-US"/>
        </w:rPr>
      </w:pPr>
    </w:p>
    <w:p w14:paraId="48FFBF07" w14:textId="171550AD" w:rsidR="009A63B5" w:rsidRPr="009A63B5" w:rsidRDefault="009A63B5" w:rsidP="009A63B5">
      <w:pPr>
        <w:pStyle w:val="ListParagraph"/>
        <w:numPr>
          <w:ilvl w:val="0"/>
          <w:numId w:val="6"/>
        </w:numPr>
        <w:rPr>
          <w:b/>
          <w:bCs/>
          <w:sz w:val="24"/>
          <w:szCs w:val="24"/>
          <w:u w:val="single"/>
          <w:lang w:eastAsia="es-US"/>
        </w:rPr>
      </w:pPr>
      <w:r w:rsidRPr="009A63B5">
        <w:rPr>
          <w:b/>
          <w:bCs/>
          <w:sz w:val="24"/>
          <w:szCs w:val="24"/>
          <w:u w:val="single"/>
          <w:lang w:eastAsia="es-US"/>
        </w:rPr>
        <w:lastRenderedPageBreak/>
        <w:t>Ingresar función</w:t>
      </w:r>
    </w:p>
    <w:p w14:paraId="27C4BA97" w14:textId="178D7927" w:rsidR="009A63B5" w:rsidRDefault="009A63B5" w:rsidP="009A63B5">
      <w:pPr>
        <w:rPr>
          <w:lang w:eastAsia="es-US"/>
        </w:rPr>
      </w:pPr>
      <w:r>
        <w:rPr>
          <w:lang w:eastAsia="es-US"/>
        </w:rPr>
        <w:t>Acá se nos pedirá individualmente el coeficiente para cada uno de los términos de la función polinomial</w:t>
      </w:r>
    </w:p>
    <w:p w14:paraId="296D910E" w14:textId="5D712953" w:rsidR="00C45FCA" w:rsidRDefault="00C45FCA" w:rsidP="00C45FCA">
      <w:pPr>
        <w:jc w:val="center"/>
        <w:rPr>
          <w:lang w:eastAsia="es-US"/>
        </w:rPr>
      </w:pPr>
      <w:r w:rsidRPr="00C45FCA">
        <w:rPr>
          <w:noProof/>
          <w:lang w:eastAsia="es-US"/>
        </w:rPr>
        <w:drawing>
          <wp:inline distT="0" distB="0" distL="0" distR="0" wp14:anchorId="298EDD79" wp14:editId="44D9BD43">
            <wp:extent cx="5731510" cy="29813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81325"/>
                    </a:xfrm>
                    <a:prstGeom prst="rect">
                      <a:avLst/>
                    </a:prstGeom>
                  </pic:spPr>
                </pic:pic>
              </a:graphicData>
            </a:graphic>
          </wp:inline>
        </w:drawing>
      </w:r>
    </w:p>
    <w:p w14:paraId="594B3AC1" w14:textId="77777777" w:rsidR="004A50B5" w:rsidRDefault="004A50B5" w:rsidP="00C45FCA">
      <w:pPr>
        <w:jc w:val="center"/>
        <w:rPr>
          <w:lang w:eastAsia="es-US"/>
        </w:rPr>
      </w:pPr>
    </w:p>
    <w:p w14:paraId="4CEFFB8B" w14:textId="6C059036" w:rsidR="00C45FCA" w:rsidRDefault="004A50B5" w:rsidP="004A50B5">
      <w:pPr>
        <w:pStyle w:val="ListParagraph"/>
        <w:numPr>
          <w:ilvl w:val="0"/>
          <w:numId w:val="6"/>
        </w:numPr>
        <w:rPr>
          <w:b/>
          <w:bCs/>
          <w:sz w:val="24"/>
          <w:szCs w:val="24"/>
          <w:u w:val="single"/>
          <w:lang w:eastAsia="es-US"/>
        </w:rPr>
      </w:pPr>
      <w:r>
        <w:rPr>
          <w:b/>
          <w:bCs/>
          <w:sz w:val="24"/>
          <w:szCs w:val="24"/>
          <w:u w:val="single"/>
          <w:lang w:eastAsia="es-US"/>
        </w:rPr>
        <w:t>Imprimir la función almacenada</w:t>
      </w:r>
    </w:p>
    <w:p w14:paraId="2C7A5218" w14:textId="79475439" w:rsidR="004A50B5" w:rsidRPr="004A50B5" w:rsidRDefault="004A50B5" w:rsidP="004A50B5">
      <w:pPr>
        <w:rPr>
          <w:lang w:eastAsia="es-US"/>
        </w:rPr>
      </w:pPr>
      <w:r>
        <w:rPr>
          <w:lang w:eastAsia="es-US"/>
        </w:rPr>
        <w:t>Permite visualizar rápidamente la función ingresada en el inciso 1. Esta impresión omite los coeficientes puestos en 0 ya que son irrelevantes en las operaciones.</w:t>
      </w:r>
    </w:p>
    <w:p w14:paraId="5F1D47C7" w14:textId="3619E3A4" w:rsidR="004A50B5" w:rsidRDefault="004A50B5" w:rsidP="00C45FCA">
      <w:pPr>
        <w:rPr>
          <w:lang w:eastAsia="es-US"/>
        </w:rPr>
      </w:pPr>
      <w:r w:rsidRPr="004A50B5">
        <w:rPr>
          <w:noProof/>
          <w:lang w:eastAsia="es-US"/>
        </w:rPr>
        <w:drawing>
          <wp:inline distT="0" distB="0" distL="0" distR="0" wp14:anchorId="6169999E" wp14:editId="4DC36E74">
            <wp:extent cx="5731510" cy="241236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412365"/>
                    </a:xfrm>
                    <a:prstGeom prst="rect">
                      <a:avLst/>
                    </a:prstGeom>
                  </pic:spPr>
                </pic:pic>
              </a:graphicData>
            </a:graphic>
          </wp:inline>
        </w:drawing>
      </w:r>
    </w:p>
    <w:p w14:paraId="1A3EE924" w14:textId="13802484" w:rsidR="004A50B5" w:rsidRDefault="004A50B5" w:rsidP="00C45FCA">
      <w:pPr>
        <w:rPr>
          <w:lang w:eastAsia="es-US"/>
        </w:rPr>
      </w:pPr>
    </w:p>
    <w:p w14:paraId="3605A4C9" w14:textId="118F7BC7" w:rsidR="004A50B5" w:rsidRDefault="004A50B5" w:rsidP="00C45FCA">
      <w:pPr>
        <w:rPr>
          <w:lang w:eastAsia="es-US"/>
        </w:rPr>
      </w:pPr>
    </w:p>
    <w:p w14:paraId="488C4314" w14:textId="47F64289" w:rsidR="004A50B5" w:rsidRDefault="004A50B5" w:rsidP="00C45FCA">
      <w:pPr>
        <w:rPr>
          <w:lang w:eastAsia="es-US"/>
        </w:rPr>
      </w:pPr>
    </w:p>
    <w:p w14:paraId="4D636DAA" w14:textId="2A52BCBE" w:rsidR="004A50B5" w:rsidRDefault="004A50B5" w:rsidP="00C45FCA">
      <w:pPr>
        <w:rPr>
          <w:lang w:eastAsia="es-US"/>
        </w:rPr>
      </w:pPr>
    </w:p>
    <w:p w14:paraId="431F8AA2" w14:textId="77777777" w:rsidR="00A23B0A" w:rsidRDefault="00A23B0A" w:rsidP="00C45FCA">
      <w:pPr>
        <w:rPr>
          <w:lang w:eastAsia="es-US"/>
        </w:rPr>
      </w:pPr>
    </w:p>
    <w:p w14:paraId="29275602" w14:textId="77777777" w:rsidR="004A50B5" w:rsidRDefault="004A50B5" w:rsidP="00C45FCA">
      <w:pPr>
        <w:rPr>
          <w:lang w:eastAsia="es-US"/>
        </w:rPr>
      </w:pPr>
    </w:p>
    <w:p w14:paraId="45E39C0F" w14:textId="2C17D72D" w:rsidR="004A50B5" w:rsidRPr="004A50B5" w:rsidRDefault="004A50B5" w:rsidP="004A50B5">
      <w:pPr>
        <w:pStyle w:val="ListParagraph"/>
        <w:numPr>
          <w:ilvl w:val="0"/>
          <w:numId w:val="6"/>
        </w:numPr>
        <w:rPr>
          <w:b/>
          <w:bCs/>
          <w:sz w:val="24"/>
          <w:szCs w:val="24"/>
          <w:u w:val="single"/>
          <w:lang w:eastAsia="es-US"/>
        </w:rPr>
      </w:pPr>
      <w:r w:rsidRPr="004A50B5">
        <w:rPr>
          <w:b/>
          <w:bCs/>
          <w:sz w:val="24"/>
          <w:szCs w:val="24"/>
          <w:u w:val="single"/>
          <w:lang w:eastAsia="es-US"/>
        </w:rPr>
        <w:t xml:space="preserve">Imprimir la </w:t>
      </w:r>
      <w:r>
        <w:rPr>
          <w:b/>
          <w:bCs/>
          <w:sz w:val="24"/>
          <w:szCs w:val="24"/>
          <w:u w:val="single"/>
          <w:lang w:eastAsia="es-US"/>
        </w:rPr>
        <w:t xml:space="preserve">derivada de la </w:t>
      </w:r>
      <w:r w:rsidRPr="004A50B5">
        <w:rPr>
          <w:b/>
          <w:bCs/>
          <w:sz w:val="24"/>
          <w:szCs w:val="24"/>
          <w:u w:val="single"/>
          <w:lang w:eastAsia="es-US"/>
        </w:rPr>
        <w:t>función almacenada</w:t>
      </w:r>
    </w:p>
    <w:p w14:paraId="0601F300" w14:textId="7B2BC3E7" w:rsidR="004A50B5" w:rsidRDefault="004A50B5" w:rsidP="004A50B5">
      <w:pPr>
        <w:rPr>
          <w:lang w:eastAsia="es-US"/>
        </w:rPr>
      </w:pPr>
      <w:r>
        <w:rPr>
          <w:lang w:eastAsia="es-US"/>
        </w:rPr>
        <w:t xml:space="preserve">Permite visualizar la derivada de la función almacenada, haciendo la respectiva multiplicación de </w:t>
      </w:r>
      <w:r w:rsidR="006C2B32">
        <w:rPr>
          <w:lang w:eastAsia="es-US"/>
        </w:rPr>
        <w:t>cada coeficiente</w:t>
      </w:r>
      <w:r>
        <w:rPr>
          <w:lang w:eastAsia="es-US"/>
        </w:rPr>
        <w:t xml:space="preserve"> para simplificar su vista.</w:t>
      </w:r>
    </w:p>
    <w:p w14:paraId="376A4DD3" w14:textId="30E4D091" w:rsidR="004A50B5" w:rsidRDefault="004A50B5" w:rsidP="004A50B5">
      <w:pPr>
        <w:jc w:val="center"/>
        <w:rPr>
          <w:lang w:eastAsia="es-US"/>
        </w:rPr>
      </w:pPr>
      <w:r w:rsidRPr="004A50B5">
        <w:rPr>
          <w:noProof/>
          <w:lang w:eastAsia="es-US"/>
        </w:rPr>
        <w:drawing>
          <wp:inline distT="0" distB="0" distL="0" distR="0" wp14:anchorId="50B17DF4" wp14:editId="64C3D3D7">
            <wp:extent cx="5731510" cy="20897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89785"/>
                    </a:xfrm>
                    <a:prstGeom prst="rect">
                      <a:avLst/>
                    </a:prstGeom>
                  </pic:spPr>
                </pic:pic>
              </a:graphicData>
            </a:graphic>
          </wp:inline>
        </w:drawing>
      </w:r>
    </w:p>
    <w:p w14:paraId="552224F7" w14:textId="77777777" w:rsidR="00AC4AFE" w:rsidRDefault="00AC4AFE" w:rsidP="004A50B5">
      <w:pPr>
        <w:jc w:val="center"/>
        <w:rPr>
          <w:lang w:eastAsia="es-US"/>
        </w:rPr>
      </w:pPr>
    </w:p>
    <w:p w14:paraId="517E8296" w14:textId="269F52FB" w:rsidR="004A50B5" w:rsidRPr="004A50B5" w:rsidRDefault="004A50B5" w:rsidP="004A50B5">
      <w:pPr>
        <w:pStyle w:val="ListParagraph"/>
        <w:numPr>
          <w:ilvl w:val="0"/>
          <w:numId w:val="6"/>
        </w:numPr>
        <w:rPr>
          <w:b/>
          <w:bCs/>
          <w:sz w:val="24"/>
          <w:szCs w:val="24"/>
          <w:u w:val="single"/>
          <w:lang w:eastAsia="es-US"/>
        </w:rPr>
      </w:pPr>
      <w:r w:rsidRPr="004A50B5">
        <w:rPr>
          <w:b/>
          <w:bCs/>
          <w:sz w:val="24"/>
          <w:szCs w:val="24"/>
          <w:u w:val="single"/>
          <w:lang w:eastAsia="es-US"/>
        </w:rPr>
        <w:t xml:space="preserve">Imprimir la </w:t>
      </w:r>
      <w:r>
        <w:rPr>
          <w:b/>
          <w:bCs/>
          <w:sz w:val="24"/>
          <w:szCs w:val="24"/>
          <w:u w:val="single"/>
          <w:lang w:eastAsia="es-US"/>
        </w:rPr>
        <w:t>integral</w:t>
      </w:r>
      <w:r w:rsidRPr="004A50B5">
        <w:rPr>
          <w:b/>
          <w:bCs/>
          <w:sz w:val="24"/>
          <w:szCs w:val="24"/>
          <w:u w:val="single"/>
          <w:lang w:eastAsia="es-US"/>
        </w:rPr>
        <w:t xml:space="preserve"> de la función almacenada</w:t>
      </w:r>
    </w:p>
    <w:p w14:paraId="7D648377" w14:textId="0B33D9E5" w:rsidR="004A50B5" w:rsidRPr="009A63B5" w:rsidRDefault="004A50B5" w:rsidP="004A50B5">
      <w:pPr>
        <w:rPr>
          <w:lang w:eastAsia="es-US"/>
        </w:rPr>
      </w:pPr>
      <w:r>
        <w:rPr>
          <w:lang w:eastAsia="es-US"/>
        </w:rPr>
        <w:t xml:space="preserve">Permite visualizar la integral de la función almacenada, haciendo la respectiva división de </w:t>
      </w:r>
      <w:r w:rsidR="006C2B32">
        <w:rPr>
          <w:lang w:eastAsia="es-US"/>
        </w:rPr>
        <w:t>cada coeficiente</w:t>
      </w:r>
      <w:r>
        <w:rPr>
          <w:lang w:eastAsia="es-US"/>
        </w:rPr>
        <w:t xml:space="preserve"> para simplificar su vista y mostrarla en su forma fraccionaria.</w:t>
      </w:r>
    </w:p>
    <w:p w14:paraId="046C8031" w14:textId="47A2C95B" w:rsidR="004A50B5" w:rsidRDefault="004A50B5" w:rsidP="004A50B5">
      <w:pPr>
        <w:rPr>
          <w:lang w:eastAsia="es-US"/>
        </w:rPr>
      </w:pPr>
    </w:p>
    <w:p w14:paraId="4B137143" w14:textId="7CC777CA" w:rsidR="004A50B5" w:rsidRDefault="004A50B5" w:rsidP="00B71B8F">
      <w:pPr>
        <w:jc w:val="center"/>
        <w:rPr>
          <w:lang w:eastAsia="es-US"/>
        </w:rPr>
      </w:pPr>
      <w:r w:rsidRPr="004A50B5">
        <w:rPr>
          <w:noProof/>
          <w:lang w:eastAsia="es-US"/>
        </w:rPr>
        <w:drawing>
          <wp:inline distT="0" distB="0" distL="0" distR="0" wp14:anchorId="2E23351F" wp14:editId="1F9A47F6">
            <wp:extent cx="5731510" cy="210121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01215"/>
                    </a:xfrm>
                    <a:prstGeom prst="rect">
                      <a:avLst/>
                    </a:prstGeom>
                  </pic:spPr>
                </pic:pic>
              </a:graphicData>
            </a:graphic>
          </wp:inline>
        </w:drawing>
      </w:r>
    </w:p>
    <w:p w14:paraId="0B4B6EE8" w14:textId="53E5B49A" w:rsidR="004A50B5" w:rsidRDefault="004A50B5" w:rsidP="004A50B5">
      <w:pPr>
        <w:rPr>
          <w:lang w:eastAsia="es-US"/>
        </w:rPr>
      </w:pPr>
    </w:p>
    <w:p w14:paraId="2E4E6425" w14:textId="10649E02" w:rsidR="002C3AC5" w:rsidRDefault="002C3AC5" w:rsidP="004A50B5">
      <w:pPr>
        <w:rPr>
          <w:lang w:eastAsia="es-US"/>
        </w:rPr>
      </w:pPr>
    </w:p>
    <w:p w14:paraId="7F0E7FE6" w14:textId="6A4D9E34" w:rsidR="002C3AC5" w:rsidRDefault="002C3AC5" w:rsidP="004A50B5">
      <w:pPr>
        <w:rPr>
          <w:lang w:eastAsia="es-US"/>
        </w:rPr>
      </w:pPr>
    </w:p>
    <w:p w14:paraId="3EBB1046" w14:textId="296C3009" w:rsidR="002C3AC5" w:rsidRDefault="002C3AC5" w:rsidP="004A50B5">
      <w:pPr>
        <w:rPr>
          <w:lang w:eastAsia="es-US"/>
        </w:rPr>
      </w:pPr>
    </w:p>
    <w:p w14:paraId="367BA49C" w14:textId="4066B842" w:rsidR="002C3AC5" w:rsidRDefault="002C3AC5" w:rsidP="004A50B5">
      <w:pPr>
        <w:rPr>
          <w:lang w:eastAsia="es-US"/>
        </w:rPr>
      </w:pPr>
    </w:p>
    <w:p w14:paraId="3FB78FAC" w14:textId="000F8F35" w:rsidR="002C3AC5" w:rsidRDefault="002C3AC5" w:rsidP="004A50B5">
      <w:pPr>
        <w:rPr>
          <w:lang w:eastAsia="es-US"/>
        </w:rPr>
      </w:pPr>
    </w:p>
    <w:p w14:paraId="6FF58FEF" w14:textId="77777777" w:rsidR="002C3AC5" w:rsidRDefault="002C3AC5" w:rsidP="004A50B5">
      <w:pPr>
        <w:rPr>
          <w:lang w:eastAsia="es-US"/>
        </w:rPr>
      </w:pPr>
    </w:p>
    <w:p w14:paraId="158916FD" w14:textId="5946D2BD" w:rsidR="00196CFE" w:rsidRPr="00196CFE" w:rsidRDefault="00196CFE" w:rsidP="00196CFE">
      <w:pPr>
        <w:pStyle w:val="ListParagraph"/>
        <w:numPr>
          <w:ilvl w:val="0"/>
          <w:numId w:val="6"/>
        </w:numPr>
        <w:rPr>
          <w:b/>
          <w:bCs/>
          <w:sz w:val="24"/>
          <w:szCs w:val="24"/>
          <w:u w:val="single"/>
          <w:lang w:eastAsia="es-US"/>
        </w:rPr>
      </w:pPr>
      <w:r>
        <w:rPr>
          <w:b/>
          <w:bCs/>
          <w:sz w:val="24"/>
          <w:szCs w:val="24"/>
          <w:u w:val="single"/>
          <w:lang w:eastAsia="es-US"/>
        </w:rPr>
        <w:lastRenderedPageBreak/>
        <w:t>Graficar función</w:t>
      </w:r>
    </w:p>
    <w:p w14:paraId="0E7A6848" w14:textId="6C4ED44F" w:rsidR="004A50B5" w:rsidRDefault="00196CFE" w:rsidP="004A50B5">
      <w:pPr>
        <w:rPr>
          <w:lang w:eastAsia="es-US"/>
        </w:rPr>
      </w:pPr>
      <w:r>
        <w:rPr>
          <w:lang w:eastAsia="es-US"/>
        </w:rPr>
        <w:t>Permite la visualización de la función, su derivada y la integral para tener un mejor entendimiento del comportamiento de las mismas.</w:t>
      </w:r>
    </w:p>
    <w:p w14:paraId="382A46AE" w14:textId="48E644A5" w:rsidR="00AC4AFE" w:rsidRDefault="00AC4AFE" w:rsidP="004A50B5">
      <w:pPr>
        <w:rPr>
          <w:lang w:eastAsia="es-US"/>
        </w:rPr>
      </w:pPr>
    </w:p>
    <w:p w14:paraId="45DF9559" w14:textId="0872937C" w:rsidR="004A50B5" w:rsidRDefault="00931507" w:rsidP="004A50B5">
      <w:pPr>
        <w:rPr>
          <w:lang w:eastAsia="es-US"/>
        </w:rPr>
      </w:pPr>
      <w:r>
        <w:rPr>
          <w:lang w:eastAsia="es-US"/>
        </w:rPr>
        <w:t>Se solicitan datos pertinentes a los limites de la grafica para su mejor visualización.</w:t>
      </w:r>
    </w:p>
    <w:p w14:paraId="2E90C135" w14:textId="6C0B74EA" w:rsidR="00931507" w:rsidRDefault="00931507" w:rsidP="00B71B8F">
      <w:pPr>
        <w:jc w:val="center"/>
        <w:rPr>
          <w:lang w:eastAsia="es-US"/>
        </w:rPr>
      </w:pPr>
      <w:r w:rsidRPr="00931507">
        <w:rPr>
          <w:lang w:eastAsia="es-US"/>
        </w:rPr>
        <w:drawing>
          <wp:inline distT="0" distB="0" distL="0" distR="0" wp14:anchorId="46C286A7" wp14:editId="0906FC58">
            <wp:extent cx="5731510" cy="155321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553210"/>
                    </a:xfrm>
                    <a:prstGeom prst="rect">
                      <a:avLst/>
                    </a:prstGeom>
                  </pic:spPr>
                </pic:pic>
              </a:graphicData>
            </a:graphic>
          </wp:inline>
        </w:drawing>
      </w:r>
    </w:p>
    <w:p w14:paraId="0E9127A4" w14:textId="71AA85D5" w:rsidR="00931507" w:rsidRDefault="00931507" w:rsidP="004A50B5">
      <w:pPr>
        <w:rPr>
          <w:lang w:eastAsia="es-US"/>
        </w:rPr>
      </w:pPr>
    </w:p>
    <w:p w14:paraId="35DD329E" w14:textId="46CBDCBF" w:rsidR="00931507" w:rsidRDefault="00931507" w:rsidP="004A50B5">
      <w:pPr>
        <w:rPr>
          <w:lang w:eastAsia="es-US"/>
        </w:rPr>
      </w:pPr>
      <w:r>
        <w:rPr>
          <w:lang w:eastAsia="es-US"/>
        </w:rPr>
        <w:t>Seguido de solicitar que funciones son las que se quieren visualizar. Se pueden visualizar las 3 al mismo tiempo (función, derivada e integral), o bien elegir solo alguna(s) de las 3.</w:t>
      </w:r>
    </w:p>
    <w:p w14:paraId="15E05472" w14:textId="5A1450B6" w:rsidR="00931507" w:rsidRDefault="00931507" w:rsidP="004A50B5">
      <w:pPr>
        <w:rPr>
          <w:lang w:eastAsia="es-US"/>
        </w:rPr>
      </w:pPr>
    </w:p>
    <w:p w14:paraId="586931E7" w14:textId="7CA6CB8E" w:rsidR="00931507" w:rsidRDefault="00931507" w:rsidP="00B71B8F">
      <w:pPr>
        <w:jc w:val="center"/>
        <w:rPr>
          <w:lang w:eastAsia="es-US"/>
        </w:rPr>
      </w:pPr>
      <w:r w:rsidRPr="00931507">
        <w:rPr>
          <w:lang w:eastAsia="es-US"/>
        </w:rPr>
        <w:drawing>
          <wp:inline distT="0" distB="0" distL="0" distR="0" wp14:anchorId="6C896343" wp14:editId="27E39042">
            <wp:extent cx="5731510" cy="152908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529080"/>
                    </a:xfrm>
                    <a:prstGeom prst="rect">
                      <a:avLst/>
                    </a:prstGeom>
                  </pic:spPr>
                </pic:pic>
              </a:graphicData>
            </a:graphic>
          </wp:inline>
        </w:drawing>
      </w:r>
    </w:p>
    <w:p w14:paraId="25DC0584" w14:textId="04CC6768" w:rsidR="0070013C" w:rsidRDefault="0070013C" w:rsidP="004A50B5">
      <w:pPr>
        <w:rPr>
          <w:lang w:eastAsia="es-US"/>
        </w:rPr>
      </w:pPr>
    </w:p>
    <w:p w14:paraId="30A7BB14" w14:textId="2DC0ADE2" w:rsidR="0070013C" w:rsidRDefault="0070013C" w:rsidP="004A50B5">
      <w:pPr>
        <w:rPr>
          <w:lang w:eastAsia="es-US"/>
        </w:rPr>
      </w:pPr>
    </w:p>
    <w:p w14:paraId="53DB72BE" w14:textId="24CDD358" w:rsidR="0070013C" w:rsidRDefault="0070013C" w:rsidP="004A50B5">
      <w:pPr>
        <w:rPr>
          <w:lang w:eastAsia="es-US"/>
        </w:rPr>
      </w:pPr>
    </w:p>
    <w:p w14:paraId="5322039D" w14:textId="5AF18510" w:rsidR="0070013C" w:rsidRDefault="0070013C" w:rsidP="004A50B5">
      <w:pPr>
        <w:rPr>
          <w:lang w:eastAsia="es-US"/>
        </w:rPr>
      </w:pPr>
    </w:p>
    <w:p w14:paraId="7E8A94EB" w14:textId="258000F8" w:rsidR="0070013C" w:rsidRDefault="0070013C" w:rsidP="004A50B5">
      <w:pPr>
        <w:rPr>
          <w:lang w:eastAsia="es-US"/>
        </w:rPr>
      </w:pPr>
    </w:p>
    <w:p w14:paraId="3AB1FED7" w14:textId="598A424A" w:rsidR="0070013C" w:rsidRDefault="0070013C" w:rsidP="004A50B5">
      <w:pPr>
        <w:rPr>
          <w:lang w:eastAsia="es-US"/>
        </w:rPr>
      </w:pPr>
    </w:p>
    <w:p w14:paraId="281DF5F6" w14:textId="2071B97B" w:rsidR="0070013C" w:rsidRDefault="0070013C" w:rsidP="004A50B5">
      <w:pPr>
        <w:rPr>
          <w:lang w:eastAsia="es-US"/>
        </w:rPr>
      </w:pPr>
    </w:p>
    <w:p w14:paraId="45E578BA" w14:textId="0F5557A2" w:rsidR="0070013C" w:rsidRDefault="0070013C" w:rsidP="004A50B5">
      <w:pPr>
        <w:rPr>
          <w:lang w:eastAsia="es-US"/>
        </w:rPr>
      </w:pPr>
    </w:p>
    <w:p w14:paraId="580F9015" w14:textId="6817523D" w:rsidR="0070013C" w:rsidRDefault="0070013C" w:rsidP="004A50B5">
      <w:pPr>
        <w:rPr>
          <w:lang w:eastAsia="es-US"/>
        </w:rPr>
      </w:pPr>
    </w:p>
    <w:p w14:paraId="61BADB7B" w14:textId="5882D80C" w:rsidR="0070013C" w:rsidRDefault="0070013C" w:rsidP="004A50B5">
      <w:pPr>
        <w:rPr>
          <w:lang w:eastAsia="es-US"/>
        </w:rPr>
      </w:pPr>
    </w:p>
    <w:p w14:paraId="2EA72073" w14:textId="77777777" w:rsidR="0070013C" w:rsidRDefault="0070013C" w:rsidP="004A50B5">
      <w:pPr>
        <w:rPr>
          <w:lang w:eastAsia="es-US"/>
        </w:rPr>
      </w:pPr>
    </w:p>
    <w:p w14:paraId="14D83734" w14:textId="49F6DA31" w:rsidR="0070013C" w:rsidRDefault="0070013C" w:rsidP="004A50B5">
      <w:pPr>
        <w:rPr>
          <w:lang w:eastAsia="es-US"/>
        </w:rPr>
      </w:pPr>
      <w:r>
        <w:rPr>
          <w:lang w:eastAsia="es-US"/>
        </w:rPr>
        <w:lastRenderedPageBreak/>
        <w:t>Posteriormente se muestra la gráfica:</w:t>
      </w:r>
    </w:p>
    <w:p w14:paraId="4D4872FF" w14:textId="46E4F37A" w:rsidR="0070013C" w:rsidRDefault="0070013C" w:rsidP="00B71B8F">
      <w:pPr>
        <w:jc w:val="center"/>
        <w:rPr>
          <w:lang w:eastAsia="es-US"/>
        </w:rPr>
      </w:pPr>
      <w:r w:rsidRPr="0070013C">
        <w:rPr>
          <w:lang w:eastAsia="es-US"/>
        </w:rPr>
        <w:drawing>
          <wp:inline distT="0" distB="0" distL="0" distR="0" wp14:anchorId="2DE8CE2A" wp14:editId="49010335">
            <wp:extent cx="5469890" cy="3403158"/>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1079" cy="3410119"/>
                    </a:xfrm>
                    <a:prstGeom prst="rect">
                      <a:avLst/>
                    </a:prstGeom>
                  </pic:spPr>
                </pic:pic>
              </a:graphicData>
            </a:graphic>
          </wp:inline>
        </w:drawing>
      </w:r>
    </w:p>
    <w:p w14:paraId="585D6663" w14:textId="122DC05B" w:rsidR="0070013C" w:rsidRDefault="0070013C" w:rsidP="004A50B5">
      <w:pPr>
        <w:rPr>
          <w:lang w:eastAsia="es-US"/>
        </w:rPr>
      </w:pPr>
    </w:p>
    <w:p w14:paraId="38D8BEC8" w14:textId="5D20AEC7" w:rsidR="0070013C" w:rsidRPr="0070013C" w:rsidRDefault="0070013C" w:rsidP="0070013C">
      <w:pPr>
        <w:pStyle w:val="ListParagraph"/>
        <w:numPr>
          <w:ilvl w:val="0"/>
          <w:numId w:val="6"/>
        </w:numPr>
        <w:rPr>
          <w:b/>
          <w:bCs/>
          <w:sz w:val="24"/>
          <w:szCs w:val="24"/>
          <w:u w:val="single"/>
          <w:lang w:eastAsia="es-US"/>
        </w:rPr>
      </w:pPr>
      <w:r>
        <w:rPr>
          <w:b/>
          <w:bCs/>
          <w:sz w:val="24"/>
          <w:szCs w:val="24"/>
          <w:u w:val="single"/>
          <w:lang w:eastAsia="es-US"/>
        </w:rPr>
        <w:t>Método de Newton</w:t>
      </w:r>
      <w:r w:rsidR="00B71B8F">
        <w:rPr>
          <w:b/>
          <w:bCs/>
          <w:sz w:val="24"/>
          <w:szCs w:val="24"/>
          <w:u w:val="single"/>
          <w:lang w:eastAsia="es-US"/>
        </w:rPr>
        <w:t xml:space="preserve"> y 7. Método de Steffensen</w:t>
      </w:r>
    </w:p>
    <w:p w14:paraId="0039151D" w14:textId="6D4C5828" w:rsidR="0070013C" w:rsidRDefault="0070013C" w:rsidP="004A50B5">
      <w:pPr>
        <w:rPr>
          <w:lang w:eastAsia="es-US"/>
        </w:rPr>
      </w:pPr>
      <w:r>
        <w:rPr>
          <w:lang w:eastAsia="es-US"/>
        </w:rPr>
        <w:t>Para resolver y encontrar ceros de la ecuación, se solicitan los datos pertinentes para las iteraciones, como lo son el rango menor</w:t>
      </w:r>
      <w:r w:rsidR="00B71B8F">
        <w:rPr>
          <w:lang w:eastAsia="es-US"/>
        </w:rPr>
        <w:t xml:space="preserve"> </w:t>
      </w:r>
      <w:r>
        <w:rPr>
          <w:lang w:eastAsia="es-US"/>
        </w:rPr>
        <w:t>(</w:t>
      </w:r>
      <w:proofErr w:type="spellStart"/>
      <w:r>
        <w:rPr>
          <w:lang w:eastAsia="es-US"/>
        </w:rPr>
        <w:t>Xo</w:t>
      </w:r>
      <w:proofErr w:type="spellEnd"/>
      <w:r>
        <w:rPr>
          <w:lang w:eastAsia="es-US"/>
        </w:rPr>
        <w:t>) y mayor (</w:t>
      </w:r>
      <w:proofErr w:type="spellStart"/>
      <w:r>
        <w:rPr>
          <w:lang w:eastAsia="es-US"/>
        </w:rPr>
        <w:t>Xf</w:t>
      </w:r>
      <w:proofErr w:type="spellEnd"/>
      <w:r>
        <w:rPr>
          <w:lang w:eastAsia="es-US"/>
        </w:rPr>
        <w:t>). Estos sirven para tomar la primera adivinanza del método en su punto medio.</w:t>
      </w:r>
    </w:p>
    <w:p w14:paraId="3D25FA89" w14:textId="7589ACE7" w:rsidR="0070013C" w:rsidRPr="00B71B8F" w:rsidRDefault="00B71B8F" w:rsidP="004A50B5">
      <w:pPr>
        <w:rPr>
          <w:rFonts w:eastAsiaTheme="minorEastAsia"/>
          <w:lang w:eastAsia="es-US"/>
        </w:rPr>
      </w:pPr>
      <m:oMathPara>
        <m:oMath>
          <m:sSub>
            <m:sSubPr>
              <m:ctrlPr>
                <w:rPr>
                  <w:rFonts w:ascii="Cambria Math" w:hAnsi="Cambria Math" w:cs="Cambria Math"/>
                  <w:lang w:eastAsia="es-US"/>
                </w:rPr>
              </m:ctrlPr>
            </m:sSubPr>
            <m:e>
              <m:r>
                <m:rPr>
                  <m:sty m:val="p"/>
                </m:rPr>
                <w:rPr>
                  <w:rFonts w:ascii="Cambria Math" w:hAnsi="Cambria Math" w:cs="Cambria Math"/>
                </w:rPr>
                <m:t>X</m:t>
              </m:r>
            </m:e>
            <m:sub>
              <m:r>
                <m:rPr>
                  <m:sty m:val="p"/>
                </m:rPr>
                <w:rPr>
                  <w:rFonts w:ascii="Cambria Math" w:hAnsi="Cambria Math" w:cs="Cambria Math"/>
                  <w:lang w:eastAsia="es-US"/>
                </w:rPr>
                <m:t>n</m:t>
              </m:r>
            </m:sub>
          </m:sSub>
          <m:r>
            <m:rPr>
              <m:sty m:val="p"/>
            </m:rPr>
            <w:rPr>
              <w:rFonts w:ascii="Cambria Math" w:hAnsi="Cambria Math" w:cs="Cambria Math"/>
              <w:lang w:eastAsia="es-US"/>
            </w:rPr>
            <m:t>=</m:t>
          </m:r>
          <m:f>
            <m:fPr>
              <m:ctrlPr>
                <w:rPr>
                  <w:rFonts w:ascii="Cambria Math" w:hAnsi="Cambria Math"/>
                  <w:lang w:eastAsia="es-US"/>
                </w:rPr>
              </m:ctrlPr>
            </m:fPr>
            <m:num>
              <m:sSub>
                <m:sSubPr>
                  <m:ctrlPr>
                    <w:rPr>
                      <w:rFonts w:ascii="Cambria Math" w:hAnsi="Cambria Math" w:cs="Cambria Math"/>
                      <w:lang w:eastAsia="es-US"/>
                    </w:rPr>
                  </m:ctrlPr>
                </m:sSubPr>
                <m:e>
                  <m:r>
                    <m:rPr>
                      <m:sty m:val="p"/>
                    </m:rPr>
                    <w:rPr>
                      <w:rFonts w:ascii="Cambria Math" w:hAnsi="Cambria Math" w:cs="Cambria Math"/>
                    </w:rPr>
                    <m:t>X</m:t>
                  </m:r>
                </m:e>
                <m:sub>
                  <m:r>
                    <m:rPr>
                      <m:sty m:val="p"/>
                    </m:rPr>
                    <w:rPr>
                      <w:rFonts w:ascii="Cambria Math" w:hAnsi="Cambria Math" w:cs="Cambria Math"/>
                      <w:lang w:eastAsia="es-US"/>
                    </w:rPr>
                    <m:t>o</m:t>
                  </m:r>
                </m:sub>
              </m:sSub>
              <m:sSub>
                <m:sSubPr>
                  <m:ctrlPr>
                    <w:rPr>
                      <w:rFonts w:ascii="Cambria Math" w:hAnsi="Cambria Math" w:cs="Cambria Math"/>
                      <w:lang w:eastAsia="es-US"/>
                    </w:rPr>
                  </m:ctrlPr>
                </m:sSubPr>
                <m:e>
                  <m:r>
                    <m:rPr>
                      <m:sty m:val="p"/>
                    </m:rPr>
                    <w:rPr>
                      <w:rFonts w:ascii="Cambria Math" w:hAnsi="Cambria Math" w:cs="Cambria Math"/>
                    </w:rPr>
                    <m:t>+</m:t>
                  </m:r>
                  <m:r>
                    <m:rPr>
                      <m:sty m:val="p"/>
                    </m:rPr>
                    <w:rPr>
                      <w:rFonts w:ascii="Cambria Math" w:hAnsi="Cambria Math" w:cs="Cambria Math"/>
                    </w:rPr>
                    <m:t>X</m:t>
                  </m:r>
                </m:e>
                <m:sub>
                  <m:r>
                    <m:rPr>
                      <m:sty m:val="p"/>
                    </m:rPr>
                    <w:rPr>
                      <w:rFonts w:ascii="Cambria Math" w:hAnsi="Cambria Math" w:cs="Cambria Math"/>
                      <w:lang w:eastAsia="es-US"/>
                    </w:rPr>
                    <m:t>f</m:t>
                  </m:r>
                </m:sub>
              </m:sSub>
            </m:num>
            <m:den>
              <m:r>
                <m:rPr>
                  <m:sty m:val="p"/>
                </m:rPr>
                <w:rPr>
                  <w:rFonts w:ascii="Cambria Math" w:hAnsi="Cambria Math" w:cs="Cambria Math"/>
                  <w:lang w:eastAsia="es-US"/>
                </w:rPr>
                <m:t>2</m:t>
              </m:r>
            </m:den>
          </m:f>
        </m:oMath>
      </m:oMathPara>
    </w:p>
    <w:p w14:paraId="27F10956" w14:textId="0BDB9938" w:rsidR="00B71B8F" w:rsidRDefault="00B71B8F" w:rsidP="004A50B5">
      <w:pPr>
        <w:rPr>
          <w:rFonts w:eastAsiaTheme="minorEastAsia"/>
          <w:lang w:eastAsia="es-US"/>
        </w:rPr>
      </w:pPr>
      <w:r>
        <w:rPr>
          <w:rFonts w:eastAsiaTheme="minorEastAsia"/>
          <w:lang w:eastAsia="es-US"/>
        </w:rPr>
        <w:t>Se pide la tolerancia de error, para determinar la precisión de la aproximación encontrada. También el número máximo de iteraciones a implementar. Para parar en dado caso aun no se encuentre una solución.</w:t>
      </w:r>
      <w:r w:rsidRPr="00B71B8F">
        <w:rPr>
          <w:lang w:eastAsia="es-US"/>
        </w:rPr>
        <w:t xml:space="preserve"> </w:t>
      </w:r>
      <w:r>
        <w:rPr>
          <w:rFonts w:eastAsiaTheme="minorEastAsia"/>
          <w:lang w:eastAsia="es-US"/>
        </w:rPr>
        <w:t>Por último, para mejor lectura del método, se le pregunta al usuario si desea pausar entre cada iteración para ver sus valores. De lo contrario el método sigue de largo hasta encontrar una solución o parar por llegar a la iteración máxima.</w:t>
      </w:r>
    </w:p>
    <w:p w14:paraId="0291A88D" w14:textId="31C9AB07" w:rsidR="00B71B8F" w:rsidRDefault="00B71B8F" w:rsidP="00B71B8F">
      <w:pPr>
        <w:jc w:val="center"/>
        <w:rPr>
          <w:rFonts w:eastAsiaTheme="minorEastAsia"/>
          <w:lang w:eastAsia="es-US"/>
        </w:rPr>
      </w:pPr>
      <w:r w:rsidRPr="00B71B8F">
        <w:rPr>
          <w:rFonts w:eastAsiaTheme="minorEastAsia"/>
          <w:lang w:eastAsia="es-US"/>
        </w:rPr>
        <w:drawing>
          <wp:inline distT="0" distB="0" distL="0" distR="0" wp14:anchorId="1208E4CC" wp14:editId="16861B15">
            <wp:extent cx="5057030" cy="2279193"/>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59631" cy="2280365"/>
                    </a:xfrm>
                    <a:prstGeom prst="rect">
                      <a:avLst/>
                    </a:prstGeom>
                  </pic:spPr>
                </pic:pic>
              </a:graphicData>
            </a:graphic>
          </wp:inline>
        </w:drawing>
      </w:r>
    </w:p>
    <w:p w14:paraId="20B30070" w14:textId="0DBD404F" w:rsidR="00B71B8F" w:rsidRDefault="00B71B8F" w:rsidP="00B71B8F">
      <w:pPr>
        <w:jc w:val="center"/>
        <w:rPr>
          <w:rFonts w:eastAsiaTheme="minorEastAsia"/>
          <w:lang w:eastAsia="es-US"/>
        </w:rPr>
      </w:pPr>
      <w:r w:rsidRPr="00B71B8F">
        <w:rPr>
          <w:rFonts w:eastAsiaTheme="minorEastAsia"/>
          <w:lang w:eastAsia="es-US"/>
        </w:rPr>
        <w:lastRenderedPageBreak/>
        <w:drawing>
          <wp:inline distT="0" distB="0" distL="0" distR="0" wp14:anchorId="4AB24DB9" wp14:editId="7361E5E4">
            <wp:extent cx="4738977" cy="2785842"/>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40663" cy="2786833"/>
                    </a:xfrm>
                    <a:prstGeom prst="rect">
                      <a:avLst/>
                    </a:prstGeom>
                  </pic:spPr>
                </pic:pic>
              </a:graphicData>
            </a:graphic>
          </wp:inline>
        </w:drawing>
      </w:r>
    </w:p>
    <w:p w14:paraId="3058E081" w14:textId="293BC505" w:rsidR="00B71B8F" w:rsidRDefault="00B71B8F" w:rsidP="00B71B8F">
      <w:pPr>
        <w:jc w:val="center"/>
        <w:rPr>
          <w:rFonts w:eastAsiaTheme="minorEastAsia"/>
          <w:lang w:eastAsia="es-US"/>
        </w:rPr>
      </w:pPr>
      <w:r w:rsidRPr="00B71B8F">
        <w:rPr>
          <w:rFonts w:eastAsiaTheme="minorEastAsia"/>
          <w:lang w:eastAsia="es-US"/>
        </w:rPr>
        <w:drawing>
          <wp:inline distT="0" distB="0" distL="0" distR="0" wp14:anchorId="75020736" wp14:editId="2599D2CE">
            <wp:extent cx="4723075" cy="2332234"/>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34396" cy="2337824"/>
                    </a:xfrm>
                    <a:prstGeom prst="rect">
                      <a:avLst/>
                    </a:prstGeom>
                  </pic:spPr>
                </pic:pic>
              </a:graphicData>
            </a:graphic>
          </wp:inline>
        </w:drawing>
      </w:r>
    </w:p>
    <w:p w14:paraId="6F58C69F" w14:textId="3BC8B2E7" w:rsidR="00B71B8F" w:rsidRDefault="00B71B8F" w:rsidP="00B71B8F">
      <w:pPr>
        <w:jc w:val="center"/>
        <w:rPr>
          <w:rFonts w:eastAsiaTheme="minorEastAsia"/>
          <w:lang w:eastAsia="es-US"/>
        </w:rPr>
      </w:pPr>
    </w:p>
    <w:p w14:paraId="6B287085" w14:textId="7CD33DE6" w:rsidR="007A2985" w:rsidRPr="00196CFE" w:rsidRDefault="007A2985" w:rsidP="007A2985">
      <w:pPr>
        <w:pStyle w:val="ListParagraph"/>
        <w:numPr>
          <w:ilvl w:val="0"/>
          <w:numId w:val="12"/>
        </w:numPr>
        <w:rPr>
          <w:b/>
          <w:bCs/>
          <w:sz w:val="24"/>
          <w:szCs w:val="24"/>
          <w:u w:val="single"/>
          <w:lang w:eastAsia="es-US"/>
        </w:rPr>
      </w:pPr>
      <w:r>
        <w:rPr>
          <w:b/>
          <w:bCs/>
          <w:sz w:val="24"/>
          <w:szCs w:val="24"/>
          <w:u w:val="single"/>
          <w:lang w:eastAsia="es-US"/>
        </w:rPr>
        <w:t>Salir de la aplicación</w:t>
      </w:r>
    </w:p>
    <w:p w14:paraId="1D842C8D" w14:textId="3F42CA21" w:rsidR="00B71B8F" w:rsidRDefault="006C2B32" w:rsidP="007A2985">
      <w:pPr>
        <w:rPr>
          <w:lang w:eastAsia="es-US"/>
        </w:rPr>
      </w:pPr>
      <w:r>
        <w:rPr>
          <w:lang w:eastAsia="es-US"/>
        </w:rPr>
        <w:t>Finalmente,</w:t>
      </w:r>
      <w:r w:rsidR="007A2985">
        <w:rPr>
          <w:lang w:eastAsia="es-US"/>
        </w:rPr>
        <w:t xml:space="preserve"> esta opción detiene la ejecución del programa </w:t>
      </w:r>
      <w:r>
        <w:rPr>
          <w:lang w:eastAsia="es-US"/>
        </w:rPr>
        <w:t>y se está</w:t>
      </w:r>
      <w:r w:rsidR="007A2985">
        <w:rPr>
          <w:lang w:eastAsia="es-US"/>
        </w:rPr>
        <w:t xml:space="preserve"> de regreso </w:t>
      </w:r>
      <w:r>
        <w:rPr>
          <w:lang w:eastAsia="es-US"/>
        </w:rPr>
        <w:t>en</w:t>
      </w:r>
      <w:r w:rsidR="007A2985">
        <w:rPr>
          <w:lang w:eastAsia="es-US"/>
        </w:rPr>
        <w:t xml:space="preserve"> la línea de comandos de MS-DOS.</w:t>
      </w:r>
    </w:p>
    <w:p w14:paraId="44E7DC35" w14:textId="0DF7A809" w:rsidR="007A2985" w:rsidRDefault="007A2985" w:rsidP="007A2985">
      <w:pPr>
        <w:rPr>
          <w:lang w:eastAsia="es-US"/>
        </w:rPr>
      </w:pPr>
    </w:p>
    <w:p w14:paraId="70F61F62" w14:textId="041FEF7C" w:rsidR="007A2985" w:rsidRPr="00B71B8F" w:rsidRDefault="007A2985" w:rsidP="006C2B32">
      <w:pPr>
        <w:jc w:val="center"/>
        <w:rPr>
          <w:rFonts w:eastAsiaTheme="minorEastAsia"/>
          <w:lang w:eastAsia="es-US"/>
        </w:rPr>
      </w:pPr>
      <w:r w:rsidRPr="007A2985">
        <w:rPr>
          <w:rFonts w:eastAsiaTheme="minorEastAsia"/>
          <w:lang w:eastAsia="es-US"/>
        </w:rPr>
        <w:drawing>
          <wp:inline distT="0" distB="0" distL="0" distR="0" wp14:anchorId="58331ED1" wp14:editId="4D97B83F">
            <wp:extent cx="4500748" cy="16405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12470" cy="1644807"/>
                    </a:xfrm>
                    <a:prstGeom prst="rect">
                      <a:avLst/>
                    </a:prstGeom>
                  </pic:spPr>
                </pic:pic>
              </a:graphicData>
            </a:graphic>
          </wp:inline>
        </w:drawing>
      </w:r>
    </w:p>
    <w:sectPr w:rsidR="007A2985" w:rsidRPr="00B71B8F" w:rsidSect="00761B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07A04"/>
    <w:multiLevelType w:val="hybridMultilevel"/>
    <w:tmpl w:val="8AFC6B58"/>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2DEE3FF5"/>
    <w:multiLevelType w:val="hybridMultilevel"/>
    <w:tmpl w:val="DE32A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714045"/>
    <w:multiLevelType w:val="hybridMultilevel"/>
    <w:tmpl w:val="C06EB754"/>
    <w:lvl w:ilvl="0" w:tplc="540A0001">
      <w:start w:val="1"/>
      <w:numFmt w:val="bullet"/>
      <w:lvlText w:val=""/>
      <w:lvlJc w:val="left"/>
      <w:pPr>
        <w:ind w:left="72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37A73F8E"/>
    <w:multiLevelType w:val="hybridMultilevel"/>
    <w:tmpl w:val="DE32A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D2D2C6E"/>
    <w:multiLevelType w:val="hybridMultilevel"/>
    <w:tmpl w:val="7248956E"/>
    <w:lvl w:ilvl="0" w:tplc="540A0003">
      <w:start w:val="1"/>
      <w:numFmt w:val="bullet"/>
      <w:lvlText w:val="o"/>
      <w:lvlJc w:val="left"/>
      <w:pPr>
        <w:ind w:left="720" w:hanging="360"/>
      </w:pPr>
      <w:rPr>
        <w:rFonts w:ascii="Courier New" w:hAnsi="Courier New" w:cs="Courier New"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420F6D03"/>
    <w:multiLevelType w:val="hybridMultilevel"/>
    <w:tmpl w:val="A35ED7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9201C8F"/>
    <w:multiLevelType w:val="hybridMultilevel"/>
    <w:tmpl w:val="DE32A9B4"/>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7" w15:restartNumberingAfterBreak="0">
    <w:nsid w:val="65A130A4"/>
    <w:multiLevelType w:val="hybridMultilevel"/>
    <w:tmpl w:val="4022AFD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6AE17502"/>
    <w:multiLevelType w:val="hybridMultilevel"/>
    <w:tmpl w:val="DE32A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F70739D"/>
    <w:multiLevelType w:val="hybridMultilevel"/>
    <w:tmpl w:val="DE32A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00678DA"/>
    <w:multiLevelType w:val="hybridMultilevel"/>
    <w:tmpl w:val="22CAE3E2"/>
    <w:lvl w:ilvl="0" w:tplc="540A0001">
      <w:start w:val="1"/>
      <w:numFmt w:val="bullet"/>
      <w:lvlText w:val=""/>
      <w:lvlJc w:val="left"/>
      <w:pPr>
        <w:ind w:left="1440" w:hanging="360"/>
      </w:pPr>
      <w:rPr>
        <w:rFonts w:ascii="Symbol" w:hAnsi="Symbol" w:hint="default"/>
      </w:rPr>
    </w:lvl>
    <w:lvl w:ilvl="1" w:tplc="540A0003" w:tentative="1">
      <w:start w:val="1"/>
      <w:numFmt w:val="bullet"/>
      <w:lvlText w:val="o"/>
      <w:lvlJc w:val="left"/>
      <w:pPr>
        <w:ind w:left="2160" w:hanging="360"/>
      </w:pPr>
      <w:rPr>
        <w:rFonts w:ascii="Courier New" w:hAnsi="Courier New" w:cs="Courier New" w:hint="default"/>
      </w:rPr>
    </w:lvl>
    <w:lvl w:ilvl="2" w:tplc="540A0005" w:tentative="1">
      <w:start w:val="1"/>
      <w:numFmt w:val="bullet"/>
      <w:lvlText w:val=""/>
      <w:lvlJc w:val="left"/>
      <w:pPr>
        <w:ind w:left="2880" w:hanging="360"/>
      </w:pPr>
      <w:rPr>
        <w:rFonts w:ascii="Wingdings" w:hAnsi="Wingdings" w:hint="default"/>
      </w:rPr>
    </w:lvl>
    <w:lvl w:ilvl="3" w:tplc="540A0001" w:tentative="1">
      <w:start w:val="1"/>
      <w:numFmt w:val="bullet"/>
      <w:lvlText w:val=""/>
      <w:lvlJc w:val="left"/>
      <w:pPr>
        <w:ind w:left="3600" w:hanging="360"/>
      </w:pPr>
      <w:rPr>
        <w:rFonts w:ascii="Symbol" w:hAnsi="Symbol" w:hint="default"/>
      </w:rPr>
    </w:lvl>
    <w:lvl w:ilvl="4" w:tplc="540A0003" w:tentative="1">
      <w:start w:val="1"/>
      <w:numFmt w:val="bullet"/>
      <w:lvlText w:val="o"/>
      <w:lvlJc w:val="left"/>
      <w:pPr>
        <w:ind w:left="4320" w:hanging="360"/>
      </w:pPr>
      <w:rPr>
        <w:rFonts w:ascii="Courier New" w:hAnsi="Courier New" w:cs="Courier New" w:hint="default"/>
      </w:rPr>
    </w:lvl>
    <w:lvl w:ilvl="5" w:tplc="540A0005" w:tentative="1">
      <w:start w:val="1"/>
      <w:numFmt w:val="bullet"/>
      <w:lvlText w:val=""/>
      <w:lvlJc w:val="left"/>
      <w:pPr>
        <w:ind w:left="5040" w:hanging="360"/>
      </w:pPr>
      <w:rPr>
        <w:rFonts w:ascii="Wingdings" w:hAnsi="Wingdings" w:hint="default"/>
      </w:rPr>
    </w:lvl>
    <w:lvl w:ilvl="6" w:tplc="540A0001" w:tentative="1">
      <w:start w:val="1"/>
      <w:numFmt w:val="bullet"/>
      <w:lvlText w:val=""/>
      <w:lvlJc w:val="left"/>
      <w:pPr>
        <w:ind w:left="5760" w:hanging="360"/>
      </w:pPr>
      <w:rPr>
        <w:rFonts w:ascii="Symbol" w:hAnsi="Symbol" w:hint="default"/>
      </w:rPr>
    </w:lvl>
    <w:lvl w:ilvl="7" w:tplc="540A0003" w:tentative="1">
      <w:start w:val="1"/>
      <w:numFmt w:val="bullet"/>
      <w:lvlText w:val="o"/>
      <w:lvlJc w:val="left"/>
      <w:pPr>
        <w:ind w:left="6480" w:hanging="360"/>
      </w:pPr>
      <w:rPr>
        <w:rFonts w:ascii="Courier New" w:hAnsi="Courier New" w:cs="Courier New" w:hint="default"/>
      </w:rPr>
    </w:lvl>
    <w:lvl w:ilvl="8" w:tplc="540A0005" w:tentative="1">
      <w:start w:val="1"/>
      <w:numFmt w:val="bullet"/>
      <w:lvlText w:val=""/>
      <w:lvlJc w:val="left"/>
      <w:pPr>
        <w:ind w:left="7200" w:hanging="360"/>
      </w:pPr>
      <w:rPr>
        <w:rFonts w:ascii="Wingdings" w:hAnsi="Wingdings" w:hint="default"/>
      </w:rPr>
    </w:lvl>
  </w:abstractNum>
  <w:abstractNum w:abstractNumId="11" w15:restartNumberingAfterBreak="0">
    <w:nsid w:val="7D6E3FE4"/>
    <w:multiLevelType w:val="hybridMultilevel"/>
    <w:tmpl w:val="DE32A9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84283678">
    <w:abstractNumId w:val="0"/>
  </w:num>
  <w:num w:numId="2" w16cid:durableId="1417703340">
    <w:abstractNumId w:val="10"/>
  </w:num>
  <w:num w:numId="3" w16cid:durableId="262883533">
    <w:abstractNumId w:val="2"/>
  </w:num>
  <w:num w:numId="4" w16cid:durableId="537814485">
    <w:abstractNumId w:val="7"/>
  </w:num>
  <w:num w:numId="5" w16cid:durableId="854659614">
    <w:abstractNumId w:val="4"/>
  </w:num>
  <w:num w:numId="6" w16cid:durableId="893859154">
    <w:abstractNumId w:val="6"/>
  </w:num>
  <w:num w:numId="7" w16cid:durableId="1703166333">
    <w:abstractNumId w:val="5"/>
  </w:num>
  <w:num w:numId="8" w16cid:durableId="1132671952">
    <w:abstractNumId w:val="11"/>
  </w:num>
  <w:num w:numId="9" w16cid:durableId="2011563078">
    <w:abstractNumId w:val="3"/>
  </w:num>
  <w:num w:numId="10" w16cid:durableId="776412959">
    <w:abstractNumId w:val="8"/>
  </w:num>
  <w:num w:numId="11" w16cid:durableId="1436826801">
    <w:abstractNumId w:val="1"/>
  </w:num>
  <w:num w:numId="12" w16cid:durableId="3699628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6CD"/>
    <w:rsid w:val="000759D9"/>
    <w:rsid w:val="00093C11"/>
    <w:rsid w:val="00196CFE"/>
    <w:rsid w:val="002C3AC5"/>
    <w:rsid w:val="00453052"/>
    <w:rsid w:val="004A50B5"/>
    <w:rsid w:val="006A56CD"/>
    <w:rsid w:val="006C2B32"/>
    <w:rsid w:val="0070013C"/>
    <w:rsid w:val="00761B97"/>
    <w:rsid w:val="007A2985"/>
    <w:rsid w:val="008D041B"/>
    <w:rsid w:val="00931507"/>
    <w:rsid w:val="009A63B5"/>
    <w:rsid w:val="00A02222"/>
    <w:rsid w:val="00A23B0A"/>
    <w:rsid w:val="00AC4AFE"/>
    <w:rsid w:val="00B71B8F"/>
    <w:rsid w:val="00C45FCA"/>
    <w:rsid w:val="00C56431"/>
    <w:rsid w:val="00F7022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F5315"/>
  <w15:chartTrackingRefBased/>
  <w15:docId w15:val="{BDF43CAA-FDAC-4D53-B6B7-B75E819BF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56CD"/>
    <w:pPr>
      <w:ind w:left="720"/>
      <w:contextualSpacing/>
    </w:pPr>
  </w:style>
  <w:style w:type="paragraph" w:styleId="HTMLPreformatted">
    <w:name w:val="HTML Preformatted"/>
    <w:basedOn w:val="Normal"/>
    <w:link w:val="HTMLPreformattedChar"/>
    <w:uiPriority w:val="99"/>
    <w:unhideWhenUsed/>
    <w:rsid w:val="009A6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US"/>
    </w:rPr>
  </w:style>
  <w:style w:type="character" w:customStyle="1" w:styleId="HTMLPreformattedChar">
    <w:name w:val="HTML Preformatted Char"/>
    <w:basedOn w:val="DefaultParagraphFont"/>
    <w:link w:val="HTMLPreformatted"/>
    <w:uiPriority w:val="99"/>
    <w:rsid w:val="009A63B5"/>
    <w:rPr>
      <w:rFonts w:ascii="Courier New" w:eastAsia="Times New Roman" w:hAnsi="Courier New" w:cs="Courier New"/>
      <w:sz w:val="20"/>
      <w:szCs w:val="20"/>
      <w:lang w:eastAsia="es-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9830716">
      <w:bodyDiv w:val="1"/>
      <w:marLeft w:val="0"/>
      <w:marRight w:val="0"/>
      <w:marTop w:val="0"/>
      <w:marBottom w:val="0"/>
      <w:divBdr>
        <w:top w:val="none" w:sz="0" w:space="0" w:color="auto"/>
        <w:left w:val="none" w:sz="0" w:space="0" w:color="auto"/>
        <w:bottom w:val="none" w:sz="0" w:space="0" w:color="auto"/>
        <w:right w:val="none" w:sz="0" w:space="0" w:color="auto"/>
      </w:divBdr>
    </w:div>
    <w:div w:id="1815100757">
      <w:bodyDiv w:val="1"/>
      <w:marLeft w:val="0"/>
      <w:marRight w:val="0"/>
      <w:marTop w:val="0"/>
      <w:marBottom w:val="0"/>
      <w:divBdr>
        <w:top w:val="none" w:sz="0" w:space="0" w:color="auto"/>
        <w:left w:val="none" w:sz="0" w:space="0" w:color="auto"/>
        <w:bottom w:val="none" w:sz="0" w:space="0" w:color="auto"/>
        <w:right w:val="none" w:sz="0" w:space="0" w:color="auto"/>
      </w:divBdr>
    </w:div>
    <w:div w:id="1957561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7</Pages>
  <Words>466</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matus</dc:creator>
  <cp:keywords/>
  <dc:description/>
  <cp:lastModifiedBy>brian matus</cp:lastModifiedBy>
  <cp:revision>29</cp:revision>
  <dcterms:created xsi:type="dcterms:W3CDTF">2022-12-24T02:06:00Z</dcterms:created>
  <dcterms:modified xsi:type="dcterms:W3CDTF">2022-12-30T02:05:00Z</dcterms:modified>
</cp:coreProperties>
</file>